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737" w:rsidRPr="00136229" w:rsidRDefault="00136229" w:rsidP="00136229">
      <w:pPr>
        <w:jc w:val="left"/>
        <w:rPr>
          <w:b/>
        </w:rPr>
      </w:pPr>
      <w:r w:rsidRPr="00136229">
        <w:rPr>
          <w:b/>
        </w:rPr>
        <w:t>MARSA</w:t>
      </w:r>
      <w:r>
        <w:rPr>
          <w:b/>
        </w:rPr>
        <w:t xml:space="preserve"> (Malta)</w:t>
      </w:r>
    </w:p>
    <w:p w:rsidR="00136229" w:rsidRDefault="00EE011C" w:rsidP="00136229">
      <w:pPr>
        <w:jc w:val="left"/>
      </w:pPr>
      <w:hyperlink r:id="rId7" w:history="1">
        <w:r w:rsidRPr="00432035">
          <w:rPr>
            <w:rStyle w:val="Lienhypertexte"/>
          </w:rPr>
          <w:t>http://www.worldbanknotescoins.com/2015/05/malta-5-maltese-lira-banknote-1979.html</w:t>
        </w:r>
      </w:hyperlink>
      <w:r>
        <w:t xml:space="preserve"> </w:t>
      </w:r>
    </w:p>
    <w:p w:rsidR="00136229" w:rsidRDefault="00136229" w:rsidP="00136229">
      <w:pPr>
        <w:jc w:val="left"/>
      </w:pPr>
    </w:p>
    <w:p w:rsidR="00136229" w:rsidRDefault="00136229" w:rsidP="00136229">
      <w:pPr>
        <w:jc w:val="left"/>
      </w:pPr>
    </w:p>
    <w:p w:rsidR="00136229" w:rsidRDefault="00136229" w:rsidP="00136229">
      <w:pPr>
        <w:jc w:val="left"/>
        <w:rPr>
          <w:bCs/>
          <w:lang w:val="en-GB"/>
        </w:rPr>
      </w:pPr>
      <w:r w:rsidRPr="00136229">
        <w:rPr>
          <w:bCs/>
          <w:lang w:val="en-GB"/>
        </w:rPr>
        <w:t xml:space="preserve">Besides </w:t>
      </w:r>
      <w:proofErr w:type="spellStart"/>
      <w:r w:rsidRPr="00136229">
        <w:rPr>
          <w:bCs/>
          <w:lang w:val="en-GB"/>
        </w:rPr>
        <w:t>Marsa</w:t>
      </w:r>
      <w:proofErr w:type="spellEnd"/>
      <w:r w:rsidRPr="00136229">
        <w:rPr>
          <w:bCs/>
          <w:lang w:val="en-GB"/>
        </w:rPr>
        <w:t xml:space="preserve"> there are four other places in our country whose name consists of the word </w:t>
      </w:r>
      <w:proofErr w:type="spellStart"/>
      <w:r w:rsidRPr="00136229">
        <w:rPr>
          <w:bCs/>
          <w:lang w:val="en-GB"/>
        </w:rPr>
        <w:t>Marsa</w:t>
      </w:r>
      <w:proofErr w:type="spellEnd"/>
      <w:r w:rsidRPr="00136229">
        <w:rPr>
          <w:bCs/>
          <w:lang w:val="en-GB"/>
        </w:rPr>
        <w:t xml:space="preserve"> joined to another word. These are </w:t>
      </w:r>
      <w:proofErr w:type="spellStart"/>
      <w:r w:rsidRPr="00136229">
        <w:rPr>
          <w:bCs/>
          <w:lang w:val="en-GB"/>
        </w:rPr>
        <w:t>Marsamxett</w:t>
      </w:r>
      <w:proofErr w:type="spellEnd"/>
      <w:r w:rsidRPr="00136229">
        <w:rPr>
          <w:bCs/>
          <w:lang w:val="en-GB"/>
        </w:rPr>
        <w:t xml:space="preserve">, Marsaxlokk, </w:t>
      </w:r>
      <w:proofErr w:type="spellStart"/>
      <w:r w:rsidRPr="00136229">
        <w:rPr>
          <w:bCs/>
          <w:lang w:val="en-GB"/>
        </w:rPr>
        <w:t>Marsascala</w:t>
      </w:r>
      <w:proofErr w:type="spellEnd"/>
      <w:r w:rsidRPr="00136229">
        <w:rPr>
          <w:bCs/>
          <w:lang w:val="en-GB"/>
        </w:rPr>
        <w:t xml:space="preserve">, and </w:t>
      </w:r>
      <w:proofErr w:type="spellStart"/>
      <w:r w:rsidRPr="00136229">
        <w:rPr>
          <w:bCs/>
          <w:lang w:val="en-GB"/>
        </w:rPr>
        <w:t>Marsalforn</w:t>
      </w:r>
      <w:proofErr w:type="spellEnd"/>
      <w:r w:rsidRPr="00136229">
        <w:rPr>
          <w:bCs/>
          <w:lang w:val="en-GB"/>
        </w:rPr>
        <w:t xml:space="preserve">. Each have something to do with the sea, and all make part of a harbour, if they themselves are not harbours. </w:t>
      </w:r>
      <w:r w:rsidRPr="00136229">
        <w:rPr>
          <w:bCs/>
          <w:highlight w:val="yellow"/>
          <w:lang w:val="en-GB"/>
        </w:rPr>
        <w:t>Il-</w:t>
      </w:r>
      <w:proofErr w:type="spellStart"/>
      <w:r w:rsidRPr="00136229">
        <w:rPr>
          <w:bCs/>
          <w:highlight w:val="yellow"/>
          <w:lang w:val="en-GB"/>
        </w:rPr>
        <w:t>Marsa</w:t>
      </w:r>
      <w:proofErr w:type="spellEnd"/>
      <w:r w:rsidRPr="00136229">
        <w:rPr>
          <w:bCs/>
          <w:highlight w:val="yellow"/>
          <w:lang w:val="en-GB"/>
        </w:rPr>
        <w:t xml:space="preserve"> was so known as doubtlessly it controlled the inner important port. The megalithic remains in </w:t>
      </w:r>
      <w:proofErr w:type="spellStart"/>
      <w:r w:rsidRPr="00136229">
        <w:rPr>
          <w:bCs/>
          <w:highlight w:val="yellow"/>
          <w:lang w:val="en-GB"/>
        </w:rPr>
        <w:t>Kordin</w:t>
      </w:r>
      <w:proofErr w:type="spellEnd"/>
      <w:r w:rsidRPr="00136229">
        <w:rPr>
          <w:bCs/>
          <w:highlight w:val="yellow"/>
          <w:lang w:val="en-GB"/>
        </w:rPr>
        <w:t xml:space="preserve"> and close by areas, as well as other Phoenician and Roman remains on the </w:t>
      </w:r>
      <w:proofErr w:type="spellStart"/>
      <w:r w:rsidRPr="00136229">
        <w:rPr>
          <w:bCs/>
          <w:highlight w:val="yellow"/>
          <w:lang w:val="en-GB"/>
        </w:rPr>
        <w:t>Gholja</w:t>
      </w:r>
      <w:proofErr w:type="spellEnd"/>
      <w:r w:rsidRPr="00136229">
        <w:rPr>
          <w:bCs/>
          <w:highlight w:val="yellow"/>
          <w:lang w:val="en-GB"/>
        </w:rPr>
        <w:t xml:space="preserve"> </w:t>
      </w:r>
      <w:proofErr w:type="spellStart"/>
      <w:r w:rsidRPr="00136229">
        <w:rPr>
          <w:bCs/>
          <w:highlight w:val="yellow"/>
          <w:lang w:val="en-GB"/>
        </w:rPr>
        <w:t>tal-Gizwiti</w:t>
      </w:r>
      <w:proofErr w:type="spellEnd"/>
      <w:r w:rsidRPr="00136229">
        <w:rPr>
          <w:bCs/>
          <w:highlight w:val="yellow"/>
          <w:lang w:val="en-GB"/>
        </w:rPr>
        <w:t xml:space="preserve"> indicate clearly that the harbour was regarded as an important necessity by these people.</w:t>
      </w:r>
      <w:r w:rsidRPr="00136229">
        <w:rPr>
          <w:bCs/>
          <w:lang w:val="en-GB"/>
        </w:rPr>
        <w:t> </w:t>
      </w:r>
    </w:p>
    <w:p w:rsidR="00136229" w:rsidRDefault="00136229" w:rsidP="00136229">
      <w:pPr>
        <w:jc w:val="left"/>
        <w:rPr>
          <w:bCs/>
          <w:lang w:val="en-GB"/>
        </w:rPr>
      </w:pPr>
    </w:p>
    <w:p w:rsidR="00136229" w:rsidRDefault="00136229" w:rsidP="00136229">
      <w:pPr>
        <w:jc w:val="left"/>
        <w:rPr>
          <w:bCs/>
          <w:lang w:val="en-GB"/>
        </w:rPr>
      </w:pPr>
      <w:r w:rsidRPr="00136229">
        <w:rPr>
          <w:bCs/>
          <w:highlight w:val="yellow"/>
          <w:lang w:val="en-GB"/>
        </w:rPr>
        <w:t xml:space="preserve">The </w:t>
      </w:r>
      <w:proofErr w:type="spellStart"/>
      <w:r w:rsidRPr="00136229">
        <w:rPr>
          <w:bCs/>
          <w:highlight w:val="yellow"/>
          <w:lang w:val="en-GB"/>
        </w:rPr>
        <w:t>Marsa</w:t>
      </w:r>
      <w:proofErr w:type="spellEnd"/>
      <w:r w:rsidRPr="00136229">
        <w:rPr>
          <w:bCs/>
          <w:highlight w:val="yellow"/>
          <w:lang w:val="en-GB"/>
        </w:rPr>
        <w:t xml:space="preserve"> creek had been an important port for the Romans,</w:t>
      </w:r>
      <w:r w:rsidRPr="00136229">
        <w:rPr>
          <w:bCs/>
          <w:lang w:val="en-GB"/>
        </w:rPr>
        <w:t xml:space="preserve"> and therefore throughout the years, people who were interested frequently noticed some remains of this empire that had reigned in our country for many centuries. </w:t>
      </w:r>
      <w:proofErr w:type="spellStart"/>
      <w:r w:rsidRPr="00136229">
        <w:rPr>
          <w:bCs/>
          <w:highlight w:val="yellow"/>
          <w:lang w:val="en-GB"/>
        </w:rPr>
        <w:t>Gan</w:t>
      </w:r>
      <w:proofErr w:type="spellEnd"/>
      <w:r w:rsidRPr="00136229">
        <w:rPr>
          <w:bCs/>
          <w:highlight w:val="yellow"/>
          <w:lang w:val="en-GB"/>
        </w:rPr>
        <w:t xml:space="preserve"> </w:t>
      </w:r>
      <w:proofErr w:type="spellStart"/>
      <w:r w:rsidRPr="00136229">
        <w:rPr>
          <w:bCs/>
          <w:highlight w:val="yellow"/>
          <w:lang w:val="en-GB"/>
        </w:rPr>
        <w:t>Frangisk</w:t>
      </w:r>
      <w:proofErr w:type="spellEnd"/>
      <w:r w:rsidRPr="00136229">
        <w:rPr>
          <w:bCs/>
          <w:highlight w:val="yellow"/>
          <w:lang w:val="en-GB"/>
        </w:rPr>
        <w:t xml:space="preserve"> </w:t>
      </w:r>
      <w:proofErr w:type="spellStart"/>
      <w:r w:rsidRPr="00136229">
        <w:rPr>
          <w:bCs/>
          <w:highlight w:val="yellow"/>
          <w:lang w:val="en-GB"/>
        </w:rPr>
        <w:t>Abela</w:t>
      </w:r>
      <w:proofErr w:type="spellEnd"/>
      <w:r w:rsidRPr="00136229">
        <w:rPr>
          <w:bCs/>
          <w:lang w:val="en-GB"/>
        </w:rPr>
        <w:t xml:space="preserve"> even mentions a tiny islet in the inner creek where we nowadays find </w:t>
      </w:r>
      <w:proofErr w:type="spellStart"/>
      <w:r w:rsidRPr="00136229">
        <w:rPr>
          <w:bCs/>
          <w:lang w:val="en-GB"/>
        </w:rPr>
        <w:t>Marsa</w:t>
      </w:r>
      <w:proofErr w:type="spellEnd"/>
      <w:r w:rsidRPr="00136229">
        <w:rPr>
          <w:bCs/>
          <w:lang w:val="en-GB"/>
        </w:rPr>
        <w:t xml:space="preserve"> </w:t>
      </w:r>
      <w:proofErr w:type="spellStart"/>
      <w:r w:rsidRPr="00136229">
        <w:rPr>
          <w:bCs/>
          <w:lang w:val="en-GB"/>
        </w:rPr>
        <w:t>tal-Inglizi</w:t>
      </w:r>
      <w:proofErr w:type="spellEnd"/>
      <w:r w:rsidRPr="00136229">
        <w:rPr>
          <w:bCs/>
          <w:lang w:val="en-GB"/>
        </w:rPr>
        <w:t xml:space="preserve"> and says that a Greek cemetery was found on it. During Grand Master Pintos reign in 1766-68 the foundations of </w:t>
      </w:r>
      <w:r w:rsidRPr="00136229">
        <w:rPr>
          <w:bCs/>
          <w:highlight w:val="yellow"/>
          <w:lang w:val="en-GB"/>
        </w:rPr>
        <w:t xml:space="preserve">two groups of storage silos were found beneath the </w:t>
      </w:r>
      <w:proofErr w:type="spellStart"/>
      <w:r w:rsidRPr="00136229">
        <w:rPr>
          <w:bCs/>
          <w:highlight w:val="yellow"/>
          <w:lang w:val="en-GB"/>
        </w:rPr>
        <w:t>Kordin</w:t>
      </w:r>
      <w:proofErr w:type="spellEnd"/>
      <w:r w:rsidRPr="00136229">
        <w:rPr>
          <w:bCs/>
          <w:highlight w:val="yellow"/>
          <w:lang w:val="en-GB"/>
        </w:rPr>
        <w:t xml:space="preserve"> hill</w:t>
      </w:r>
      <w:r w:rsidRPr="00136229">
        <w:rPr>
          <w:bCs/>
          <w:lang w:val="en-GB"/>
        </w:rPr>
        <w:t xml:space="preserve">, each having rectangular rooms. On each side of the large building a rock-cut cistern was found, one slightly larger than the other. H. Lewis states that the dimensions were as follows: 115 feet by 80 feet and 100 feet by 65 feet respectively. The Marquis Carl Antonio </w:t>
      </w:r>
      <w:proofErr w:type="spellStart"/>
      <w:r w:rsidRPr="00136229">
        <w:rPr>
          <w:bCs/>
          <w:lang w:val="en-GB"/>
        </w:rPr>
        <w:t>Barbaro</w:t>
      </w:r>
      <w:proofErr w:type="spellEnd"/>
      <w:r w:rsidRPr="00136229">
        <w:rPr>
          <w:bCs/>
          <w:lang w:val="en-GB"/>
        </w:rPr>
        <w:t xml:space="preserve"> had shown interest in this discovery and had written about it in a book he published in 1794. Amongst other things 260 containers or amphorae with Greek lettering engraved on them were found, and these were used for the transport of wine and other products. Coins that varied since the 3rd Century B.C. when the Romans took Malta shortly before the Arabs were found. Other findings that occurred during the Knights time included baths or </w:t>
      </w:r>
      <w:proofErr w:type="spellStart"/>
      <w:r w:rsidRPr="00136229">
        <w:rPr>
          <w:bCs/>
          <w:lang w:val="en-GB"/>
        </w:rPr>
        <w:t>thermae</w:t>
      </w:r>
      <w:proofErr w:type="spellEnd"/>
      <w:r w:rsidRPr="00136229">
        <w:rPr>
          <w:bCs/>
          <w:lang w:val="en-GB"/>
        </w:rPr>
        <w:t>, columns, and a marble statue. Other findings occurred later every time that some excavation was taking place. </w:t>
      </w:r>
    </w:p>
    <w:p w:rsidR="00136229" w:rsidRDefault="00136229" w:rsidP="00136229">
      <w:pPr>
        <w:jc w:val="left"/>
        <w:rPr>
          <w:bCs/>
          <w:lang w:val="en-GB"/>
        </w:rPr>
      </w:pPr>
    </w:p>
    <w:p w:rsidR="00136229" w:rsidRDefault="00136229" w:rsidP="00136229">
      <w:pPr>
        <w:jc w:val="left"/>
        <w:rPr>
          <w:bCs/>
          <w:lang w:val="en-GB"/>
        </w:rPr>
      </w:pPr>
      <w:r w:rsidRPr="00136229">
        <w:rPr>
          <w:bCs/>
          <w:lang w:val="en-GB"/>
        </w:rPr>
        <w:t xml:space="preserve">While excavation in a field was taking place for a foundation in front of the </w:t>
      </w:r>
      <w:proofErr w:type="spellStart"/>
      <w:r w:rsidRPr="00136229">
        <w:rPr>
          <w:bCs/>
          <w:lang w:val="en-GB"/>
        </w:rPr>
        <w:t>Biccerija</w:t>
      </w:r>
      <w:proofErr w:type="spellEnd"/>
      <w:r w:rsidRPr="00136229">
        <w:rPr>
          <w:bCs/>
          <w:lang w:val="en-GB"/>
        </w:rPr>
        <w:t xml:space="preserve"> (Butchery), in 26th June 1947, some tombs were found. In these, some bone remains and pottery of the Roman time were found. A few years before, in the 22nd of May 1933, excavation was being carried on so as to build the foundation of a house in San </w:t>
      </w:r>
      <w:proofErr w:type="spellStart"/>
      <w:r w:rsidRPr="00136229">
        <w:rPr>
          <w:bCs/>
          <w:lang w:val="en-GB"/>
        </w:rPr>
        <w:t>Mikiel</w:t>
      </w:r>
      <w:proofErr w:type="spellEnd"/>
      <w:r w:rsidRPr="00136229">
        <w:rPr>
          <w:bCs/>
          <w:lang w:val="en-GB"/>
        </w:rPr>
        <w:t xml:space="preserve"> Street and a tomb dug in rock was found. It also contained some bones and pottery, and it was said that this tomb was most probably of the 3rd Century A.D. </w:t>
      </w:r>
    </w:p>
    <w:p w:rsidR="00136229" w:rsidRDefault="00136229" w:rsidP="00136229">
      <w:pPr>
        <w:jc w:val="left"/>
        <w:rPr>
          <w:bCs/>
          <w:lang w:val="en-GB"/>
        </w:rPr>
      </w:pPr>
    </w:p>
    <w:p w:rsidR="00136229" w:rsidRDefault="00136229" w:rsidP="00136229">
      <w:pPr>
        <w:jc w:val="left"/>
        <w:rPr>
          <w:bCs/>
          <w:lang w:val="en-GB"/>
        </w:rPr>
      </w:pPr>
      <w:r w:rsidRPr="00136229">
        <w:rPr>
          <w:bCs/>
          <w:lang w:val="en-GB"/>
        </w:rPr>
        <w:t xml:space="preserve">In May 1874 in the northern side of the </w:t>
      </w:r>
      <w:proofErr w:type="spellStart"/>
      <w:r w:rsidRPr="00136229">
        <w:rPr>
          <w:bCs/>
          <w:lang w:val="en-GB"/>
        </w:rPr>
        <w:t>Gizwiti</w:t>
      </w:r>
      <w:proofErr w:type="spellEnd"/>
      <w:r w:rsidRPr="00136229">
        <w:rPr>
          <w:bCs/>
          <w:lang w:val="en-GB"/>
        </w:rPr>
        <w:t xml:space="preserve"> Hill, a catacomb or cemetery was found dug in the rock. It consisted of 43 tombs. It was said that it had been constructed by the Romans and was used by Christians. Amongst the interesting remains in the catacomb, which was closed some time later, a tombstone was found. This tombstone was said to have been of the fifth or sixth century A.D. On its face an inscription and a carved vessel were found: </w:t>
      </w:r>
      <w:r w:rsidRPr="00136229">
        <w:rPr>
          <w:bCs/>
          <w:lang w:val="en-GB"/>
        </w:rPr>
        <w:br/>
      </w:r>
      <w:proofErr w:type="spellStart"/>
      <w:r w:rsidRPr="00136229">
        <w:rPr>
          <w:bCs/>
          <w:lang w:val="en-GB"/>
        </w:rPr>
        <w:t>Alla</w:t>
      </w:r>
      <w:proofErr w:type="spellEnd"/>
      <w:r w:rsidRPr="00136229">
        <w:rPr>
          <w:bCs/>
          <w:lang w:val="en-GB"/>
        </w:rPr>
        <w:t xml:space="preserve"> </w:t>
      </w:r>
      <w:proofErr w:type="spellStart"/>
      <w:r w:rsidRPr="00136229">
        <w:rPr>
          <w:bCs/>
          <w:lang w:val="en-GB"/>
        </w:rPr>
        <w:t>Kbir</w:t>
      </w:r>
      <w:proofErr w:type="spellEnd"/>
      <w:r w:rsidRPr="00136229">
        <w:rPr>
          <w:bCs/>
          <w:lang w:val="en-GB"/>
        </w:rPr>
        <w:t> </w:t>
      </w:r>
      <w:r w:rsidRPr="00136229">
        <w:rPr>
          <w:bCs/>
          <w:lang w:val="en-GB"/>
        </w:rPr>
        <w:br/>
      </w:r>
      <w:proofErr w:type="spellStart"/>
      <w:r w:rsidRPr="00136229">
        <w:rPr>
          <w:bCs/>
          <w:lang w:val="en-GB"/>
        </w:rPr>
        <w:t>Fluvius</w:t>
      </w:r>
      <w:proofErr w:type="spellEnd"/>
      <w:r w:rsidRPr="00136229">
        <w:rPr>
          <w:bCs/>
          <w:lang w:val="en-GB"/>
        </w:rPr>
        <w:t xml:space="preserve"> Titus </w:t>
      </w:r>
      <w:r w:rsidRPr="00136229">
        <w:rPr>
          <w:bCs/>
          <w:lang w:val="en-GB"/>
        </w:rPr>
        <w:br/>
      </w:r>
      <w:proofErr w:type="spellStart"/>
      <w:r w:rsidRPr="00136229">
        <w:rPr>
          <w:bCs/>
          <w:lang w:val="en-GB"/>
        </w:rPr>
        <w:t>Ghex</w:t>
      </w:r>
      <w:proofErr w:type="spellEnd"/>
      <w:r w:rsidRPr="00136229">
        <w:rPr>
          <w:bCs/>
          <w:lang w:val="en-GB"/>
        </w:rPr>
        <w:t xml:space="preserve"> LV </w:t>
      </w:r>
      <w:proofErr w:type="spellStart"/>
      <w:r w:rsidRPr="00136229">
        <w:rPr>
          <w:bCs/>
          <w:lang w:val="en-GB"/>
        </w:rPr>
        <w:t>sena</w:t>
      </w:r>
      <w:proofErr w:type="spellEnd"/>
      <w:r w:rsidRPr="00136229">
        <w:rPr>
          <w:bCs/>
          <w:lang w:val="en-GB"/>
        </w:rPr>
        <w:t> </w:t>
      </w:r>
      <w:r w:rsidRPr="00136229">
        <w:rPr>
          <w:bCs/>
          <w:lang w:val="en-GB"/>
        </w:rPr>
        <w:br/>
        <w:t>Il-</w:t>
      </w:r>
      <w:proofErr w:type="spellStart"/>
      <w:r w:rsidRPr="00136229">
        <w:rPr>
          <w:bCs/>
          <w:lang w:val="en-GB"/>
        </w:rPr>
        <w:t>pajzani</w:t>
      </w:r>
      <w:proofErr w:type="spellEnd"/>
      <w:r w:rsidRPr="00136229">
        <w:rPr>
          <w:bCs/>
          <w:lang w:val="en-GB"/>
        </w:rPr>
        <w:t>, </w:t>
      </w:r>
      <w:r w:rsidRPr="00136229">
        <w:rPr>
          <w:bCs/>
          <w:lang w:val="en-GB"/>
        </w:rPr>
        <w:br/>
      </w:r>
      <w:proofErr w:type="spellStart"/>
      <w:r w:rsidRPr="00136229">
        <w:rPr>
          <w:bCs/>
          <w:lang w:val="en-GB"/>
        </w:rPr>
        <w:t>ghat-tjieba</w:t>
      </w:r>
      <w:proofErr w:type="spellEnd"/>
      <w:r w:rsidRPr="00136229">
        <w:rPr>
          <w:bCs/>
          <w:lang w:val="en-GB"/>
        </w:rPr>
        <w:t xml:space="preserve"> li </w:t>
      </w:r>
      <w:proofErr w:type="spellStart"/>
      <w:r w:rsidRPr="00136229">
        <w:rPr>
          <w:bCs/>
          <w:lang w:val="en-GB"/>
        </w:rPr>
        <w:t>jisthoqqlu</w:t>
      </w:r>
      <w:proofErr w:type="spellEnd"/>
      <w:r w:rsidRPr="00136229">
        <w:rPr>
          <w:bCs/>
          <w:lang w:val="en-GB"/>
        </w:rPr>
        <w:t> </w:t>
      </w:r>
      <w:r w:rsidRPr="00136229">
        <w:rPr>
          <w:bCs/>
          <w:lang w:val="en-GB"/>
        </w:rPr>
        <w:br/>
      </w:r>
      <w:proofErr w:type="spellStart"/>
      <w:r w:rsidRPr="00136229">
        <w:rPr>
          <w:bCs/>
          <w:lang w:val="en-GB"/>
        </w:rPr>
        <w:t>ghamlulu</w:t>
      </w:r>
      <w:proofErr w:type="spellEnd"/>
      <w:r w:rsidRPr="00136229">
        <w:rPr>
          <w:bCs/>
          <w:lang w:val="en-GB"/>
        </w:rPr>
        <w:t>.</w:t>
      </w:r>
      <w:r w:rsidRPr="00136229">
        <w:rPr>
          <w:bCs/>
          <w:lang w:val="en-GB"/>
        </w:rPr>
        <w:br/>
        <w:t>A plan of the cemetery was placed in the Museum of Archaeology. Almost a hundred years later, in 1969, while work on the Power Station was taking place, some remains of a catacomb were found. Some skeleton heads were found, but the pottery had been stolen. One should keep in mind that this area had been disturbed often to make way for industrial buildings and other works. </w:t>
      </w:r>
    </w:p>
    <w:p w:rsidR="00136229" w:rsidRDefault="00136229" w:rsidP="00136229">
      <w:pPr>
        <w:jc w:val="left"/>
        <w:rPr>
          <w:bCs/>
          <w:lang w:val="en-GB"/>
        </w:rPr>
      </w:pPr>
    </w:p>
    <w:p w:rsidR="00136229" w:rsidRDefault="00136229" w:rsidP="00136229">
      <w:pPr>
        <w:jc w:val="left"/>
        <w:rPr>
          <w:bCs/>
          <w:lang w:val="en-GB"/>
        </w:rPr>
      </w:pPr>
      <w:r w:rsidRPr="00136229">
        <w:rPr>
          <w:bCs/>
          <w:highlight w:val="yellow"/>
          <w:lang w:val="en-GB"/>
        </w:rPr>
        <w:t xml:space="preserve">It is probable that the Romans had their storage silos in </w:t>
      </w:r>
      <w:proofErr w:type="spellStart"/>
      <w:r w:rsidRPr="00136229">
        <w:rPr>
          <w:bCs/>
          <w:highlight w:val="yellow"/>
          <w:lang w:val="en-GB"/>
        </w:rPr>
        <w:t>Marsa</w:t>
      </w:r>
      <w:proofErr w:type="spellEnd"/>
      <w:r w:rsidRPr="00136229">
        <w:rPr>
          <w:bCs/>
          <w:highlight w:val="yellow"/>
          <w:lang w:val="en-GB"/>
        </w:rPr>
        <w:t xml:space="preserve"> so that there they would be able to unload the cargo and goods from the coast. The historian G.F. </w:t>
      </w:r>
      <w:proofErr w:type="spellStart"/>
      <w:r w:rsidRPr="00136229">
        <w:rPr>
          <w:bCs/>
          <w:highlight w:val="yellow"/>
          <w:lang w:val="en-GB"/>
        </w:rPr>
        <w:t>Abela</w:t>
      </w:r>
      <w:proofErr w:type="spellEnd"/>
      <w:r w:rsidRPr="00136229">
        <w:rPr>
          <w:bCs/>
          <w:highlight w:val="yellow"/>
          <w:lang w:val="en-GB"/>
        </w:rPr>
        <w:t xml:space="preserve"> mentions a large stone on which there was written that the quay was 1500 steps long and made by the Romans. Quay buildings with large stones were found in the lower part, and most probably its streets went up to the silos</w:t>
      </w:r>
      <w:r w:rsidRPr="00136229">
        <w:rPr>
          <w:bCs/>
          <w:lang w:val="en-GB"/>
        </w:rPr>
        <w:t xml:space="preserve">. One of the roads went towards </w:t>
      </w:r>
      <w:proofErr w:type="spellStart"/>
      <w:r w:rsidRPr="00136229">
        <w:rPr>
          <w:bCs/>
          <w:lang w:val="en-GB"/>
        </w:rPr>
        <w:t>Wied</w:t>
      </w:r>
      <w:proofErr w:type="spellEnd"/>
      <w:r w:rsidRPr="00136229">
        <w:rPr>
          <w:bCs/>
          <w:lang w:val="en-GB"/>
        </w:rPr>
        <w:t xml:space="preserve"> </w:t>
      </w:r>
      <w:proofErr w:type="spellStart"/>
      <w:r w:rsidRPr="00136229">
        <w:rPr>
          <w:bCs/>
          <w:lang w:val="en-GB"/>
        </w:rPr>
        <w:t>il-Kbir</w:t>
      </w:r>
      <w:proofErr w:type="spellEnd"/>
      <w:r w:rsidRPr="00136229">
        <w:rPr>
          <w:bCs/>
          <w:lang w:val="en-GB"/>
        </w:rPr>
        <w:t xml:space="preserve"> where it connects with </w:t>
      </w:r>
      <w:proofErr w:type="spellStart"/>
      <w:r w:rsidRPr="00136229">
        <w:rPr>
          <w:bCs/>
          <w:lang w:val="en-GB"/>
        </w:rPr>
        <w:t>Wied</w:t>
      </w:r>
      <w:proofErr w:type="spellEnd"/>
      <w:r w:rsidRPr="00136229">
        <w:rPr>
          <w:bCs/>
          <w:lang w:val="en-GB"/>
        </w:rPr>
        <w:t xml:space="preserve"> </w:t>
      </w:r>
      <w:proofErr w:type="spellStart"/>
      <w:r w:rsidRPr="00136229">
        <w:rPr>
          <w:bCs/>
          <w:lang w:val="en-GB"/>
        </w:rPr>
        <w:t>Qirda</w:t>
      </w:r>
      <w:proofErr w:type="spellEnd"/>
      <w:r w:rsidRPr="00136229">
        <w:rPr>
          <w:bCs/>
          <w:lang w:val="en-GB"/>
        </w:rPr>
        <w:t xml:space="preserve">, went along the hill and up to </w:t>
      </w:r>
      <w:proofErr w:type="spellStart"/>
      <w:r w:rsidRPr="00136229">
        <w:rPr>
          <w:bCs/>
          <w:lang w:val="en-GB"/>
        </w:rPr>
        <w:t>Siggiewi</w:t>
      </w:r>
      <w:proofErr w:type="spellEnd"/>
      <w:r w:rsidRPr="00136229">
        <w:rPr>
          <w:bCs/>
          <w:lang w:val="en-GB"/>
        </w:rPr>
        <w:t>. Both sides had rectangular stones beside each other, and small stones in between. </w:t>
      </w:r>
    </w:p>
    <w:p w:rsidR="00136229" w:rsidRDefault="00136229" w:rsidP="00136229">
      <w:pPr>
        <w:jc w:val="left"/>
        <w:rPr>
          <w:bCs/>
          <w:lang w:val="en-GB"/>
        </w:rPr>
      </w:pPr>
    </w:p>
    <w:p w:rsidR="00136229" w:rsidRDefault="00136229" w:rsidP="00136229">
      <w:pPr>
        <w:jc w:val="left"/>
        <w:rPr>
          <w:bCs/>
          <w:lang w:val="en-GB"/>
        </w:rPr>
      </w:pPr>
      <w:r w:rsidRPr="00136229">
        <w:rPr>
          <w:bCs/>
          <w:lang w:val="en-GB"/>
        </w:rPr>
        <w:t xml:space="preserve">Remains that were found in 1956 indicate all this. These remains show the foundations of olden silos and </w:t>
      </w:r>
      <w:r w:rsidRPr="00136229">
        <w:rPr>
          <w:bCs/>
          <w:highlight w:val="yellow"/>
          <w:lang w:val="en-GB"/>
        </w:rPr>
        <w:t xml:space="preserve">barriers in </w:t>
      </w:r>
      <w:proofErr w:type="spellStart"/>
      <w:r w:rsidRPr="00136229">
        <w:rPr>
          <w:bCs/>
          <w:highlight w:val="yellow"/>
          <w:lang w:val="en-GB"/>
        </w:rPr>
        <w:t>Triq</w:t>
      </w:r>
      <w:proofErr w:type="spellEnd"/>
      <w:r w:rsidRPr="00136229">
        <w:rPr>
          <w:bCs/>
          <w:highlight w:val="yellow"/>
          <w:lang w:val="en-GB"/>
        </w:rPr>
        <w:t xml:space="preserve"> l-</w:t>
      </w:r>
      <w:proofErr w:type="spellStart"/>
      <w:r w:rsidRPr="00136229">
        <w:rPr>
          <w:bCs/>
          <w:highlight w:val="yellow"/>
          <w:lang w:val="en-GB"/>
        </w:rPr>
        <w:t>Istalel</w:t>
      </w:r>
      <w:proofErr w:type="spellEnd"/>
      <w:r w:rsidRPr="00136229">
        <w:rPr>
          <w:bCs/>
          <w:highlight w:val="yellow"/>
          <w:lang w:val="en-GB"/>
        </w:rPr>
        <w:t xml:space="preserve"> that could have served as a sheltered passage for small vessels that went there in search for shelter from storms.</w:t>
      </w:r>
      <w:r w:rsidRPr="00136229">
        <w:rPr>
          <w:bCs/>
          <w:lang w:val="en-GB"/>
        </w:rPr>
        <w:t xml:space="preserve"> Other parts of Roman buildings were found while digging the foundation of a house in 6th April 1939, in </w:t>
      </w:r>
      <w:proofErr w:type="spellStart"/>
      <w:r w:rsidRPr="00136229">
        <w:rPr>
          <w:bCs/>
          <w:lang w:val="en-GB"/>
        </w:rPr>
        <w:t>Tigrija</w:t>
      </w:r>
      <w:proofErr w:type="spellEnd"/>
      <w:r w:rsidRPr="00136229">
        <w:rPr>
          <w:bCs/>
          <w:lang w:val="en-GB"/>
        </w:rPr>
        <w:t xml:space="preserve"> Street. In the exposed part a layer covered with burnt bones and some rectangular holes cut in rock and cemented over could be seen. Pottery and money from the 4th Century B.C. up to the 3rd Century A.D. were found in these areas. These were proof of the commercial activity ta</w:t>
      </w:r>
      <w:bookmarkStart w:id="0" w:name="_GoBack"/>
      <w:bookmarkEnd w:id="0"/>
      <w:r w:rsidRPr="00136229">
        <w:rPr>
          <w:bCs/>
          <w:lang w:val="en-GB"/>
        </w:rPr>
        <w:t>king place in those times. </w:t>
      </w:r>
    </w:p>
    <w:p w:rsidR="00892033" w:rsidRPr="00136229" w:rsidRDefault="00892033" w:rsidP="00136229">
      <w:pPr>
        <w:jc w:val="left"/>
        <w:rPr>
          <w:lang w:val="en-GB"/>
        </w:rPr>
      </w:pPr>
      <w:r>
        <w:rPr>
          <w:noProof/>
          <w:lang w:eastAsia="fr-FR"/>
        </w:rPr>
        <w:lastRenderedPageBreak/>
        <w:drawing>
          <wp:inline distT="0" distB="0" distL="0" distR="0">
            <wp:extent cx="9477880" cy="6321937"/>
            <wp:effectExtent l="0" t="3175" r="6350" b="6350"/>
            <wp:docPr id="1" name="Image 1" descr="C:\Users\degraauw\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graauw\Desktop\Cap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9471984" cy="6318004"/>
                    </a:xfrm>
                    <a:prstGeom prst="rect">
                      <a:avLst/>
                    </a:prstGeom>
                    <a:noFill/>
                    <a:ln>
                      <a:noFill/>
                    </a:ln>
                  </pic:spPr>
                </pic:pic>
              </a:graphicData>
            </a:graphic>
          </wp:inline>
        </w:drawing>
      </w:r>
    </w:p>
    <w:sectPr w:rsidR="00892033" w:rsidRPr="00136229">
      <w:headerReference w:type="default" r:id="rId9"/>
      <w:footerReference w:type="first" r:id="rId10"/>
      <w:endnotePr>
        <w:numFmt w:val="decimal"/>
      </w:endnotePr>
      <w:pgSz w:w="11907" w:h="16840" w:code="9"/>
      <w:pgMar w:top="851" w:right="1134" w:bottom="1134" w:left="1134" w:header="454" w:footer="556"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D7D" w:rsidRDefault="00A46D7D">
      <w:pPr>
        <w:spacing w:line="20" w:lineRule="exact"/>
      </w:pPr>
    </w:p>
  </w:endnote>
  <w:endnote w:type="continuationSeparator" w:id="0">
    <w:p w:rsidR="00A46D7D" w:rsidRDefault="00A46D7D">
      <w:r>
        <w:t xml:space="preserve"> </w:t>
      </w:r>
    </w:p>
  </w:endnote>
  <w:endnote w:type="continuationNotice" w:id="1">
    <w:p w:rsidR="00A46D7D" w:rsidRDefault="00A46D7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uturaA Bk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6D6" w:rsidRDefault="009336D6">
    <w:pPr>
      <w:pStyle w:val="Pieddepage"/>
    </w:pPr>
    <w:r>
      <w:t xml:space="preserve">Sogreah - page </w:t>
    </w: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2</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D7D" w:rsidRDefault="00A46D7D">
      <w:r>
        <w:separator/>
      </w:r>
    </w:p>
  </w:footnote>
  <w:footnote w:type="continuationSeparator" w:id="0">
    <w:p w:rsidR="00A46D7D" w:rsidRDefault="00A46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6D6" w:rsidRDefault="009336D6">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10105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64B6F2FA"/>
    <w:lvl w:ilvl="0">
      <w:start w:val="1"/>
      <w:numFmt w:val="decimal"/>
      <w:pStyle w:val="Titre1"/>
      <w:lvlText w:val="%1."/>
      <w:legacy w:legacy="1" w:legacySpace="142" w:legacyIndent="0"/>
      <w:lvlJc w:val="left"/>
      <w:pPr>
        <w:ind w:left="425" w:firstLine="0"/>
      </w:pPr>
      <w:rPr>
        <w:u w:val="none"/>
      </w:rPr>
    </w:lvl>
    <w:lvl w:ilvl="1">
      <w:start w:val="1"/>
      <w:numFmt w:val="decimal"/>
      <w:pStyle w:val="Titre2"/>
      <w:lvlText w:val="%1.%2."/>
      <w:legacy w:legacy="1" w:legacySpace="142" w:legacyIndent="0"/>
      <w:lvlJc w:val="left"/>
      <w:pPr>
        <w:ind w:left="709" w:firstLine="0"/>
      </w:pPr>
      <w:rPr>
        <w:u w:val="none"/>
      </w:rPr>
    </w:lvl>
    <w:lvl w:ilvl="2">
      <w:start w:val="1"/>
      <w:numFmt w:val="decimal"/>
      <w:pStyle w:val="Titre3"/>
      <w:lvlText w:val="%1.%2.%3."/>
      <w:legacy w:legacy="1" w:legacySpace="142" w:legacyIndent="0"/>
      <w:lvlJc w:val="left"/>
      <w:pPr>
        <w:ind w:left="851" w:firstLine="0"/>
      </w:pPr>
      <w:rPr>
        <w:u w:val="none"/>
      </w:rPr>
    </w:lvl>
    <w:lvl w:ilvl="3">
      <w:start w:val="1"/>
      <w:numFmt w:val="decimal"/>
      <w:pStyle w:val="Titre4"/>
      <w:lvlText w:val="%1.%2.%3.%4."/>
      <w:legacy w:legacy="1" w:legacySpace="142" w:legacyIndent="0"/>
      <w:lvlJc w:val="left"/>
      <w:pPr>
        <w:ind w:left="992" w:firstLine="0"/>
      </w:pPr>
      <w:rPr>
        <w:u w:val="none"/>
      </w:rPr>
    </w:lvl>
    <w:lvl w:ilvl="4">
      <w:start w:val="1"/>
      <w:numFmt w:val="decimal"/>
      <w:pStyle w:val="Titre5"/>
      <w:lvlText w:val="%1.%2.%3.%4.%5."/>
      <w:legacy w:legacy="1" w:legacySpace="142" w:legacyIndent="0"/>
      <w:lvlJc w:val="left"/>
      <w:pPr>
        <w:ind w:left="1134" w:firstLine="0"/>
      </w:pPr>
      <w:rPr>
        <w:u w:val="none"/>
      </w:rPr>
    </w:lvl>
    <w:lvl w:ilvl="5">
      <w:start w:val="1"/>
      <w:numFmt w:val="upperLetter"/>
      <w:pStyle w:val="Titre6"/>
      <w:lvlText w:val="%6."/>
      <w:legacy w:legacy="1" w:legacySpace="142" w:legacyIndent="0"/>
      <w:lvlJc w:val="left"/>
      <w:pPr>
        <w:ind w:left="340" w:firstLine="0"/>
      </w:pPr>
      <w:rPr>
        <w:u w:val="none"/>
      </w:rPr>
    </w:lvl>
    <w:lvl w:ilvl="6">
      <w:start w:val="1"/>
      <w:numFmt w:val="lowerLetter"/>
      <w:pStyle w:val="Titre7"/>
      <w:lvlText w:val="%7)"/>
      <w:legacy w:legacy="1" w:legacySpace="142" w:legacyIndent="0"/>
      <w:lvlJc w:val="left"/>
      <w:pPr>
        <w:ind w:left="340" w:firstLine="0"/>
      </w:pPr>
      <w:rPr>
        <w:u w:val="none"/>
      </w:rPr>
    </w:lvl>
    <w:lvl w:ilvl="7">
      <w:start w:val="1"/>
      <w:numFmt w:val="decimal"/>
      <w:pStyle w:val="Titre8"/>
      <w:lvlText w:val="%8."/>
      <w:legacy w:legacy="1" w:legacySpace="142" w:legacyIndent="0"/>
      <w:lvlJc w:val="left"/>
      <w:pPr>
        <w:ind w:left="340" w:firstLine="0"/>
      </w:pPr>
      <w:rPr>
        <w:u w:val="none"/>
      </w:rPr>
    </w:lvl>
    <w:lvl w:ilvl="8">
      <w:start w:val="1"/>
      <w:numFmt w:val="lowerRoman"/>
      <w:pStyle w:val="Titre9"/>
      <w:lvlText w:val="%9)"/>
      <w:legacy w:legacy="1" w:legacySpace="142" w:legacyIndent="0"/>
      <w:lvlJc w:val="left"/>
      <w:pPr>
        <w:ind w:left="340" w:firstLine="0"/>
      </w:pPr>
      <w:rPr>
        <w:u w:val="none"/>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FA5B4B"/>
    <w:multiLevelType w:val="hybridMultilevel"/>
    <w:tmpl w:val="4704BB1C"/>
    <w:lvl w:ilvl="0" w:tplc="040C0001">
      <w:start w:val="1"/>
      <w:numFmt w:val="bullet"/>
      <w:lvlText w:val=""/>
      <w:lvlJc w:val="left"/>
      <w:pPr>
        <w:tabs>
          <w:tab w:val="num" w:pos="1080"/>
        </w:tabs>
        <w:ind w:left="1080" w:hanging="360"/>
      </w:pPr>
      <w:rPr>
        <w:rFonts w:ascii="Symbol" w:hAnsi="Symbol"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4" w15:restartNumberingAfterBreak="0">
    <w:nsid w:val="13205829"/>
    <w:multiLevelType w:val="hybridMultilevel"/>
    <w:tmpl w:val="BBE25FCA"/>
    <w:lvl w:ilvl="0" w:tplc="040C0001">
      <w:start w:val="1"/>
      <w:numFmt w:val="bullet"/>
      <w:lvlText w:val=""/>
      <w:lvlJc w:val="left"/>
      <w:pPr>
        <w:tabs>
          <w:tab w:val="num" w:pos="1080"/>
        </w:tabs>
        <w:ind w:left="1080" w:hanging="360"/>
      </w:pPr>
      <w:rPr>
        <w:rFonts w:ascii="Symbol" w:hAnsi="Symbol"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5" w15:restartNumberingAfterBreak="0">
    <w:nsid w:val="1B152C68"/>
    <w:multiLevelType w:val="singleLevel"/>
    <w:tmpl w:val="5774557A"/>
    <w:lvl w:ilvl="0">
      <w:start w:val="1"/>
      <w:numFmt w:val="bullet"/>
      <w:pStyle w:val="puce1-3pts"/>
      <w:lvlText w:val=""/>
      <w:lvlJc w:val="left"/>
      <w:pPr>
        <w:tabs>
          <w:tab w:val="num" w:pos="1778"/>
        </w:tabs>
        <w:ind w:left="1701" w:hanging="283"/>
      </w:pPr>
      <w:rPr>
        <w:rFonts w:ascii="Symbol" w:hAnsi="Symbol" w:hint="default"/>
      </w:rPr>
    </w:lvl>
  </w:abstractNum>
  <w:abstractNum w:abstractNumId="6" w15:restartNumberingAfterBreak="0">
    <w:nsid w:val="1DDB1549"/>
    <w:multiLevelType w:val="singleLevel"/>
    <w:tmpl w:val="1E5AB5DC"/>
    <w:lvl w:ilvl="0">
      <w:start w:val="1"/>
      <w:numFmt w:val="lowerLetter"/>
      <w:pStyle w:val="Lettre-3pt"/>
      <w:lvlText w:val="%1)"/>
      <w:legacy w:legacy="1" w:legacySpace="0" w:legacyIndent="283"/>
      <w:lvlJc w:val="left"/>
      <w:pPr>
        <w:ind w:left="1417" w:hanging="283"/>
      </w:pPr>
    </w:lvl>
  </w:abstractNum>
  <w:abstractNum w:abstractNumId="7" w15:restartNumberingAfterBreak="0">
    <w:nsid w:val="1EBE1BEB"/>
    <w:multiLevelType w:val="singleLevel"/>
    <w:tmpl w:val="EF2C0092"/>
    <w:lvl w:ilvl="0">
      <w:start w:val="1"/>
      <w:numFmt w:val="bullet"/>
      <w:lvlText w:val=""/>
      <w:lvlJc w:val="left"/>
      <w:pPr>
        <w:tabs>
          <w:tab w:val="num" w:pos="644"/>
        </w:tabs>
        <w:ind w:left="284" w:firstLine="0"/>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07A1F7E"/>
    <w:multiLevelType w:val="singleLevel"/>
    <w:tmpl w:val="99D61D26"/>
    <w:lvl w:ilvl="0">
      <w:start w:val="1"/>
      <w:numFmt w:val="decimal"/>
      <w:pStyle w:val="Numro-8pts"/>
      <w:lvlText w:val="%1)"/>
      <w:legacy w:legacy="1" w:legacySpace="0" w:legacyIndent="283"/>
      <w:lvlJc w:val="left"/>
      <w:pPr>
        <w:ind w:left="1417" w:hanging="283"/>
      </w:pPr>
    </w:lvl>
  </w:abstractNum>
  <w:abstractNum w:abstractNumId="9" w15:restartNumberingAfterBreak="0">
    <w:nsid w:val="3047561B"/>
    <w:multiLevelType w:val="hybridMultilevel"/>
    <w:tmpl w:val="3130591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308653B1"/>
    <w:multiLevelType w:val="hybridMultilevel"/>
    <w:tmpl w:val="D4C880C0"/>
    <w:lvl w:ilvl="0" w:tplc="040C0001">
      <w:start w:val="1"/>
      <w:numFmt w:val="bullet"/>
      <w:lvlText w:val=""/>
      <w:lvlJc w:val="left"/>
      <w:pPr>
        <w:tabs>
          <w:tab w:val="num" w:pos="1080"/>
        </w:tabs>
        <w:ind w:left="1080" w:hanging="360"/>
      </w:pPr>
      <w:rPr>
        <w:rFonts w:ascii="Symbol" w:hAnsi="Symbol"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1" w15:restartNumberingAfterBreak="0">
    <w:nsid w:val="31BA5A10"/>
    <w:multiLevelType w:val="singleLevel"/>
    <w:tmpl w:val="040C000F"/>
    <w:lvl w:ilvl="0">
      <w:start w:val="1"/>
      <w:numFmt w:val="decimal"/>
      <w:lvlText w:val="%1."/>
      <w:lvlJc w:val="left"/>
      <w:pPr>
        <w:tabs>
          <w:tab w:val="num" w:pos="360"/>
        </w:tabs>
        <w:ind w:left="360" w:hanging="360"/>
      </w:pPr>
    </w:lvl>
  </w:abstractNum>
  <w:abstractNum w:abstractNumId="12" w15:restartNumberingAfterBreak="0">
    <w:nsid w:val="390E7C69"/>
    <w:multiLevelType w:val="singleLevel"/>
    <w:tmpl w:val="F438BC6E"/>
    <w:lvl w:ilvl="0">
      <w:start w:val="1"/>
      <w:numFmt w:val="lowerLetter"/>
      <w:lvlText w:val="%1)"/>
      <w:legacy w:legacy="1" w:legacySpace="0" w:legacyIndent="283"/>
      <w:lvlJc w:val="left"/>
      <w:pPr>
        <w:ind w:left="1417" w:hanging="283"/>
      </w:pPr>
    </w:lvl>
  </w:abstractNum>
  <w:abstractNum w:abstractNumId="13" w15:restartNumberingAfterBreak="0">
    <w:nsid w:val="3BB67887"/>
    <w:multiLevelType w:val="singleLevel"/>
    <w:tmpl w:val="DE0E3E0E"/>
    <w:lvl w:ilvl="0">
      <w:start w:val="1"/>
      <w:numFmt w:val="bullet"/>
      <w:pStyle w:val="Listepuces"/>
      <w:lvlText w:val=""/>
      <w:lvlJc w:val="left"/>
      <w:pPr>
        <w:tabs>
          <w:tab w:val="num" w:pos="644"/>
        </w:tabs>
        <w:ind w:left="567" w:hanging="283"/>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DEC1D34"/>
    <w:multiLevelType w:val="singleLevel"/>
    <w:tmpl w:val="AD82FF5C"/>
    <w:lvl w:ilvl="0">
      <w:start w:val="1"/>
      <w:numFmt w:val="bullet"/>
      <w:pStyle w:val="Puce2-8pts"/>
      <w:lvlText w:val="–"/>
      <w:lvlJc w:val="left"/>
      <w:pPr>
        <w:tabs>
          <w:tab w:val="num" w:pos="0"/>
        </w:tabs>
        <w:ind w:left="1984" w:hanging="283"/>
      </w:pPr>
      <w:rPr>
        <w:rFonts w:ascii="Times New Roman" w:hAnsi="Times New Roman" w:hint="default"/>
      </w:rPr>
    </w:lvl>
  </w:abstractNum>
  <w:abstractNum w:abstractNumId="15" w15:restartNumberingAfterBreak="0">
    <w:nsid w:val="58D358B7"/>
    <w:multiLevelType w:val="singleLevel"/>
    <w:tmpl w:val="675E040E"/>
    <w:lvl w:ilvl="0">
      <w:start w:val="1"/>
      <w:numFmt w:val="lowerLetter"/>
      <w:lvlText w:val="%1)"/>
      <w:legacy w:legacy="1" w:legacySpace="0" w:legacyIndent="283"/>
      <w:lvlJc w:val="left"/>
      <w:pPr>
        <w:ind w:left="283" w:hanging="283"/>
      </w:pPr>
    </w:lvl>
  </w:abstractNum>
  <w:abstractNum w:abstractNumId="16" w15:restartNumberingAfterBreak="0">
    <w:nsid w:val="5BCF5387"/>
    <w:multiLevelType w:val="singleLevel"/>
    <w:tmpl w:val="9BB02D96"/>
    <w:lvl w:ilvl="0">
      <w:start w:val="1"/>
      <w:numFmt w:val="bullet"/>
      <w:pStyle w:val="Puce1-8pts"/>
      <w:lvlText w:val=""/>
      <w:lvlJc w:val="left"/>
      <w:pPr>
        <w:tabs>
          <w:tab w:val="num" w:pos="644"/>
        </w:tabs>
        <w:ind w:left="567" w:hanging="283"/>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FED61A0"/>
    <w:multiLevelType w:val="singleLevel"/>
    <w:tmpl w:val="F438BC6E"/>
    <w:lvl w:ilvl="0">
      <w:start w:val="1"/>
      <w:numFmt w:val="lowerLetter"/>
      <w:lvlText w:val="%1)"/>
      <w:legacy w:legacy="1" w:legacySpace="0" w:legacyIndent="283"/>
      <w:lvlJc w:val="left"/>
      <w:pPr>
        <w:ind w:left="1417" w:hanging="283"/>
      </w:pPr>
    </w:lvl>
  </w:abstractNum>
  <w:abstractNum w:abstractNumId="18" w15:restartNumberingAfterBreak="0">
    <w:nsid w:val="61C767BD"/>
    <w:multiLevelType w:val="singleLevel"/>
    <w:tmpl w:val="7E7E0EF4"/>
    <w:lvl w:ilvl="0">
      <w:start w:val="1"/>
      <w:numFmt w:val="decimal"/>
      <w:pStyle w:val="Numro-3pt"/>
      <w:lvlText w:val="%1)"/>
      <w:legacy w:legacy="1" w:legacySpace="0" w:legacyIndent="283"/>
      <w:lvlJc w:val="left"/>
      <w:pPr>
        <w:ind w:left="1417" w:hanging="283"/>
      </w:pPr>
    </w:lvl>
  </w:abstractNum>
  <w:abstractNum w:abstractNumId="19" w15:restartNumberingAfterBreak="0">
    <w:nsid w:val="61FD7956"/>
    <w:multiLevelType w:val="singleLevel"/>
    <w:tmpl w:val="040C000F"/>
    <w:lvl w:ilvl="0">
      <w:start w:val="1"/>
      <w:numFmt w:val="decimal"/>
      <w:lvlText w:val="%1."/>
      <w:lvlJc w:val="left"/>
      <w:pPr>
        <w:tabs>
          <w:tab w:val="num" w:pos="360"/>
        </w:tabs>
        <w:ind w:left="360" w:hanging="360"/>
      </w:pPr>
    </w:lvl>
  </w:abstractNum>
  <w:abstractNum w:abstractNumId="20" w15:restartNumberingAfterBreak="0">
    <w:nsid w:val="72D23CB9"/>
    <w:multiLevelType w:val="singleLevel"/>
    <w:tmpl w:val="408E1C24"/>
    <w:lvl w:ilvl="0">
      <w:start w:val="1"/>
      <w:numFmt w:val="lowerLetter"/>
      <w:pStyle w:val="Lettre-8pts"/>
      <w:lvlText w:val="%1)"/>
      <w:legacy w:legacy="1" w:legacySpace="0" w:legacyIndent="283"/>
      <w:lvlJc w:val="left"/>
      <w:pPr>
        <w:ind w:left="1417" w:hanging="283"/>
      </w:pPr>
    </w:lvl>
  </w:abstractNum>
  <w:abstractNum w:abstractNumId="21" w15:restartNumberingAfterBreak="0">
    <w:nsid w:val="77095A61"/>
    <w:multiLevelType w:val="singleLevel"/>
    <w:tmpl w:val="1EEC901E"/>
    <w:lvl w:ilvl="0">
      <w:start w:val="1"/>
      <w:numFmt w:val="bullet"/>
      <w:pStyle w:val="Puce2-3pts"/>
      <w:lvlText w:val="–"/>
      <w:lvlJc w:val="left"/>
      <w:pPr>
        <w:tabs>
          <w:tab w:val="num" w:pos="0"/>
        </w:tabs>
        <w:ind w:left="1984" w:hanging="283"/>
      </w:pPr>
      <w:rPr>
        <w:rFonts w:ascii="Times New Roman" w:hAnsi="Times New Roman" w:hint="default"/>
      </w:rPr>
    </w:lvl>
  </w:abstractNum>
  <w:abstractNum w:abstractNumId="22" w15:restartNumberingAfterBreak="0">
    <w:nsid w:val="7B1A584D"/>
    <w:multiLevelType w:val="singleLevel"/>
    <w:tmpl w:val="062AC3F8"/>
    <w:lvl w:ilvl="0">
      <w:start w:val="1"/>
      <w:numFmt w:val="bullet"/>
      <w:lvlText w:val="–"/>
      <w:lvlJc w:val="left"/>
      <w:pPr>
        <w:tabs>
          <w:tab w:val="num" w:pos="0"/>
        </w:tabs>
        <w:ind w:left="1984" w:hanging="283"/>
      </w:pPr>
      <w:rPr>
        <w:rFonts w:ascii="Times New Roman" w:hAnsi="Times New Roman" w:hint="default"/>
      </w:rPr>
    </w:lvl>
  </w:abstractNum>
  <w:abstractNum w:abstractNumId="23" w15:restartNumberingAfterBreak="0">
    <w:nsid w:val="7BA42556"/>
    <w:multiLevelType w:val="singleLevel"/>
    <w:tmpl w:val="040C000F"/>
    <w:lvl w:ilvl="0">
      <w:start w:val="1"/>
      <w:numFmt w:val="decimal"/>
      <w:lvlText w:val="%1."/>
      <w:lvlJc w:val="left"/>
      <w:pPr>
        <w:tabs>
          <w:tab w:val="num" w:pos="360"/>
        </w:tabs>
        <w:ind w:left="360" w:hanging="360"/>
      </w:pPr>
    </w:lvl>
  </w:abstractNum>
  <w:num w:numId="1">
    <w:abstractNumId w:val="1"/>
  </w:num>
  <w:num w:numId="2">
    <w:abstractNumId w:val="18"/>
  </w:num>
  <w:num w:numId="3">
    <w:abstractNumId w:val="5"/>
  </w:num>
  <w:num w:numId="4">
    <w:abstractNumId w:val="21"/>
  </w:num>
  <w:num w:numId="5">
    <w:abstractNumId w:val="22"/>
  </w:num>
  <w:num w:numId="6">
    <w:abstractNumId w:val="1"/>
  </w:num>
  <w:num w:numId="7">
    <w:abstractNumId w:val="1"/>
  </w:num>
  <w:num w:numId="8">
    <w:abstractNumId w:val="1"/>
  </w:num>
  <w:num w:numId="9">
    <w:abstractNumId w:val="16"/>
  </w:num>
  <w:num w:numId="10">
    <w:abstractNumId w:val="14"/>
  </w:num>
  <w:num w:numId="11">
    <w:abstractNumId w:val="8"/>
  </w:num>
  <w:num w:numId="12">
    <w:abstractNumId w:val="17"/>
  </w:num>
  <w:num w:numId="13">
    <w:abstractNumId w:val="6"/>
  </w:num>
  <w:num w:numId="14">
    <w:abstractNumId w:val="12"/>
  </w:num>
  <w:num w:numId="15">
    <w:abstractNumId w:val="20"/>
  </w:num>
  <w:num w:numId="16">
    <w:abstractNumId w:val="23"/>
  </w:num>
  <w:num w:numId="17">
    <w:abstractNumId w:val="7"/>
  </w:num>
  <w:num w:numId="18">
    <w:abstractNumId w:val="11"/>
  </w:num>
  <w:num w:numId="19">
    <w:abstractNumId w:val="19"/>
  </w:num>
  <w:num w:numId="20">
    <w:abstractNumId w:val="0"/>
  </w:num>
  <w:num w:numId="21">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3">
    <w:abstractNumId w:val="2"/>
    <w:lvlOverride w:ilvl="0">
      <w:lvl w:ilvl="0">
        <w:start w:val="1"/>
        <w:numFmt w:val="bullet"/>
        <w:lvlText w:val=""/>
        <w:legacy w:legacy="1" w:legacySpace="0" w:legacyIndent="284"/>
        <w:lvlJc w:val="left"/>
        <w:pPr>
          <w:ind w:left="284" w:hanging="284"/>
        </w:pPr>
        <w:rPr>
          <w:rFonts w:ascii="Symbol" w:hAnsi="Symbol" w:hint="default"/>
        </w:rPr>
      </w:lvl>
    </w:lvlOverride>
  </w:num>
  <w:num w:numId="24">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5">
    <w:abstractNumId w:val="15"/>
  </w:num>
  <w:num w:numId="26">
    <w:abstractNumId w:val="2"/>
    <w:lvlOverride w:ilvl="0">
      <w:lvl w:ilvl="0">
        <w:start w:val="1"/>
        <w:numFmt w:val="bullet"/>
        <w:lvlText w:val=""/>
        <w:legacy w:legacy="1" w:legacySpace="0" w:legacyIndent="259"/>
        <w:lvlJc w:val="left"/>
        <w:pPr>
          <w:ind w:left="259" w:hanging="259"/>
        </w:pPr>
        <w:rPr>
          <w:rFonts w:ascii="Symbol" w:hAnsi="Symbol" w:hint="default"/>
        </w:rPr>
      </w:lvl>
    </w:lvlOverride>
  </w:num>
  <w:num w:numId="27">
    <w:abstractNumId w:val="13"/>
  </w:num>
  <w:num w:numId="28">
    <w:abstractNumId w:val="9"/>
  </w:num>
  <w:num w:numId="29">
    <w:abstractNumId w:val="4"/>
  </w:num>
  <w:num w:numId="30">
    <w:abstractNumId w:val="1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229"/>
    <w:rsid w:val="000305BB"/>
    <w:rsid w:val="000530F6"/>
    <w:rsid w:val="00136229"/>
    <w:rsid w:val="003E4126"/>
    <w:rsid w:val="00892033"/>
    <w:rsid w:val="009336D6"/>
    <w:rsid w:val="00A46D7D"/>
    <w:rsid w:val="00B00737"/>
    <w:rsid w:val="00C25B21"/>
    <w:rsid w:val="00EE01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B2630C"/>
  <w15:docId w15:val="{3E5D93F5-D7DF-4357-9572-48CED184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pPr>
      <w:keepLines/>
      <w:jc w:val="both"/>
    </w:pPr>
    <w:rPr>
      <w:rFonts w:ascii="Arial" w:hAnsi="Arial"/>
      <w:lang w:eastAsia="en-US"/>
    </w:rPr>
  </w:style>
  <w:style w:type="paragraph" w:styleId="Titre1">
    <w:name w:val="heading 1"/>
    <w:basedOn w:val="Normal"/>
    <w:next w:val="Corpsdetexte"/>
    <w:qFormat/>
    <w:pPr>
      <w:keepNext/>
      <w:numPr>
        <w:numId w:val="6"/>
      </w:numPr>
      <w:spacing w:before="500" w:after="120"/>
      <w:ind w:left="851" w:hanging="851"/>
      <w:outlineLvl w:val="0"/>
    </w:pPr>
    <w:rPr>
      <w:rFonts w:ascii="Arial Narrow" w:hAnsi="Arial Narrow"/>
      <w:b/>
      <w:smallCaps/>
      <w:color w:val="0000FF"/>
      <w:sz w:val="32"/>
    </w:rPr>
  </w:style>
  <w:style w:type="paragraph" w:styleId="Titre2">
    <w:name w:val="heading 2"/>
    <w:basedOn w:val="Titre1"/>
    <w:next w:val="Corpsdetexte"/>
    <w:qFormat/>
    <w:pPr>
      <w:numPr>
        <w:ilvl w:val="1"/>
        <w:numId w:val="7"/>
      </w:numPr>
      <w:spacing w:before="400"/>
      <w:ind w:left="851" w:hanging="851"/>
      <w:outlineLvl w:val="1"/>
    </w:pPr>
    <w:rPr>
      <w:caps/>
      <w:sz w:val="24"/>
    </w:rPr>
  </w:style>
  <w:style w:type="paragraph" w:styleId="Titre3">
    <w:name w:val="heading 3"/>
    <w:basedOn w:val="Titre2"/>
    <w:next w:val="Corpsdetexte"/>
    <w:qFormat/>
    <w:pPr>
      <w:numPr>
        <w:ilvl w:val="2"/>
        <w:numId w:val="8"/>
      </w:numPr>
      <w:spacing w:before="300"/>
      <w:ind w:hanging="851"/>
      <w:outlineLvl w:val="2"/>
    </w:pPr>
    <w:rPr>
      <w:sz w:val="22"/>
    </w:rPr>
  </w:style>
  <w:style w:type="paragraph" w:styleId="Titre4">
    <w:name w:val="heading 4"/>
    <w:basedOn w:val="Titre3"/>
    <w:next w:val="Corpsdetexte"/>
    <w:qFormat/>
    <w:pPr>
      <w:numPr>
        <w:ilvl w:val="3"/>
        <w:numId w:val="1"/>
      </w:numPr>
      <w:spacing w:before="200"/>
      <w:ind w:left="851" w:hanging="851"/>
      <w:outlineLvl w:val="3"/>
    </w:pPr>
    <w:rPr>
      <w:sz w:val="20"/>
    </w:rPr>
  </w:style>
  <w:style w:type="paragraph" w:styleId="Titre5">
    <w:name w:val="heading 5"/>
    <w:basedOn w:val="Titre4"/>
    <w:next w:val="Corpsdetexte"/>
    <w:qFormat/>
    <w:pPr>
      <w:numPr>
        <w:ilvl w:val="4"/>
      </w:numPr>
      <w:ind w:left="851" w:hanging="992"/>
      <w:outlineLvl w:val="4"/>
    </w:pPr>
    <w:rPr>
      <w:rFonts w:ascii="FuturaA Bk BT" w:hAnsi="FuturaA Bk BT"/>
      <w:b w:val="0"/>
      <w:i/>
      <w:sz w:val="18"/>
    </w:rPr>
  </w:style>
  <w:style w:type="paragraph" w:styleId="Titre6">
    <w:name w:val="heading 6"/>
    <w:basedOn w:val="Normal"/>
    <w:next w:val="Corpsdetexte"/>
    <w:qFormat/>
    <w:pPr>
      <w:numPr>
        <w:ilvl w:val="5"/>
        <w:numId w:val="1"/>
      </w:numPr>
      <w:spacing w:before="160"/>
      <w:ind w:left="1191" w:hanging="340"/>
      <w:outlineLvl w:val="5"/>
    </w:pPr>
  </w:style>
  <w:style w:type="paragraph" w:styleId="Titre7">
    <w:name w:val="heading 7"/>
    <w:basedOn w:val="Normal"/>
    <w:next w:val="Corpsdetexte"/>
    <w:qFormat/>
    <w:pPr>
      <w:numPr>
        <w:ilvl w:val="6"/>
        <w:numId w:val="1"/>
      </w:numPr>
      <w:spacing w:before="160"/>
      <w:ind w:left="1191" w:hanging="340"/>
      <w:outlineLvl w:val="6"/>
    </w:pPr>
  </w:style>
  <w:style w:type="paragraph" w:styleId="Titre8">
    <w:name w:val="heading 8"/>
    <w:basedOn w:val="Normal"/>
    <w:next w:val="Corpsdetexte"/>
    <w:qFormat/>
    <w:pPr>
      <w:numPr>
        <w:ilvl w:val="7"/>
        <w:numId w:val="1"/>
      </w:numPr>
      <w:spacing w:before="160"/>
      <w:ind w:left="1134" w:hanging="340"/>
      <w:outlineLvl w:val="7"/>
    </w:pPr>
  </w:style>
  <w:style w:type="paragraph" w:styleId="Titre9">
    <w:name w:val="heading 9"/>
    <w:basedOn w:val="Normal"/>
    <w:next w:val="Corpsdetexte"/>
    <w:qFormat/>
    <w:pPr>
      <w:numPr>
        <w:ilvl w:val="8"/>
        <w:numId w:val="1"/>
      </w:numPr>
      <w:spacing w:before="160"/>
      <w:ind w:left="1135" w:hanging="284"/>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spacing w:before="200"/>
      <w:ind w:left="851"/>
    </w:pPr>
  </w:style>
  <w:style w:type="paragraph" w:styleId="Pieddepage">
    <w:name w:val="footer"/>
    <w:basedOn w:val="Normal"/>
    <w:pPr>
      <w:pBdr>
        <w:top w:val="single" w:sz="4" w:space="4" w:color="0000FF"/>
      </w:pBdr>
      <w:tabs>
        <w:tab w:val="center" w:pos="4153"/>
        <w:tab w:val="right" w:pos="9639"/>
      </w:tabs>
      <w:ind w:left="851" w:right="-1275"/>
    </w:pPr>
    <w:rPr>
      <w:rFonts w:ascii="Arial Narrow" w:hAnsi="Arial Narrow"/>
      <w:smallCaps/>
      <w:color w:val="0000FF"/>
      <w:sz w:val="16"/>
    </w:rPr>
  </w:style>
  <w:style w:type="paragraph" w:styleId="En-tte">
    <w:name w:val="header"/>
    <w:basedOn w:val="Normal"/>
    <w:pPr>
      <w:pBdr>
        <w:bottom w:val="single" w:sz="18" w:space="1" w:color="0000FF"/>
      </w:pBdr>
      <w:ind w:left="-1418" w:right="1134"/>
      <w:jc w:val="right"/>
    </w:pPr>
    <w:rPr>
      <w:rFonts w:ascii="Arial Narrow" w:hAnsi="Arial Narrow"/>
      <w:smallCaps/>
      <w:color w:val="0000FF"/>
      <w:sz w:val="24"/>
    </w:rPr>
  </w:style>
  <w:style w:type="character" w:styleId="Numrodepage">
    <w:name w:val="page number"/>
    <w:basedOn w:val="Policepardfaut"/>
    <w:rPr>
      <w:sz w:val="18"/>
    </w:rPr>
  </w:style>
  <w:style w:type="character" w:styleId="Appelnotedebasdep">
    <w:name w:val="footnote reference"/>
    <w:basedOn w:val="Policepardfaut"/>
    <w:semiHidden/>
    <w:rPr>
      <w:vertAlign w:val="superscript"/>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before="240"/>
    </w:pPr>
    <w:rPr>
      <w:rFonts w:ascii="Arial" w:hAnsi="Arial"/>
    </w:rPr>
  </w:style>
  <w:style w:type="paragraph" w:styleId="TM1">
    <w:name w:val="toc 1"/>
    <w:basedOn w:val="Normal"/>
    <w:next w:val="Normal"/>
    <w:semiHidden/>
    <w:pPr>
      <w:tabs>
        <w:tab w:val="right" w:leader="dot" w:pos="9072"/>
      </w:tabs>
      <w:spacing w:before="120" w:after="120"/>
      <w:ind w:left="284" w:right="282" w:hanging="284"/>
      <w:jc w:val="left"/>
    </w:pPr>
    <w:rPr>
      <w:b/>
      <w:noProof/>
    </w:rPr>
  </w:style>
  <w:style w:type="paragraph" w:styleId="TM2">
    <w:name w:val="toc 2"/>
    <w:basedOn w:val="TM1"/>
    <w:next w:val="Normal"/>
    <w:semiHidden/>
    <w:pPr>
      <w:spacing w:before="0"/>
      <w:ind w:left="738" w:right="284" w:hanging="454"/>
    </w:pPr>
    <w:rPr>
      <w:b w:val="0"/>
    </w:rPr>
  </w:style>
  <w:style w:type="paragraph" w:styleId="TM3">
    <w:name w:val="toc 3"/>
    <w:basedOn w:val="TM2"/>
    <w:next w:val="Normal"/>
    <w:semiHidden/>
    <w:pPr>
      <w:spacing w:after="0"/>
      <w:ind w:left="1361" w:hanging="624"/>
    </w:pPr>
  </w:style>
  <w:style w:type="paragraph" w:styleId="TM4">
    <w:name w:val="toc 4"/>
    <w:basedOn w:val="TM3"/>
    <w:next w:val="Normal"/>
    <w:semiHidden/>
    <w:pPr>
      <w:ind w:left="2127" w:hanging="795"/>
    </w:pPr>
  </w:style>
  <w:style w:type="paragraph" w:styleId="TM5">
    <w:name w:val="toc 5"/>
    <w:basedOn w:val="TM4"/>
    <w:next w:val="Normal"/>
    <w:semiHidden/>
    <w:pPr>
      <w:ind w:left="2296" w:hanging="964"/>
    </w:pPr>
  </w:style>
  <w:style w:type="paragraph" w:styleId="TM6">
    <w:name w:val="toc 6"/>
    <w:basedOn w:val="TM5"/>
    <w:next w:val="Normal"/>
    <w:semiHidden/>
    <w:pPr>
      <w:ind w:left="1559" w:hanging="227"/>
    </w:pPr>
  </w:style>
  <w:style w:type="paragraph" w:styleId="TM7">
    <w:name w:val="toc 7"/>
    <w:basedOn w:val="TM6"/>
    <w:next w:val="Normal"/>
    <w:semiHidden/>
    <w:pPr>
      <w:ind w:left="1616" w:hanging="284"/>
    </w:pPr>
  </w:style>
  <w:style w:type="paragraph" w:styleId="TM8">
    <w:name w:val="toc 8"/>
    <w:basedOn w:val="TM7"/>
    <w:next w:val="Normal"/>
    <w:semiHidden/>
  </w:style>
  <w:style w:type="paragraph" w:styleId="TM9">
    <w:name w:val="toc 9"/>
    <w:basedOn w:val="TM8"/>
    <w:next w:val="Normal"/>
    <w:semiHidden/>
    <w:pPr>
      <w:ind w:left="1559" w:hanging="227"/>
    </w:pPr>
  </w:style>
  <w:style w:type="paragraph" w:customStyle="1" w:styleId="Chapitre">
    <w:name w:val="Chapitre"/>
    <w:basedOn w:val="Normal"/>
    <w:next w:val="Corpsdetexte"/>
    <w:pPr>
      <w:pBdr>
        <w:top w:val="single" w:sz="18" w:space="1" w:color="0000FF"/>
        <w:bottom w:val="single" w:sz="4" w:space="1" w:color="0000FF"/>
      </w:pBdr>
      <w:spacing w:before="600" w:after="100"/>
      <w:ind w:left="1985" w:right="1985"/>
      <w:jc w:val="center"/>
    </w:pPr>
    <w:rPr>
      <w:rFonts w:ascii="Arial Narrow" w:hAnsi="Arial Narrow"/>
      <w:b/>
      <w:smallCaps/>
      <w:color w:val="0000FF"/>
      <w:sz w:val="40"/>
    </w:rPr>
  </w:style>
  <w:style w:type="paragraph" w:styleId="Listepuces">
    <w:name w:val="List Bullet"/>
    <w:basedOn w:val="Normal"/>
    <w:autoRedefine/>
    <w:pPr>
      <w:numPr>
        <w:numId w:val="27"/>
      </w:numPr>
      <w:tabs>
        <w:tab w:val="clear" w:pos="644"/>
      </w:tabs>
      <w:ind w:left="284"/>
    </w:pPr>
  </w:style>
  <w:style w:type="paragraph" w:styleId="Textebrut">
    <w:name w:val="Plain Text"/>
    <w:basedOn w:val="Normal"/>
  </w:style>
  <w:style w:type="character" w:styleId="Appeldenotedefin">
    <w:name w:val="endnote reference"/>
    <w:basedOn w:val="Policepardfaut"/>
    <w:semiHidden/>
    <w:rPr>
      <w:vertAlign w:val="superscript"/>
    </w:rPr>
  </w:style>
  <w:style w:type="paragraph" w:customStyle="1" w:styleId="Lettre-3pt">
    <w:name w:val="Lettre-3pt"/>
    <w:basedOn w:val="Normal"/>
    <w:pPr>
      <w:numPr>
        <w:numId w:val="13"/>
      </w:numPr>
      <w:spacing w:before="60"/>
    </w:pPr>
    <w:rPr>
      <w:spacing w:val="-2"/>
    </w:rPr>
  </w:style>
  <w:style w:type="paragraph" w:customStyle="1" w:styleId="Lettre-8pts">
    <w:name w:val="Lettre-8pts"/>
    <w:basedOn w:val="Normal"/>
    <w:pPr>
      <w:numPr>
        <w:numId w:val="15"/>
      </w:numPr>
      <w:spacing w:before="160"/>
    </w:pPr>
  </w:style>
  <w:style w:type="paragraph" w:customStyle="1" w:styleId="Numro-3pt">
    <w:name w:val="Numéro-3pt"/>
    <w:basedOn w:val="Normal"/>
    <w:autoRedefine/>
    <w:pPr>
      <w:numPr>
        <w:numId w:val="2"/>
      </w:numPr>
      <w:spacing w:before="60"/>
      <w:ind w:left="1418" w:hanging="284"/>
    </w:pPr>
    <w:rPr>
      <w:noProof/>
      <w:spacing w:val="-2"/>
    </w:rPr>
  </w:style>
  <w:style w:type="paragraph" w:customStyle="1" w:styleId="Numro-8pts">
    <w:name w:val="Numéro-8pts"/>
    <w:basedOn w:val="Normal"/>
    <w:pPr>
      <w:numPr>
        <w:numId w:val="11"/>
      </w:numPr>
      <w:spacing w:before="160"/>
      <w:ind w:left="1418" w:hanging="284"/>
    </w:pPr>
    <w:rPr>
      <w:spacing w:val="-2"/>
    </w:rPr>
  </w:style>
  <w:style w:type="paragraph" w:customStyle="1" w:styleId="puce1-3pts">
    <w:name w:val="puce1-3pts"/>
    <w:basedOn w:val="Normal"/>
    <w:pPr>
      <w:numPr>
        <w:numId w:val="3"/>
      </w:numPr>
      <w:tabs>
        <w:tab w:val="clear" w:pos="1778"/>
      </w:tabs>
      <w:spacing w:before="60"/>
      <w:ind w:left="1418"/>
    </w:pPr>
    <w:rPr>
      <w:noProof/>
    </w:rPr>
  </w:style>
  <w:style w:type="paragraph" w:customStyle="1" w:styleId="Puce1-8pts">
    <w:name w:val="Puce1-8 pts"/>
    <w:basedOn w:val="puce1-3pts"/>
    <w:pPr>
      <w:numPr>
        <w:numId w:val="9"/>
      </w:numPr>
      <w:tabs>
        <w:tab w:val="clear" w:pos="644"/>
        <w:tab w:val="num" w:pos="1494"/>
      </w:tabs>
      <w:spacing w:before="160"/>
      <w:ind w:left="1417"/>
    </w:pPr>
  </w:style>
  <w:style w:type="paragraph" w:customStyle="1" w:styleId="Puce2-3pts">
    <w:name w:val="Puce2-3pts"/>
    <w:basedOn w:val="Normal"/>
    <w:pPr>
      <w:numPr>
        <w:numId w:val="4"/>
      </w:numPr>
      <w:tabs>
        <w:tab w:val="clear" w:pos="0"/>
      </w:tabs>
      <w:spacing w:before="60"/>
      <w:ind w:left="1701" w:hanging="284"/>
    </w:pPr>
  </w:style>
  <w:style w:type="paragraph" w:customStyle="1" w:styleId="Puce2-8pts">
    <w:name w:val="Puce2-8pts"/>
    <w:basedOn w:val="Normal"/>
    <w:autoRedefine/>
    <w:pPr>
      <w:numPr>
        <w:numId w:val="10"/>
      </w:numPr>
      <w:tabs>
        <w:tab w:val="clear" w:pos="0"/>
        <w:tab w:val="num" w:pos="-283"/>
      </w:tabs>
      <w:spacing w:before="160"/>
      <w:ind w:left="1701"/>
    </w:pPr>
  </w:style>
  <w:style w:type="paragraph" w:styleId="Signature">
    <w:name w:val="Signature"/>
    <w:basedOn w:val="Normal"/>
    <w:pPr>
      <w:ind w:left="4252"/>
    </w:pPr>
  </w:style>
  <w:style w:type="paragraph" w:styleId="Notedebasdepage">
    <w:name w:val="footnote text"/>
    <w:basedOn w:val="Normal"/>
    <w:semiHidden/>
    <w:rPr>
      <w:rFonts w:ascii="Arial Narrow" w:hAnsi="Arial Narrow"/>
      <w:i/>
      <w:sz w:val="18"/>
    </w:rPr>
  </w:style>
  <w:style w:type="paragraph" w:styleId="Retraitnormal">
    <w:name w:val="Normal Indent"/>
    <w:basedOn w:val="Normal"/>
    <w:pPr>
      <w:ind w:left="1134"/>
    </w:pPr>
  </w:style>
  <w:style w:type="paragraph" w:styleId="Retraitcorpsdetexte">
    <w:name w:val="Body Text Indent"/>
    <w:basedOn w:val="Normal"/>
    <w:pPr>
      <w:spacing w:after="120"/>
      <w:ind w:left="1134"/>
    </w:pPr>
  </w:style>
  <w:style w:type="paragraph" w:styleId="Textedebulles">
    <w:name w:val="Balloon Text"/>
    <w:basedOn w:val="Normal"/>
    <w:link w:val="TextedebullesCar"/>
    <w:rsid w:val="003E4126"/>
    <w:rPr>
      <w:rFonts w:ascii="Tahoma" w:hAnsi="Tahoma" w:cs="Tahoma"/>
      <w:sz w:val="16"/>
      <w:szCs w:val="16"/>
    </w:rPr>
  </w:style>
  <w:style w:type="paragraph" w:styleId="Commentaire">
    <w:name w:val="annotation text"/>
    <w:basedOn w:val="Normal"/>
    <w:semiHidden/>
  </w:style>
  <w:style w:type="character" w:customStyle="1" w:styleId="TextedebullesCar">
    <w:name w:val="Texte de bulles Car"/>
    <w:basedOn w:val="Policepardfaut"/>
    <w:link w:val="Textedebulles"/>
    <w:rsid w:val="003E4126"/>
    <w:rPr>
      <w:rFonts w:ascii="Tahoma" w:hAnsi="Tahoma" w:cs="Tahoma"/>
      <w:sz w:val="16"/>
      <w:szCs w:val="16"/>
      <w:lang w:eastAsia="en-US"/>
    </w:rPr>
  </w:style>
  <w:style w:type="character" w:styleId="Lienhypertexte">
    <w:name w:val="Hyperlink"/>
    <w:basedOn w:val="Policepardfaut"/>
    <w:uiPriority w:val="99"/>
    <w:unhideWhenUsed/>
    <w:rsid w:val="001362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worldbanknotescoins.com/2015/05/malta-5-maltese-lira-banknote-1979.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738</Words>
  <Characters>4061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Modèle Fax Sogreah Grenoble</vt:lpstr>
    </vt:vector>
  </TitlesOfParts>
  <Company>Sogreah</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Fax Sogreah Grenoble</dc:title>
  <dc:creator>admininf</dc:creator>
  <cp:lastModifiedBy>Arthur DE GRAAUW</cp:lastModifiedBy>
  <cp:revision>5</cp:revision>
  <cp:lastPrinted>2013-04-12T13:33:00Z</cp:lastPrinted>
  <dcterms:created xsi:type="dcterms:W3CDTF">2013-04-12T12:57:00Z</dcterms:created>
  <dcterms:modified xsi:type="dcterms:W3CDTF">2016-04-30T17:19:00Z</dcterms:modified>
</cp:coreProperties>
</file>