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2A0" w:rsidRPr="007962A0" w:rsidRDefault="007962A0" w:rsidP="007962A0">
      <w:pPr>
        <w:spacing w:before="324" w:after="0" w:line="240" w:lineRule="auto"/>
        <w:outlineLvl w:val="0"/>
        <w:rPr>
          <w:rFonts w:ascii="Georgia" w:eastAsia="Times New Roman" w:hAnsi="Georgia" w:cs="Times New Roman"/>
          <w:color w:val="107AB4"/>
          <w:kern w:val="36"/>
          <w:sz w:val="36"/>
          <w:szCs w:val="40"/>
          <w:lang w:val="en-GB" w:eastAsia="fr-FR"/>
        </w:rPr>
      </w:pPr>
      <w:r w:rsidRPr="007962A0">
        <w:rPr>
          <w:rFonts w:ascii="Georgia" w:eastAsia="Times New Roman" w:hAnsi="Georgia" w:cs="Times New Roman"/>
          <w:color w:val="107AB4"/>
          <w:kern w:val="36"/>
          <w:sz w:val="36"/>
          <w:szCs w:val="40"/>
          <w:lang w:val="en-GB" w:eastAsia="fr-FR"/>
        </w:rPr>
        <w:t>The long-term failure of rubble mound breakwaters</w:t>
      </w:r>
    </w:p>
    <w:p w:rsidR="007962A0" w:rsidRPr="007962A0" w:rsidRDefault="007962A0" w:rsidP="007962A0">
      <w:pPr>
        <w:spacing w:after="0" w:line="240" w:lineRule="auto"/>
        <w:rPr>
          <w:rFonts w:ascii="Georgia" w:eastAsia="Times New Roman" w:hAnsi="Georgia" w:cs="Times New Roman"/>
          <w:i/>
          <w:iCs/>
          <w:color w:val="999999"/>
          <w:sz w:val="36"/>
          <w:szCs w:val="40"/>
          <w:lang w:eastAsia="fr-FR"/>
        </w:rPr>
      </w:pPr>
      <w:r w:rsidRPr="007962A0">
        <w:rPr>
          <w:rFonts w:ascii="Georgia" w:eastAsia="Times New Roman" w:hAnsi="Georgia" w:cs="Times New Roman"/>
          <w:i/>
          <w:iCs/>
          <w:color w:val="999999"/>
          <w:sz w:val="36"/>
          <w:szCs w:val="40"/>
          <w:lang w:eastAsia="fr-FR"/>
        </w:rPr>
        <w:t>Destruction des brise-lames à talus sur le long terme</w:t>
      </w:r>
    </w:p>
    <w:p w:rsidR="007962A0" w:rsidRPr="007962A0" w:rsidRDefault="007962A0" w:rsidP="007962A0">
      <w:pPr>
        <w:spacing w:after="240" w:line="270" w:lineRule="atLeast"/>
        <w:rPr>
          <w:rFonts w:ascii="Verdana" w:eastAsia="Times New Roman" w:hAnsi="Verdana" w:cs="Times New Roman"/>
          <w:color w:val="666666"/>
          <w:sz w:val="18"/>
          <w:szCs w:val="18"/>
          <w:lang w:eastAsia="fr-FR"/>
        </w:rPr>
      </w:pPr>
      <w:r w:rsidRPr="007962A0">
        <w:rPr>
          <w:rFonts w:ascii="Verdana" w:eastAsia="Times New Roman" w:hAnsi="Verdana" w:cs="Times New Roman"/>
          <w:b/>
          <w:bCs/>
          <w:color w:val="666666"/>
          <w:sz w:val="18"/>
          <w:szCs w:val="18"/>
          <w:lang w:eastAsia="fr-FR"/>
        </w:rPr>
        <w:t>Arthur de Graauw</w:t>
      </w:r>
    </w:p>
    <w:p w:rsidR="007962A0" w:rsidRPr="007962A0" w:rsidRDefault="007962A0" w:rsidP="007962A0">
      <w:pPr>
        <w:pBdr>
          <w:top w:val="single" w:sz="6" w:space="6" w:color="E4E4E4"/>
          <w:left w:val="single" w:sz="2" w:space="0" w:color="E4E4E4"/>
          <w:bottom w:val="single" w:sz="6" w:space="6" w:color="E4E4E4"/>
          <w:right w:val="single" w:sz="2" w:space="31" w:color="E4E4E4"/>
        </w:pBdr>
        <w:shd w:val="clear" w:color="auto" w:fill="FFFFFF"/>
        <w:spacing w:after="120" w:line="270" w:lineRule="atLeast"/>
        <w:ind w:right="-3362"/>
        <w:outlineLvl w:val="1"/>
        <w:rPr>
          <w:rFonts w:ascii="Verdana" w:eastAsia="Times New Roman" w:hAnsi="Verdana" w:cs="Times New Roman"/>
          <w:color w:val="000000"/>
          <w:sz w:val="18"/>
          <w:szCs w:val="18"/>
          <w:lang w:val="en-GB" w:eastAsia="fr-FR"/>
        </w:rPr>
      </w:pPr>
      <w:r w:rsidRPr="007962A0">
        <w:rPr>
          <w:rFonts w:ascii="Georgia" w:eastAsia="Times New Roman" w:hAnsi="Georgia" w:cs="Times New Roman"/>
          <w:color w:val="FF9900"/>
          <w:sz w:val="26"/>
          <w:szCs w:val="26"/>
          <w:lang w:val="en-GB" w:eastAsia="fr-FR"/>
        </w:rPr>
        <w:t>Abstracts</w:t>
      </w:r>
    </w:p>
    <w:p w:rsidR="007962A0" w:rsidRDefault="007962A0">
      <w:pPr>
        <w:rPr>
          <w:lang w:val="en-GB"/>
        </w:rPr>
      </w:pPr>
      <w:r w:rsidRPr="007962A0">
        <w:rPr>
          <w:lang w:val="en-GB"/>
        </w:rPr>
        <w:t>Rubble mound breakwaters have probably existed for around 3000 years and modern coastal engineers still build them to create harbours sheltered from wave action. Some ancient breakwaters are still well preserved today, while many others are now eroded and submerged as a consequence of thousands of years of storms and wave activity.</w:t>
      </w:r>
      <w:r w:rsidRPr="007962A0">
        <w:rPr>
          <w:lang w:val="en-GB"/>
        </w:rPr>
        <w:br/>
        <w:t>The present study aims to find a simple relationship between the governing parameters (water depth, structure height, stone size) and the equilibrium position of the crest of rubble mound breakwaters subject to repeated wave attack in breaking wave conditions over many centuries.</w:t>
      </w:r>
      <w:r w:rsidRPr="007962A0">
        <w:rPr>
          <w:lang w:val="en-GB"/>
        </w:rPr>
        <w:br/>
        <w:t>It is concluded that an initially undersized emerging rubble mound breakwater will be eroded by the waves and finally reduced to a submerged breakwater whose height above the sea bed depends on its stone size and on the water depth.</w:t>
      </w:r>
    </w:p>
    <w:p w:rsidR="007962A0" w:rsidRDefault="007962A0">
      <w:r w:rsidRPr="007962A0">
        <w:t>Les brise-lames en enrochements existent depuis sans doute 3000 ans et les ingénieurs maritimes modernes les construisent encore pour créer des espaces à l’abri de la houle. Certains brise-lames antiques sont encore en bon état aujourd’hui, alors que beaucoup d’autres sont maintenant érodés et submergés à la suite de plusieurs millénaires de tempêtes.</w:t>
      </w:r>
      <w:r w:rsidRPr="007962A0">
        <w:br/>
        <w:t>La présente étude vise à découvrir une relation simple entre les paramètres qui régissent la position d’équilibre de la crête des brise-lames à talus (profondeur d’eau, hauteur de structure, taille des enrochements) sous l’effet de l’attaque répétée de la houle déferlante pendant de nombreux siècles.</w:t>
      </w:r>
      <w:r w:rsidRPr="007962A0">
        <w:br/>
        <w:t>Il est conclu qu’un brise-lame initialement émergeant mais sous-dimensionné, sera érodé par la houle et finalement réduit à une digue submergée dont la hauteur au-dessus du fond marin dépendra de la taille des enrochements utilisés et de la profondeur d’eau.</w:t>
      </w:r>
    </w:p>
    <w:p w:rsidR="007962A0" w:rsidRPr="007962A0" w:rsidRDefault="007962A0" w:rsidP="007962A0">
      <w:pPr>
        <w:pBdr>
          <w:top w:val="single" w:sz="6" w:space="6" w:color="E4E4E4"/>
          <w:left w:val="single" w:sz="2" w:space="0" w:color="E4E4E4"/>
          <w:bottom w:val="single" w:sz="6" w:space="6" w:color="E4E4E4"/>
          <w:right w:val="single" w:sz="2" w:space="31" w:color="E4E4E4"/>
        </w:pBdr>
        <w:shd w:val="clear" w:color="auto" w:fill="FFFFFF"/>
        <w:spacing w:after="120" w:line="270" w:lineRule="atLeast"/>
        <w:ind w:right="-3362"/>
        <w:outlineLvl w:val="1"/>
        <w:rPr>
          <w:rFonts w:ascii="Verdana" w:eastAsia="Times New Roman" w:hAnsi="Verdana" w:cs="Times New Roman"/>
          <w:color w:val="000000"/>
          <w:sz w:val="18"/>
          <w:szCs w:val="18"/>
          <w:lang w:eastAsia="fr-FR"/>
        </w:rPr>
      </w:pPr>
      <w:r w:rsidRPr="007962A0">
        <w:rPr>
          <w:rFonts w:ascii="Georgia" w:eastAsia="Times New Roman" w:hAnsi="Georgia" w:cs="Times New Roman"/>
          <w:color w:val="FF9900"/>
          <w:sz w:val="26"/>
          <w:szCs w:val="26"/>
          <w:lang w:eastAsia="fr-FR"/>
        </w:rPr>
        <w:t xml:space="preserve">Index </w:t>
      </w:r>
      <w:proofErr w:type="spellStart"/>
      <w:r w:rsidRPr="007962A0">
        <w:rPr>
          <w:rFonts w:ascii="Georgia" w:eastAsia="Times New Roman" w:hAnsi="Georgia" w:cs="Times New Roman"/>
          <w:color w:val="FF9900"/>
          <w:sz w:val="26"/>
          <w:szCs w:val="26"/>
          <w:lang w:eastAsia="fr-FR"/>
        </w:rPr>
        <w:t>terms</w:t>
      </w:r>
      <w:proofErr w:type="spellEnd"/>
    </w:p>
    <w:p w:rsidR="007962A0" w:rsidRPr="007962A0" w:rsidRDefault="007962A0" w:rsidP="007962A0">
      <w:pPr>
        <w:shd w:val="clear" w:color="auto" w:fill="FFFFFF"/>
        <w:spacing w:after="120" w:line="270" w:lineRule="atLeast"/>
        <w:ind w:right="96"/>
        <w:outlineLvl w:val="2"/>
        <w:rPr>
          <w:rFonts w:ascii="Verdana" w:eastAsia="Times New Roman" w:hAnsi="Verdana" w:cs="Times New Roman"/>
          <w:color w:val="000000"/>
          <w:sz w:val="17"/>
          <w:szCs w:val="17"/>
          <w:lang w:eastAsia="fr-FR"/>
        </w:rPr>
      </w:pPr>
      <w:r w:rsidRPr="007962A0">
        <w:rPr>
          <w:rFonts w:ascii="Verdana" w:eastAsia="Times New Roman" w:hAnsi="Verdana" w:cs="Times New Roman"/>
          <w:b/>
          <w:bCs/>
          <w:color w:val="000000"/>
          <w:sz w:val="17"/>
          <w:szCs w:val="17"/>
          <w:lang w:eastAsia="fr-FR"/>
        </w:rPr>
        <w:t>Mots-clés :</w:t>
      </w:r>
      <w:r>
        <w:rPr>
          <w:rFonts w:ascii="Verdana" w:eastAsia="Times New Roman" w:hAnsi="Verdana" w:cs="Times New Roman"/>
          <w:b/>
          <w:bCs/>
          <w:color w:val="000000"/>
          <w:sz w:val="17"/>
          <w:szCs w:val="17"/>
          <w:lang w:eastAsia="fr-FR"/>
        </w:rPr>
        <w:t xml:space="preserve"> </w:t>
      </w:r>
      <w:hyperlink r:id="rId5" w:history="1">
        <w:r w:rsidRPr="007962A0">
          <w:rPr>
            <w:rFonts w:ascii="Verdana" w:eastAsia="Times New Roman" w:hAnsi="Verdana" w:cs="Times New Roman"/>
            <w:color w:val="000000"/>
            <w:sz w:val="17"/>
            <w:szCs w:val="17"/>
            <w:lang w:eastAsia="fr-FR"/>
          </w:rPr>
          <w:t>stabilité des brise-lames</w:t>
        </w:r>
      </w:hyperlink>
      <w:r w:rsidRPr="007962A0">
        <w:rPr>
          <w:rFonts w:ascii="Verdana" w:eastAsia="Times New Roman" w:hAnsi="Verdana" w:cs="Times New Roman"/>
          <w:color w:val="000000"/>
          <w:sz w:val="17"/>
          <w:szCs w:val="17"/>
          <w:lang w:eastAsia="fr-FR"/>
        </w:rPr>
        <w:t>, </w:t>
      </w:r>
      <w:hyperlink r:id="rId6" w:history="1">
        <w:r w:rsidRPr="007962A0">
          <w:rPr>
            <w:rFonts w:ascii="Verdana" w:eastAsia="Times New Roman" w:hAnsi="Verdana" w:cs="Times New Roman"/>
            <w:color w:val="000000"/>
            <w:sz w:val="17"/>
            <w:szCs w:val="17"/>
            <w:lang w:eastAsia="fr-FR"/>
          </w:rPr>
          <w:t>modèle réduit hydraulique</w:t>
        </w:r>
      </w:hyperlink>
      <w:r w:rsidRPr="007962A0">
        <w:rPr>
          <w:rFonts w:ascii="Verdana" w:eastAsia="Times New Roman" w:hAnsi="Verdana" w:cs="Times New Roman"/>
          <w:color w:val="000000"/>
          <w:sz w:val="17"/>
          <w:szCs w:val="17"/>
          <w:lang w:eastAsia="fr-FR"/>
        </w:rPr>
        <w:t>, </w:t>
      </w:r>
      <w:hyperlink r:id="rId7" w:history="1">
        <w:r w:rsidRPr="007962A0">
          <w:rPr>
            <w:rFonts w:ascii="Verdana" w:eastAsia="Times New Roman" w:hAnsi="Verdana" w:cs="Times New Roman"/>
            <w:color w:val="000000"/>
            <w:sz w:val="17"/>
            <w:szCs w:val="17"/>
            <w:lang w:eastAsia="fr-FR"/>
          </w:rPr>
          <w:t>action de la houle</w:t>
        </w:r>
      </w:hyperlink>
    </w:p>
    <w:p w:rsidR="007962A0" w:rsidRPr="007962A0" w:rsidRDefault="007962A0" w:rsidP="007962A0">
      <w:pPr>
        <w:shd w:val="clear" w:color="auto" w:fill="FFFFFF"/>
        <w:spacing w:after="120" w:line="270" w:lineRule="atLeast"/>
        <w:ind w:right="96"/>
        <w:outlineLvl w:val="2"/>
        <w:rPr>
          <w:rFonts w:ascii="Verdana" w:eastAsia="Times New Roman" w:hAnsi="Verdana" w:cs="Times New Roman"/>
          <w:color w:val="000000"/>
          <w:sz w:val="17"/>
          <w:szCs w:val="17"/>
          <w:lang w:val="en-GB" w:eastAsia="fr-FR"/>
        </w:rPr>
      </w:pPr>
      <w:proofErr w:type="gramStart"/>
      <w:r w:rsidRPr="007962A0">
        <w:rPr>
          <w:rFonts w:ascii="Verdana" w:eastAsia="Times New Roman" w:hAnsi="Verdana" w:cs="Times New Roman"/>
          <w:b/>
          <w:bCs/>
          <w:color w:val="000000"/>
          <w:sz w:val="17"/>
          <w:szCs w:val="17"/>
          <w:lang w:val="en-GB" w:eastAsia="fr-FR"/>
        </w:rPr>
        <w:t>Keywords :</w:t>
      </w:r>
      <w:proofErr w:type="gramEnd"/>
      <w:r>
        <w:rPr>
          <w:rFonts w:ascii="Verdana" w:eastAsia="Times New Roman" w:hAnsi="Verdana" w:cs="Times New Roman"/>
          <w:b/>
          <w:bCs/>
          <w:color w:val="000000"/>
          <w:sz w:val="17"/>
          <w:szCs w:val="17"/>
          <w:lang w:val="en-GB" w:eastAsia="fr-FR"/>
        </w:rPr>
        <w:t xml:space="preserve"> </w:t>
      </w:r>
      <w:bookmarkStart w:id="0" w:name="_GoBack"/>
      <w:r w:rsidRPr="007962A0">
        <w:rPr>
          <w:rFonts w:ascii="Verdana" w:eastAsia="Times New Roman" w:hAnsi="Verdana" w:cs="Times New Roman"/>
          <w:color w:val="000000"/>
          <w:sz w:val="17"/>
          <w:szCs w:val="17"/>
          <w:lang w:eastAsia="fr-FR"/>
        </w:rPr>
        <w:fldChar w:fldCharType="begin"/>
      </w:r>
      <w:r w:rsidRPr="007962A0">
        <w:rPr>
          <w:rFonts w:ascii="Verdana" w:eastAsia="Times New Roman" w:hAnsi="Verdana" w:cs="Times New Roman"/>
          <w:color w:val="000000"/>
          <w:sz w:val="17"/>
          <w:szCs w:val="17"/>
          <w:lang w:val="en-GB" w:eastAsia="fr-FR"/>
        </w:rPr>
        <w:instrText xml:space="preserve"> HYPERLINK "http://mediterranee.revues.org/7083" </w:instrText>
      </w:r>
      <w:r w:rsidRPr="007962A0">
        <w:rPr>
          <w:rFonts w:ascii="Verdana" w:eastAsia="Times New Roman" w:hAnsi="Verdana" w:cs="Times New Roman"/>
          <w:color w:val="000000"/>
          <w:sz w:val="17"/>
          <w:szCs w:val="17"/>
          <w:lang w:eastAsia="fr-FR"/>
        </w:rPr>
        <w:fldChar w:fldCharType="separate"/>
      </w:r>
      <w:r w:rsidRPr="007962A0">
        <w:rPr>
          <w:rFonts w:ascii="Verdana" w:eastAsia="Times New Roman" w:hAnsi="Verdana" w:cs="Times New Roman"/>
          <w:color w:val="000000"/>
          <w:sz w:val="17"/>
          <w:szCs w:val="17"/>
          <w:lang w:val="en-GB" w:eastAsia="fr-FR"/>
        </w:rPr>
        <w:t>breakwater stability</w:t>
      </w:r>
      <w:r w:rsidRPr="007962A0">
        <w:rPr>
          <w:rFonts w:ascii="Verdana" w:eastAsia="Times New Roman" w:hAnsi="Verdana" w:cs="Times New Roman"/>
          <w:color w:val="000000"/>
          <w:sz w:val="17"/>
          <w:szCs w:val="17"/>
          <w:lang w:eastAsia="fr-FR"/>
        </w:rPr>
        <w:fldChar w:fldCharType="end"/>
      </w:r>
      <w:r w:rsidRPr="007962A0">
        <w:rPr>
          <w:rFonts w:ascii="Verdana" w:eastAsia="Times New Roman" w:hAnsi="Verdana" w:cs="Times New Roman"/>
          <w:color w:val="000000"/>
          <w:sz w:val="17"/>
          <w:szCs w:val="17"/>
          <w:lang w:val="en-GB" w:eastAsia="fr-FR"/>
        </w:rPr>
        <w:t>, </w:t>
      </w:r>
      <w:hyperlink r:id="rId8" w:history="1">
        <w:r w:rsidRPr="007962A0">
          <w:rPr>
            <w:rFonts w:ascii="Verdana" w:eastAsia="Times New Roman" w:hAnsi="Verdana" w:cs="Times New Roman"/>
            <w:color w:val="000000"/>
            <w:sz w:val="17"/>
            <w:szCs w:val="17"/>
            <w:lang w:val="en-GB" w:eastAsia="fr-FR"/>
          </w:rPr>
          <w:t>hydraulic scale model</w:t>
        </w:r>
      </w:hyperlink>
      <w:r w:rsidRPr="007962A0">
        <w:rPr>
          <w:rFonts w:ascii="Verdana" w:eastAsia="Times New Roman" w:hAnsi="Verdana" w:cs="Times New Roman"/>
          <w:color w:val="000000"/>
          <w:sz w:val="17"/>
          <w:szCs w:val="17"/>
          <w:lang w:val="en-GB" w:eastAsia="fr-FR"/>
        </w:rPr>
        <w:t>, </w:t>
      </w:r>
      <w:hyperlink r:id="rId9" w:history="1">
        <w:r w:rsidRPr="007962A0">
          <w:rPr>
            <w:rFonts w:ascii="Verdana" w:eastAsia="Times New Roman" w:hAnsi="Verdana" w:cs="Times New Roman"/>
            <w:color w:val="000000"/>
            <w:sz w:val="17"/>
            <w:szCs w:val="17"/>
            <w:lang w:val="en-GB" w:eastAsia="fr-FR"/>
          </w:rPr>
          <w:t>wave action</w:t>
        </w:r>
      </w:hyperlink>
      <w:bookmarkEnd w:id="0"/>
    </w:p>
    <w:p w:rsidR="007962A0" w:rsidRPr="007962A0" w:rsidRDefault="007962A0" w:rsidP="007962A0">
      <w:pPr>
        <w:shd w:val="clear" w:color="auto" w:fill="FFFFFF"/>
        <w:spacing w:line="270" w:lineRule="atLeast"/>
        <w:ind w:right="96"/>
        <w:outlineLvl w:val="2"/>
        <w:rPr>
          <w:rFonts w:ascii="Verdana" w:eastAsia="Times New Roman" w:hAnsi="Verdana" w:cs="Times New Roman"/>
          <w:color w:val="000000"/>
          <w:sz w:val="17"/>
          <w:szCs w:val="17"/>
          <w:lang w:val="en-GB" w:eastAsia="fr-FR"/>
        </w:rPr>
      </w:pPr>
      <w:r w:rsidRPr="007962A0">
        <w:rPr>
          <w:rFonts w:ascii="Verdana" w:eastAsia="Times New Roman" w:hAnsi="Verdana" w:cs="Times New Roman"/>
          <w:b/>
          <w:bCs/>
          <w:color w:val="000000"/>
          <w:sz w:val="17"/>
          <w:szCs w:val="17"/>
          <w:lang w:val="en-GB" w:eastAsia="fr-FR"/>
        </w:rPr>
        <w:t>Geographical index :</w:t>
      </w:r>
      <w:r>
        <w:rPr>
          <w:rFonts w:ascii="Verdana" w:eastAsia="Times New Roman" w:hAnsi="Verdana" w:cs="Times New Roman"/>
          <w:b/>
          <w:bCs/>
          <w:color w:val="000000"/>
          <w:sz w:val="17"/>
          <w:szCs w:val="17"/>
          <w:lang w:val="en-GB" w:eastAsia="fr-FR"/>
        </w:rPr>
        <w:t xml:space="preserve"> </w:t>
      </w:r>
      <w:hyperlink r:id="rId10" w:history="1">
        <w:r w:rsidRPr="007962A0">
          <w:rPr>
            <w:rFonts w:ascii="Verdana" w:eastAsia="Times New Roman" w:hAnsi="Verdana" w:cs="Times New Roman"/>
            <w:color w:val="000000"/>
            <w:sz w:val="17"/>
            <w:szCs w:val="17"/>
            <w:lang w:val="en-GB" w:eastAsia="fr-FR"/>
          </w:rPr>
          <w:t>Kissamos</w:t>
        </w:r>
      </w:hyperlink>
      <w:r w:rsidRPr="007962A0">
        <w:rPr>
          <w:rFonts w:ascii="Verdana" w:eastAsia="Times New Roman" w:hAnsi="Verdana" w:cs="Times New Roman"/>
          <w:color w:val="000000"/>
          <w:sz w:val="17"/>
          <w:szCs w:val="17"/>
          <w:lang w:val="en-GB" w:eastAsia="fr-FR"/>
        </w:rPr>
        <w:t>, </w:t>
      </w:r>
      <w:hyperlink r:id="rId11" w:history="1">
        <w:r w:rsidRPr="007962A0">
          <w:rPr>
            <w:rFonts w:ascii="Verdana" w:eastAsia="Times New Roman" w:hAnsi="Verdana" w:cs="Times New Roman"/>
            <w:color w:val="000000"/>
            <w:sz w:val="17"/>
            <w:szCs w:val="17"/>
            <w:lang w:val="en-GB" w:eastAsia="fr-FR"/>
          </w:rPr>
          <w:t>Klazomenae</w:t>
        </w:r>
      </w:hyperlink>
      <w:r w:rsidRPr="007962A0">
        <w:rPr>
          <w:rFonts w:ascii="Verdana" w:eastAsia="Times New Roman" w:hAnsi="Verdana" w:cs="Times New Roman"/>
          <w:color w:val="000000"/>
          <w:sz w:val="17"/>
          <w:szCs w:val="17"/>
          <w:lang w:val="en-GB" w:eastAsia="fr-FR"/>
        </w:rPr>
        <w:t>, </w:t>
      </w:r>
      <w:hyperlink r:id="rId12" w:history="1">
        <w:r w:rsidRPr="007962A0">
          <w:rPr>
            <w:rFonts w:ascii="Verdana" w:eastAsia="Times New Roman" w:hAnsi="Verdana" w:cs="Times New Roman"/>
            <w:color w:val="000000"/>
            <w:sz w:val="17"/>
            <w:szCs w:val="17"/>
            <w:lang w:val="en-GB" w:eastAsia="fr-FR"/>
          </w:rPr>
          <w:t>Thapsus</w:t>
        </w:r>
      </w:hyperlink>
      <w:r w:rsidRPr="007962A0">
        <w:rPr>
          <w:rFonts w:ascii="Verdana" w:eastAsia="Times New Roman" w:hAnsi="Verdana" w:cs="Times New Roman"/>
          <w:color w:val="000000"/>
          <w:sz w:val="17"/>
          <w:szCs w:val="17"/>
          <w:lang w:val="en-GB" w:eastAsia="fr-FR"/>
        </w:rPr>
        <w:t>, </w:t>
      </w:r>
      <w:hyperlink r:id="rId13" w:history="1">
        <w:r w:rsidRPr="007962A0">
          <w:rPr>
            <w:rFonts w:ascii="Verdana" w:eastAsia="Times New Roman" w:hAnsi="Verdana" w:cs="Times New Roman"/>
            <w:color w:val="000000"/>
            <w:sz w:val="17"/>
            <w:szCs w:val="17"/>
            <w:lang w:val="en-GB" w:eastAsia="fr-FR"/>
          </w:rPr>
          <w:t>Leukas</w:t>
        </w:r>
      </w:hyperlink>
      <w:r w:rsidRPr="007962A0">
        <w:rPr>
          <w:rFonts w:ascii="Verdana" w:eastAsia="Times New Roman" w:hAnsi="Verdana" w:cs="Times New Roman"/>
          <w:color w:val="000000"/>
          <w:sz w:val="17"/>
          <w:szCs w:val="17"/>
          <w:lang w:val="en-GB" w:eastAsia="fr-FR"/>
        </w:rPr>
        <w:t>, </w:t>
      </w:r>
      <w:hyperlink r:id="rId14" w:history="1">
        <w:r w:rsidRPr="007962A0">
          <w:rPr>
            <w:rFonts w:ascii="Verdana" w:eastAsia="Times New Roman" w:hAnsi="Verdana" w:cs="Times New Roman"/>
            <w:color w:val="000000"/>
            <w:sz w:val="17"/>
            <w:szCs w:val="17"/>
            <w:lang w:val="en-GB" w:eastAsia="fr-FR"/>
          </w:rPr>
          <w:t>Tieion</w:t>
        </w:r>
      </w:hyperlink>
      <w:r w:rsidRPr="007962A0">
        <w:rPr>
          <w:rFonts w:ascii="Verdana" w:eastAsia="Times New Roman" w:hAnsi="Verdana" w:cs="Times New Roman"/>
          <w:color w:val="000000"/>
          <w:sz w:val="17"/>
          <w:szCs w:val="17"/>
          <w:lang w:val="en-GB" w:eastAsia="fr-FR"/>
        </w:rPr>
        <w:t>, </w:t>
      </w:r>
      <w:hyperlink r:id="rId15" w:history="1">
        <w:r w:rsidRPr="007962A0">
          <w:rPr>
            <w:rFonts w:ascii="Verdana" w:eastAsia="Times New Roman" w:hAnsi="Verdana" w:cs="Times New Roman"/>
            <w:color w:val="000000"/>
            <w:sz w:val="17"/>
            <w:szCs w:val="17"/>
            <w:lang w:val="en-GB" w:eastAsia="fr-FR"/>
          </w:rPr>
          <w:t>Mytilini</w:t>
        </w:r>
      </w:hyperlink>
      <w:r w:rsidRPr="007962A0">
        <w:rPr>
          <w:rFonts w:ascii="Verdana" w:eastAsia="Times New Roman" w:hAnsi="Verdana" w:cs="Times New Roman"/>
          <w:color w:val="000000"/>
          <w:sz w:val="17"/>
          <w:szCs w:val="17"/>
          <w:lang w:val="en-GB" w:eastAsia="fr-FR"/>
        </w:rPr>
        <w:t>,</w:t>
      </w:r>
      <w:hyperlink r:id="rId16" w:history="1">
        <w:r w:rsidRPr="007962A0">
          <w:rPr>
            <w:rFonts w:ascii="Verdana" w:eastAsia="Times New Roman" w:hAnsi="Verdana" w:cs="Times New Roman"/>
            <w:color w:val="000000"/>
            <w:sz w:val="17"/>
            <w:szCs w:val="17"/>
            <w:lang w:val="en-GB" w:eastAsia="fr-FR"/>
          </w:rPr>
          <w:t>Sabratha</w:t>
        </w:r>
      </w:hyperlink>
      <w:r w:rsidRPr="007962A0">
        <w:rPr>
          <w:rFonts w:ascii="Verdana" w:eastAsia="Times New Roman" w:hAnsi="Verdana" w:cs="Times New Roman"/>
          <w:color w:val="000000"/>
          <w:sz w:val="17"/>
          <w:szCs w:val="17"/>
          <w:lang w:val="en-GB" w:eastAsia="fr-FR"/>
        </w:rPr>
        <w:t>, </w:t>
      </w:r>
      <w:hyperlink r:id="rId17" w:history="1">
        <w:r w:rsidRPr="007962A0">
          <w:rPr>
            <w:rFonts w:ascii="Verdana" w:eastAsia="Times New Roman" w:hAnsi="Verdana" w:cs="Times New Roman"/>
            <w:color w:val="000000"/>
            <w:sz w:val="17"/>
            <w:szCs w:val="17"/>
            <w:lang w:val="en-GB" w:eastAsia="fr-FR"/>
          </w:rPr>
          <w:t>Leptis Magna</w:t>
        </w:r>
      </w:hyperlink>
      <w:r w:rsidRPr="007962A0">
        <w:rPr>
          <w:rFonts w:ascii="Verdana" w:eastAsia="Times New Roman" w:hAnsi="Verdana" w:cs="Times New Roman"/>
          <w:color w:val="000000"/>
          <w:sz w:val="17"/>
          <w:szCs w:val="17"/>
          <w:lang w:val="en-GB" w:eastAsia="fr-FR"/>
        </w:rPr>
        <w:t>, </w:t>
      </w:r>
      <w:proofErr w:type="spellStart"/>
      <w:r w:rsidRPr="007962A0">
        <w:rPr>
          <w:rFonts w:ascii="Verdana" w:eastAsia="Times New Roman" w:hAnsi="Verdana" w:cs="Times New Roman"/>
          <w:color w:val="000000"/>
          <w:sz w:val="17"/>
          <w:szCs w:val="17"/>
          <w:lang w:eastAsia="fr-FR"/>
        </w:rPr>
        <w:fldChar w:fldCharType="begin"/>
      </w:r>
      <w:r w:rsidRPr="007962A0">
        <w:rPr>
          <w:rFonts w:ascii="Verdana" w:eastAsia="Times New Roman" w:hAnsi="Verdana" w:cs="Times New Roman"/>
          <w:color w:val="000000"/>
          <w:sz w:val="17"/>
          <w:szCs w:val="17"/>
          <w:lang w:val="en-GB" w:eastAsia="fr-FR"/>
        </w:rPr>
        <w:instrText xml:space="preserve"> HYPERLINK "http://mediterranee.revues.org/7094" </w:instrText>
      </w:r>
      <w:r w:rsidRPr="007962A0">
        <w:rPr>
          <w:rFonts w:ascii="Verdana" w:eastAsia="Times New Roman" w:hAnsi="Verdana" w:cs="Times New Roman"/>
          <w:color w:val="000000"/>
          <w:sz w:val="17"/>
          <w:szCs w:val="17"/>
          <w:lang w:eastAsia="fr-FR"/>
        </w:rPr>
        <w:fldChar w:fldCharType="separate"/>
      </w:r>
      <w:r w:rsidRPr="007962A0">
        <w:rPr>
          <w:rFonts w:ascii="Verdana" w:eastAsia="Times New Roman" w:hAnsi="Verdana" w:cs="Times New Roman"/>
          <w:color w:val="000000"/>
          <w:sz w:val="17"/>
          <w:szCs w:val="17"/>
          <w:lang w:val="en-GB" w:eastAsia="fr-FR"/>
        </w:rPr>
        <w:t>Methone</w:t>
      </w:r>
      <w:proofErr w:type="spellEnd"/>
      <w:r w:rsidRPr="007962A0">
        <w:rPr>
          <w:rFonts w:ascii="Verdana" w:eastAsia="Times New Roman" w:hAnsi="Verdana" w:cs="Times New Roman"/>
          <w:color w:val="000000"/>
          <w:sz w:val="17"/>
          <w:szCs w:val="17"/>
          <w:lang w:eastAsia="fr-FR"/>
        </w:rPr>
        <w:fldChar w:fldCharType="end"/>
      </w:r>
      <w:r w:rsidRPr="007962A0">
        <w:rPr>
          <w:rFonts w:ascii="Verdana" w:eastAsia="Times New Roman" w:hAnsi="Verdana" w:cs="Times New Roman"/>
          <w:color w:val="000000"/>
          <w:sz w:val="17"/>
          <w:szCs w:val="17"/>
          <w:lang w:val="en-GB" w:eastAsia="fr-FR"/>
        </w:rPr>
        <w:t>, </w:t>
      </w:r>
      <w:proofErr w:type="spellStart"/>
      <w:r w:rsidRPr="007962A0">
        <w:rPr>
          <w:rFonts w:ascii="Verdana" w:eastAsia="Times New Roman" w:hAnsi="Verdana" w:cs="Times New Roman"/>
          <w:color w:val="000000"/>
          <w:sz w:val="17"/>
          <w:szCs w:val="17"/>
          <w:lang w:eastAsia="fr-FR"/>
        </w:rPr>
        <w:fldChar w:fldCharType="begin"/>
      </w:r>
      <w:r w:rsidRPr="007962A0">
        <w:rPr>
          <w:rFonts w:ascii="Verdana" w:eastAsia="Times New Roman" w:hAnsi="Verdana" w:cs="Times New Roman"/>
          <w:color w:val="000000"/>
          <w:sz w:val="17"/>
          <w:szCs w:val="17"/>
          <w:lang w:val="en-GB" w:eastAsia="fr-FR"/>
        </w:rPr>
        <w:instrText xml:space="preserve"> HYPERLINK "http://mediterranee.revues.org/7095" </w:instrText>
      </w:r>
      <w:r w:rsidRPr="007962A0">
        <w:rPr>
          <w:rFonts w:ascii="Verdana" w:eastAsia="Times New Roman" w:hAnsi="Verdana" w:cs="Times New Roman"/>
          <w:color w:val="000000"/>
          <w:sz w:val="17"/>
          <w:szCs w:val="17"/>
          <w:lang w:eastAsia="fr-FR"/>
        </w:rPr>
        <w:fldChar w:fldCharType="separate"/>
      </w:r>
      <w:r w:rsidRPr="007962A0">
        <w:rPr>
          <w:rFonts w:ascii="Verdana" w:eastAsia="Times New Roman" w:hAnsi="Verdana" w:cs="Times New Roman"/>
          <w:color w:val="000000"/>
          <w:sz w:val="17"/>
          <w:szCs w:val="17"/>
          <w:lang w:val="en-GB" w:eastAsia="fr-FR"/>
        </w:rPr>
        <w:t>Neftina</w:t>
      </w:r>
      <w:proofErr w:type="spellEnd"/>
      <w:r w:rsidRPr="007962A0">
        <w:rPr>
          <w:rFonts w:ascii="Verdana" w:eastAsia="Times New Roman" w:hAnsi="Verdana" w:cs="Times New Roman"/>
          <w:color w:val="000000"/>
          <w:sz w:val="17"/>
          <w:szCs w:val="17"/>
          <w:lang w:eastAsia="fr-FR"/>
        </w:rPr>
        <w:fldChar w:fldCharType="end"/>
      </w:r>
    </w:p>
    <w:p w:rsidR="007962A0" w:rsidRPr="007962A0" w:rsidRDefault="007962A0" w:rsidP="007962A0">
      <w:pPr>
        <w:pBdr>
          <w:top w:val="single" w:sz="6" w:space="6" w:color="E4E4E4"/>
          <w:left w:val="single" w:sz="2" w:space="0" w:color="E4E4E4"/>
          <w:bottom w:val="single" w:sz="6" w:space="6" w:color="E4E4E4"/>
          <w:right w:val="single" w:sz="2" w:space="31" w:color="E4E4E4"/>
        </w:pBdr>
        <w:shd w:val="clear" w:color="auto" w:fill="FFFFFF"/>
        <w:spacing w:after="120" w:line="270" w:lineRule="atLeast"/>
        <w:ind w:right="-3362"/>
        <w:outlineLvl w:val="1"/>
        <w:rPr>
          <w:rFonts w:ascii="Verdana" w:eastAsia="Times New Roman" w:hAnsi="Verdana" w:cs="Times New Roman"/>
          <w:color w:val="000000"/>
          <w:sz w:val="18"/>
          <w:szCs w:val="18"/>
          <w:lang w:val="en-GB" w:eastAsia="fr-FR"/>
        </w:rPr>
      </w:pPr>
      <w:r w:rsidRPr="007962A0">
        <w:rPr>
          <w:rFonts w:ascii="Georgia" w:eastAsia="Times New Roman" w:hAnsi="Georgia" w:cs="Times New Roman"/>
          <w:color w:val="FF9900"/>
          <w:sz w:val="26"/>
          <w:szCs w:val="26"/>
          <w:lang w:val="en-GB" w:eastAsia="fr-FR"/>
        </w:rPr>
        <w:t>Outline</w:t>
      </w:r>
    </w:p>
    <w:p w:rsidR="007962A0" w:rsidRPr="007962A0" w:rsidRDefault="007962A0" w:rsidP="007962A0">
      <w:pPr>
        <w:shd w:val="clear" w:color="auto" w:fill="FFFFFF"/>
        <w:spacing w:after="131" w:line="270" w:lineRule="atLeast"/>
        <w:rPr>
          <w:rFonts w:ascii="Verdana" w:eastAsia="Times New Roman" w:hAnsi="Verdana" w:cs="Times New Roman"/>
          <w:b/>
          <w:bCs/>
          <w:color w:val="000000"/>
          <w:sz w:val="17"/>
          <w:szCs w:val="17"/>
          <w:lang w:val="en-GB" w:eastAsia="fr-FR"/>
        </w:rPr>
      </w:pPr>
      <w:hyperlink r:id="rId18" w:anchor="tocto1n1" w:history="1">
        <w:r w:rsidRPr="007962A0">
          <w:rPr>
            <w:rFonts w:ascii="Verdana" w:eastAsia="Times New Roman" w:hAnsi="Verdana" w:cs="Times New Roman"/>
            <w:b/>
            <w:bCs/>
            <w:color w:val="444444"/>
            <w:sz w:val="17"/>
            <w:szCs w:val="17"/>
            <w:lang w:val="en-GB" w:eastAsia="fr-FR"/>
          </w:rPr>
          <w:t>1 - Rubble mound breakwaters</w:t>
        </w:r>
      </w:hyperlink>
    </w:p>
    <w:p w:rsidR="007962A0" w:rsidRPr="007962A0" w:rsidRDefault="007962A0" w:rsidP="007962A0">
      <w:pPr>
        <w:shd w:val="clear" w:color="auto" w:fill="FFFFFF"/>
        <w:spacing w:after="131" w:line="270" w:lineRule="atLeast"/>
        <w:rPr>
          <w:rFonts w:ascii="Verdana" w:eastAsia="Times New Roman" w:hAnsi="Verdana" w:cs="Times New Roman"/>
          <w:b/>
          <w:bCs/>
          <w:color w:val="000000"/>
          <w:sz w:val="17"/>
          <w:szCs w:val="17"/>
          <w:lang w:val="en-GB" w:eastAsia="fr-FR"/>
        </w:rPr>
      </w:pPr>
      <w:hyperlink r:id="rId19" w:anchor="tocto1n2" w:history="1">
        <w:r w:rsidRPr="007962A0">
          <w:rPr>
            <w:rFonts w:ascii="Verdana" w:eastAsia="Times New Roman" w:hAnsi="Verdana" w:cs="Times New Roman"/>
            <w:b/>
            <w:bCs/>
            <w:color w:val="444444"/>
            <w:sz w:val="17"/>
            <w:szCs w:val="17"/>
            <w:lang w:val="en-GB" w:eastAsia="fr-FR"/>
          </w:rPr>
          <w:t>2 - Process of breakwater destruction by long-term wave action</w:t>
        </w:r>
      </w:hyperlink>
    </w:p>
    <w:p w:rsidR="007962A0" w:rsidRPr="007962A0" w:rsidRDefault="007962A0" w:rsidP="007962A0">
      <w:pPr>
        <w:shd w:val="clear" w:color="auto" w:fill="FFFFFF"/>
        <w:spacing w:after="131" w:line="270" w:lineRule="atLeast"/>
        <w:rPr>
          <w:rFonts w:ascii="Verdana" w:eastAsia="Times New Roman" w:hAnsi="Verdana" w:cs="Times New Roman"/>
          <w:b/>
          <w:bCs/>
          <w:color w:val="000000"/>
          <w:sz w:val="17"/>
          <w:szCs w:val="17"/>
          <w:lang w:val="en-GB" w:eastAsia="fr-FR"/>
        </w:rPr>
      </w:pPr>
      <w:hyperlink r:id="rId20" w:anchor="tocto1n3" w:history="1">
        <w:r w:rsidRPr="007962A0">
          <w:rPr>
            <w:rFonts w:ascii="Verdana" w:eastAsia="Times New Roman" w:hAnsi="Verdana" w:cs="Times New Roman"/>
            <w:b/>
            <w:bCs/>
            <w:color w:val="444444"/>
            <w:sz w:val="17"/>
            <w:szCs w:val="17"/>
            <w:lang w:val="en-GB" w:eastAsia="fr-FR"/>
          </w:rPr>
          <w:t>3 - Hydraulic studies using scale models</w:t>
        </w:r>
      </w:hyperlink>
    </w:p>
    <w:p w:rsidR="007962A0" w:rsidRPr="007962A0" w:rsidRDefault="007962A0" w:rsidP="007962A0">
      <w:pPr>
        <w:shd w:val="clear" w:color="auto" w:fill="FFFFFF"/>
        <w:spacing w:after="131" w:line="270" w:lineRule="atLeast"/>
        <w:rPr>
          <w:rFonts w:ascii="Verdana" w:eastAsia="Times New Roman" w:hAnsi="Verdana" w:cs="Times New Roman"/>
          <w:b/>
          <w:bCs/>
          <w:color w:val="000000"/>
          <w:sz w:val="17"/>
          <w:szCs w:val="17"/>
          <w:lang w:val="en-GB" w:eastAsia="fr-FR"/>
        </w:rPr>
      </w:pPr>
      <w:hyperlink r:id="rId21" w:anchor="tocto1n4" w:history="1">
        <w:r w:rsidRPr="007962A0">
          <w:rPr>
            <w:rFonts w:ascii="Verdana" w:eastAsia="Times New Roman" w:hAnsi="Verdana" w:cs="Times New Roman"/>
            <w:b/>
            <w:bCs/>
            <w:color w:val="444444"/>
            <w:sz w:val="17"/>
            <w:szCs w:val="17"/>
            <w:lang w:val="en-GB" w:eastAsia="fr-FR"/>
          </w:rPr>
          <w:t>4 - Results</w:t>
        </w:r>
      </w:hyperlink>
    </w:p>
    <w:p w:rsidR="007962A0" w:rsidRPr="007962A0" w:rsidRDefault="007962A0" w:rsidP="007962A0">
      <w:pPr>
        <w:shd w:val="clear" w:color="auto" w:fill="FFFFFF"/>
        <w:spacing w:after="131" w:line="270" w:lineRule="atLeast"/>
        <w:rPr>
          <w:rFonts w:ascii="Verdana" w:eastAsia="Times New Roman" w:hAnsi="Verdana" w:cs="Times New Roman"/>
          <w:b/>
          <w:bCs/>
          <w:color w:val="000000"/>
          <w:sz w:val="17"/>
          <w:szCs w:val="17"/>
          <w:lang w:eastAsia="fr-FR"/>
        </w:rPr>
      </w:pPr>
      <w:hyperlink r:id="rId22" w:anchor="tocto1n5" w:history="1">
        <w:r w:rsidRPr="007962A0">
          <w:rPr>
            <w:rFonts w:ascii="Verdana" w:eastAsia="Times New Roman" w:hAnsi="Verdana" w:cs="Times New Roman"/>
            <w:b/>
            <w:bCs/>
            <w:color w:val="444444"/>
            <w:sz w:val="17"/>
            <w:szCs w:val="17"/>
            <w:lang w:eastAsia="fr-FR"/>
          </w:rPr>
          <w:t>5 - Conclusion</w:t>
        </w:r>
      </w:hyperlink>
    </w:p>
    <w:p w:rsidR="007962A0" w:rsidRDefault="007962A0" w:rsidP="007962A0">
      <w:pPr>
        <w:shd w:val="clear" w:color="auto" w:fill="FFFFFF"/>
        <w:spacing w:line="270" w:lineRule="atLeast"/>
        <w:rPr>
          <w:rFonts w:ascii="Verdana" w:eastAsia="Times New Roman" w:hAnsi="Verdana" w:cs="Times New Roman"/>
          <w:b/>
          <w:bCs/>
          <w:color w:val="000000"/>
          <w:sz w:val="17"/>
          <w:szCs w:val="17"/>
          <w:lang w:eastAsia="fr-FR"/>
        </w:rPr>
      </w:pPr>
      <w:hyperlink r:id="rId23" w:anchor="tocto1n6" w:history="1">
        <w:r w:rsidRPr="007962A0">
          <w:rPr>
            <w:rFonts w:ascii="Verdana" w:eastAsia="Times New Roman" w:hAnsi="Verdana" w:cs="Times New Roman"/>
            <w:b/>
            <w:bCs/>
            <w:color w:val="444444"/>
            <w:sz w:val="17"/>
            <w:szCs w:val="17"/>
            <w:lang w:eastAsia="fr-FR"/>
          </w:rPr>
          <w:t xml:space="preserve">6 - </w:t>
        </w:r>
        <w:proofErr w:type="spellStart"/>
        <w:r w:rsidRPr="007962A0">
          <w:rPr>
            <w:rFonts w:ascii="Verdana" w:eastAsia="Times New Roman" w:hAnsi="Verdana" w:cs="Times New Roman"/>
            <w:b/>
            <w:bCs/>
            <w:color w:val="444444"/>
            <w:sz w:val="17"/>
            <w:szCs w:val="17"/>
            <w:lang w:eastAsia="fr-FR"/>
          </w:rPr>
          <w:t>Parameters</w:t>
        </w:r>
        <w:proofErr w:type="spellEnd"/>
      </w:hyperlink>
    </w:p>
    <w:p w:rsidR="00555226" w:rsidRPr="007962A0" w:rsidRDefault="00555226" w:rsidP="00555226">
      <w:pPr>
        <w:pBdr>
          <w:top w:val="single" w:sz="6" w:space="6" w:color="E4E4E4"/>
          <w:left w:val="single" w:sz="2" w:space="0" w:color="E4E4E4"/>
          <w:bottom w:val="single" w:sz="6" w:space="6" w:color="E4E4E4"/>
          <w:right w:val="single" w:sz="2" w:space="31" w:color="E4E4E4"/>
        </w:pBdr>
        <w:shd w:val="clear" w:color="auto" w:fill="FFFFFF"/>
        <w:spacing w:after="120" w:line="270" w:lineRule="atLeast"/>
        <w:ind w:right="-3362"/>
        <w:outlineLvl w:val="1"/>
        <w:rPr>
          <w:rFonts w:ascii="Verdana" w:eastAsia="Times New Roman" w:hAnsi="Verdana" w:cs="Times New Roman"/>
          <w:color w:val="000000"/>
          <w:sz w:val="18"/>
          <w:szCs w:val="18"/>
          <w:lang w:val="en-GB" w:eastAsia="fr-FR"/>
        </w:rPr>
      </w:pPr>
      <w:r>
        <w:rPr>
          <w:rFonts w:ascii="Georgia" w:eastAsia="Times New Roman" w:hAnsi="Georgia" w:cs="Times New Roman"/>
          <w:color w:val="FF9900"/>
          <w:sz w:val="26"/>
          <w:szCs w:val="26"/>
          <w:lang w:val="en-GB" w:eastAsia="fr-FR"/>
        </w:rPr>
        <w:t>Full text:</w:t>
      </w:r>
      <w:r>
        <w:rPr>
          <w:rFonts w:ascii="Georgia" w:eastAsia="Times New Roman" w:hAnsi="Georgia" w:cs="Times New Roman"/>
          <w:color w:val="FF9900"/>
          <w:sz w:val="26"/>
          <w:szCs w:val="26"/>
          <w:lang w:val="en-GB" w:eastAsia="fr-FR"/>
        </w:rPr>
        <w:tab/>
      </w:r>
      <w:r>
        <w:rPr>
          <w:rFonts w:ascii="Georgia" w:eastAsia="Times New Roman" w:hAnsi="Georgia" w:cs="Times New Roman"/>
          <w:color w:val="FF9900"/>
          <w:sz w:val="26"/>
          <w:szCs w:val="26"/>
          <w:lang w:val="en-GB" w:eastAsia="fr-FR"/>
        </w:rPr>
        <w:tab/>
      </w:r>
      <w:r>
        <w:rPr>
          <w:rFonts w:ascii="Georgia" w:eastAsia="Times New Roman" w:hAnsi="Georgia" w:cs="Times New Roman"/>
          <w:color w:val="FF9900"/>
          <w:sz w:val="26"/>
          <w:szCs w:val="26"/>
          <w:lang w:val="en-GB" w:eastAsia="fr-FR"/>
        </w:rPr>
        <w:tab/>
      </w:r>
      <w:hyperlink r:id="rId24" w:history="1">
        <w:r w:rsidRPr="00AF1637">
          <w:rPr>
            <w:rStyle w:val="Lienhypertexte"/>
            <w:rFonts w:ascii="Georgia" w:eastAsia="Times New Roman" w:hAnsi="Georgia" w:cs="Times New Roman"/>
            <w:sz w:val="26"/>
            <w:szCs w:val="26"/>
            <w:lang w:val="en-GB" w:eastAsia="fr-FR"/>
          </w:rPr>
          <w:t>http://mediterranee.revues.org/7078</w:t>
        </w:r>
      </w:hyperlink>
      <w:r>
        <w:rPr>
          <w:rFonts w:ascii="Georgia" w:eastAsia="Times New Roman" w:hAnsi="Georgia" w:cs="Times New Roman"/>
          <w:color w:val="FF9900"/>
          <w:sz w:val="26"/>
          <w:szCs w:val="26"/>
          <w:lang w:val="en-GB" w:eastAsia="fr-FR"/>
        </w:rPr>
        <w:t xml:space="preserve"> </w:t>
      </w:r>
    </w:p>
    <w:sectPr w:rsidR="00555226" w:rsidRPr="007962A0" w:rsidSect="002D2037">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2A0"/>
    <w:rsid w:val="00012116"/>
    <w:rsid w:val="00012406"/>
    <w:rsid w:val="000211A6"/>
    <w:rsid w:val="00021E4D"/>
    <w:rsid w:val="00022333"/>
    <w:rsid w:val="00022793"/>
    <w:rsid w:val="0002311B"/>
    <w:rsid w:val="00025FE3"/>
    <w:rsid w:val="00026177"/>
    <w:rsid w:val="00032445"/>
    <w:rsid w:val="00035A64"/>
    <w:rsid w:val="00037601"/>
    <w:rsid w:val="00046073"/>
    <w:rsid w:val="000533E4"/>
    <w:rsid w:val="00055A3B"/>
    <w:rsid w:val="000623A4"/>
    <w:rsid w:val="0006462C"/>
    <w:rsid w:val="000676C1"/>
    <w:rsid w:val="000730EF"/>
    <w:rsid w:val="000730F1"/>
    <w:rsid w:val="0007314A"/>
    <w:rsid w:val="000734F2"/>
    <w:rsid w:val="000745BD"/>
    <w:rsid w:val="00075EC8"/>
    <w:rsid w:val="000769A4"/>
    <w:rsid w:val="00080E3D"/>
    <w:rsid w:val="00084B76"/>
    <w:rsid w:val="00086DCC"/>
    <w:rsid w:val="00087579"/>
    <w:rsid w:val="00090993"/>
    <w:rsid w:val="00092273"/>
    <w:rsid w:val="00092C52"/>
    <w:rsid w:val="000948B6"/>
    <w:rsid w:val="000A020F"/>
    <w:rsid w:val="000A09BB"/>
    <w:rsid w:val="000A145C"/>
    <w:rsid w:val="000A1583"/>
    <w:rsid w:val="000A22DE"/>
    <w:rsid w:val="000A2CB5"/>
    <w:rsid w:val="000A38C5"/>
    <w:rsid w:val="000A3B47"/>
    <w:rsid w:val="000A4289"/>
    <w:rsid w:val="000A55AD"/>
    <w:rsid w:val="000A68D6"/>
    <w:rsid w:val="000B0CE6"/>
    <w:rsid w:val="000B43E8"/>
    <w:rsid w:val="000B4671"/>
    <w:rsid w:val="000B65D6"/>
    <w:rsid w:val="000B707F"/>
    <w:rsid w:val="000C26A5"/>
    <w:rsid w:val="000C3D43"/>
    <w:rsid w:val="000C3D7E"/>
    <w:rsid w:val="000C3F43"/>
    <w:rsid w:val="000D00F1"/>
    <w:rsid w:val="000D047B"/>
    <w:rsid w:val="000E1D17"/>
    <w:rsid w:val="000E3DA2"/>
    <w:rsid w:val="000F39C4"/>
    <w:rsid w:val="000F7D77"/>
    <w:rsid w:val="00103D24"/>
    <w:rsid w:val="00111C70"/>
    <w:rsid w:val="0011567F"/>
    <w:rsid w:val="0011592A"/>
    <w:rsid w:val="00115BC4"/>
    <w:rsid w:val="00116C72"/>
    <w:rsid w:val="001203FE"/>
    <w:rsid w:val="00120553"/>
    <w:rsid w:val="0012100E"/>
    <w:rsid w:val="001216E4"/>
    <w:rsid w:val="001227A3"/>
    <w:rsid w:val="0012500B"/>
    <w:rsid w:val="00126973"/>
    <w:rsid w:val="001278A1"/>
    <w:rsid w:val="00133CDE"/>
    <w:rsid w:val="00135BED"/>
    <w:rsid w:val="0014193F"/>
    <w:rsid w:val="0014233F"/>
    <w:rsid w:val="00142871"/>
    <w:rsid w:val="00143603"/>
    <w:rsid w:val="00143695"/>
    <w:rsid w:val="001443AA"/>
    <w:rsid w:val="001459F4"/>
    <w:rsid w:val="00145F93"/>
    <w:rsid w:val="001465EF"/>
    <w:rsid w:val="00146F26"/>
    <w:rsid w:val="001517D0"/>
    <w:rsid w:val="001530EA"/>
    <w:rsid w:val="00154ABF"/>
    <w:rsid w:val="001562B3"/>
    <w:rsid w:val="00162B30"/>
    <w:rsid w:val="00167025"/>
    <w:rsid w:val="00167C03"/>
    <w:rsid w:val="00181608"/>
    <w:rsid w:val="00184EE6"/>
    <w:rsid w:val="001851CC"/>
    <w:rsid w:val="00193457"/>
    <w:rsid w:val="0019368E"/>
    <w:rsid w:val="001943F6"/>
    <w:rsid w:val="0019553B"/>
    <w:rsid w:val="00196AFB"/>
    <w:rsid w:val="00197B4B"/>
    <w:rsid w:val="001A0170"/>
    <w:rsid w:val="001A0547"/>
    <w:rsid w:val="001A4D3C"/>
    <w:rsid w:val="001B5DF4"/>
    <w:rsid w:val="001C5698"/>
    <w:rsid w:val="001C59E8"/>
    <w:rsid w:val="001D10EF"/>
    <w:rsid w:val="001D158D"/>
    <w:rsid w:val="001D1A92"/>
    <w:rsid w:val="001D1F30"/>
    <w:rsid w:val="001D5441"/>
    <w:rsid w:val="001E0880"/>
    <w:rsid w:val="001E1A0B"/>
    <w:rsid w:val="001E5461"/>
    <w:rsid w:val="001F0C07"/>
    <w:rsid w:val="001F1116"/>
    <w:rsid w:val="001F4DE4"/>
    <w:rsid w:val="001F6E66"/>
    <w:rsid w:val="001F716B"/>
    <w:rsid w:val="00200167"/>
    <w:rsid w:val="00200D22"/>
    <w:rsid w:val="002034BB"/>
    <w:rsid w:val="00206D03"/>
    <w:rsid w:val="00207BAF"/>
    <w:rsid w:val="002111F2"/>
    <w:rsid w:val="00214709"/>
    <w:rsid w:val="002203A2"/>
    <w:rsid w:val="002230AF"/>
    <w:rsid w:val="00225512"/>
    <w:rsid w:val="00231292"/>
    <w:rsid w:val="00233B1D"/>
    <w:rsid w:val="00233B2C"/>
    <w:rsid w:val="00235938"/>
    <w:rsid w:val="00236310"/>
    <w:rsid w:val="002422B8"/>
    <w:rsid w:val="00250446"/>
    <w:rsid w:val="00250CFB"/>
    <w:rsid w:val="00250F37"/>
    <w:rsid w:val="0025412A"/>
    <w:rsid w:val="002559F0"/>
    <w:rsid w:val="00256FAC"/>
    <w:rsid w:val="00263BAB"/>
    <w:rsid w:val="00264324"/>
    <w:rsid w:val="0026489F"/>
    <w:rsid w:val="00266BE0"/>
    <w:rsid w:val="00266D97"/>
    <w:rsid w:val="00274878"/>
    <w:rsid w:val="00280121"/>
    <w:rsid w:val="00280A2F"/>
    <w:rsid w:val="002830F5"/>
    <w:rsid w:val="00285DD9"/>
    <w:rsid w:val="0028743E"/>
    <w:rsid w:val="002A1E9B"/>
    <w:rsid w:val="002A6CC7"/>
    <w:rsid w:val="002B0C20"/>
    <w:rsid w:val="002B1357"/>
    <w:rsid w:val="002B16E0"/>
    <w:rsid w:val="002B3D48"/>
    <w:rsid w:val="002B4F0B"/>
    <w:rsid w:val="002B4F66"/>
    <w:rsid w:val="002B5018"/>
    <w:rsid w:val="002B75B5"/>
    <w:rsid w:val="002C24D8"/>
    <w:rsid w:val="002C6039"/>
    <w:rsid w:val="002D2037"/>
    <w:rsid w:val="002D3C3D"/>
    <w:rsid w:val="002D5A1C"/>
    <w:rsid w:val="002D6E42"/>
    <w:rsid w:val="002E31CB"/>
    <w:rsid w:val="002F1833"/>
    <w:rsid w:val="002F1FAA"/>
    <w:rsid w:val="002F45C3"/>
    <w:rsid w:val="00300B00"/>
    <w:rsid w:val="00303CE4"/>
    <w:rsid w:val="00306A34"/>
    <w:rsid w:val="00307418"/>
    <w:rsid w:val="0031307E"/>
    <w:rsid w:val="00315940"/>
    <w:rsid w:val="00320AC6"/>
    <w:rsid w:val="00321F71"/>
    <w:rsid w:val="00324357"/>
    <w:rsid w:val="00330E02"/>
    <w:rsid w:val="003335DF"/>
    <w:rsid w:val="00350310"/>
    <w:rsid w:val="00357337"/>
    <w:rsid w:val="00365E86"/>
    <w:rsid w:val="00366DCC"/>
    <w:rsid w:val="003675A7"/>
    <w:rsid w:val="003701B8"/>
    <w:rsid w:val="0037099E"/>
    <w:rsid w:val="00372E9E"/>
    <w:rsid w:val="00373D61"/>
    <w:rsid w:val="003758D2"/>
    <w:rsid w:val="00376772"/>
    <w:rsid w:val="00376C1B"/>
    <w:rsid w:val="00381493"/>
    <w:rsid w:val="00385755"/>
    <w:rsid w:val="003878C6"/>
    <w:rsid w:val="003945A0"/>
    <w:rsid w:val="00394FF6"/>
    <w:rsid w:val="003972E2"/>
    <w:rsid w:val="003A31C4"/>
    <w:rsid w:val="003A446E"/>
    <w:rsid w:val="003A5F99"/>
    <w:rsid w:val="003B2C9C"/>
    <w:rsid w:val="003B2EDB"/>
    <w:rsid w:val="003B402C"/>
    <w:rsid w:val="003B598F"/>
    <w:rsid w:val="003B5E65"/>
    <w:rsid w:val="003C526F"/>
    <w:rsid w:val="003C604A"/>
    <w:rsid w:val="003C718F"/>
    <w:rsid w:val="003D1932"/>
    <w:rsid w:val="003D4297"/>
    <w:rsid w:val="003D53E8"/>
    <w:rsid w:val="003D6A11"/>
    <w:rsid w:val="003E2804"/>
    <w:rsid w:val="003E3DE2"/>
    <w:rsid w:val="003E4A16"/>
    <w:rsid w:val="003E5830"/>
    <w:rsid w:val="003F7353"/>
    <w:rsid w:val="003F79CB"/>
    <w:rsid w:val="00400B77"/>
    <w:rsid w:val="00403C99"/>
    <w:rsid w:val="00404794"/>
    <w:rsid w:val="00404862"/>
    <w:rsid w:val="00407BC4"/>
    <w:rsid w:val="004102ED"/>
    <w:rsid w:val="00410DE1"/>
    <w:rsid w:val="00411A11"/>
    <w:rsid w:val="00415D6C"/>
    <w:rsid w:val="0041677A"/>
    <w:rsid w:val="00420141"/>
    <w:rsid w:val="0042146C"/>
    <w:rsid w:val="004235D0"/>
    <w:rsid w:val="0042634C"/>
    <w:rsid w:val="004304EE"/>
    <w:rsid w:val="00431617"/>
    <w:rsid w:val="004326A1"/>
    <w:rsid w:val="004330B8"/>
    <w:rsid w:val="004348B8"/>
    <w:rsid w:val="00444DEE"/>
    <w:rsid w:val="00446DB8"/>
    <w:rsid w:val="004479A2"/>
    <w:rsid w:val="0045745F"/>
    <w:rsid w:val="00460333"/>
    <w:rsid w:val="0046355F"/>
    <w:rsid w:val="004635D9"/>
    <w:rsid w:val="00465B74"/>
    <w:rsid w:val="004758B2"/>
    <w:rsid w:val="004766A5"/>
    <w:rsid w:val="00483001"/>
    <w:rsid w:val="004838F4"/>
    <w:rsid w:val="0048590A"/>
    <w:rsid w:val="00490C74"/>
    <w:rsid w:val="0049209A"/>
    <w:rsid w:val="00492A95"/>
    <w:rsid w:val="00492E61"/>
    <w:rsid w:val="004A100A"/>
    <w:rsid w:val="004A1397"/>
    <w:rsid w:val="004A1EBE"/>
    <w:rsid w:val="004A6E77"/>
    <w:rsid w:val="004B3DA4"/>
    <w:rsid w:val="004B4029"/>
    <w:rsid w:val="004B5C95"/>
    <w:rsid w:val="004C1724"/>
    <w:rsid w:val="004C580F"/>
    <w:rsid w:val="004D0C83"/>
    <w:rsid w:val="004F230E"/>
    <w:rsid w:val="004F581D"/>
    <w:rsid w:val="004F7EA5"/>
    <w:rsid w:val="0050016C"/>
    <w:rsid w:val="0050177A"/>
    <w:rsid w:val="00505C7C"/>
    <w:rsid w:val="005120D3"/>
    <w:rsid w:val="005131BF"/>
    <w:rsid w:val="005159F9"/>
    <w:rsid w:val="005230BC"/>
    <w:rsid w:val="005277EC"/>
    <w:rsid w:val="00530E6C"/>
    <w:rsid w:val="00532FCC"/>
    <w:rsid w:val="005336DA"/>
    <w:rsid w:val="00536688"/>
    <w:rsid w:val="005408D5"/>
    <w:rsid w:val="00540A4B"/>
    <w:rsid w:val="00542FA5"/>
    <w:rsid w:val="005473AB"/>
    <w:rsid w:val="00554CD1"/>
    <w:rsid w:val="00555226"/>
    <w:rsid w:val="00560E5B"/>
    <w:rsid w:val="00562CC6"/>
    <w:rsid w:val="00567775"/>
    <w:rsid w:val="00570B14"/>
    <w:rsid w:val="00575595"/>
    <w:rsid w:val="00580AF0"/>
    <w:rsid w:val="005870C9"/>
    <w:rsid w:val="00587396"/>
    <w:rsid w:val="005902EB"/>
    <w:rsid w:val="005961EC"/>
    <w:rsid w:val="005A250B"/>
    <w:rsid w:val="005A2F5C"/>
    <w:rsid w:val="005A370C"/>
    <w:rsid w:val="005A4C37"/>
    <w:rsid w:val="005B2969"/>
    <w:rsid w:val="005B316F"/>
    <w:rsid w:val="005B7158"/>
    <w:rsid w:val="005C0626"/>
    <w:rsid w:val="005C09E0"/>
    <w:rsid w:val="005C23C0"/>
    <w:rsid w:val="005C717D"/>
    <w:rsid w:val="005D02E4"/>
    <w:rsid w:val="005D17E8"/>
    <w:rsid w:val="005D1CAF"/>
    <w:rsid w:val="005E3955"/>
    <w:rsid w:val="005E6B76"/>
    <w:rsid w:val="005E763A"/>
    <w:rsid w:val="00604BF7"/>
    <w:rsid w:val="00606349"/>
    <w:rsid w:val="00607B81"/>
    <w:rsid w:val="00611F08"/>
    <w:rsid w:val="00615700"/>
    <w:rsid w:val="00623E7B"/>
    <w:rsid w:val="00625680"/>
    <w:rsid w:val="00625E9F"/>
    <w:rsid w:val="006317AA"/>
    <w:rsid w:val="00631DD8"/>
    <w:rsid w:val="0063536D"/>
    <w:rsid w:val="00635871"/>
    <w:rsid w:val="00640AF8"/>
    <w:rsid w:val="00640EC9"/>
    <w:rsid w:val="00642A72"/>
    <w:rsid w:val="0064320E"/>
    <w:rsid w:val="00643AFD"/>
    <w:rsid w:val="00644461"/>
    <w:rsid w:val="00646F8C"/>
    <w:rsid w:val="006475F5"/>
    <w:rsid w:val="00647652"/>
    <w:rsid w:val="0065452D"/>
    <w:rsid w:val="0065496D"/>
    <w:rsid w:val="0066045D"/>
    <w:rsid w:val="00666781"/>
    <w:rsid w:val="006671F9"/>
    <w:rsid w:val="00667EC7"/>
    <w:rsid w:val="00670F3F"/>
    <w:rsid w:val="006737B4"/>
    <w:rsid w:val="00674941"/>
    <w:rsid w:val="00675DDF"/>
    <w:rsid w:val="00680274"/>
    <w:rsid w:val="00681D41"/>
    <w:rsid w:val="00683A00"/>
    <w:rsid w:val="00692ACD"/>
    <w:rsid w:val="006976F5"/>
    <w:rsid w:val="006A1515"/>
    <w:rsid w:val="006A24F7"/>
    <w:rsid w:val="006A3FC8"/>
    <w:rsid w:val="006B1954"/>
    <w:rsid w:val="006B52ED"/>
    <w:rsid w:val="006B65A8"/>
    <w:rsid w:val="006B6AF1"/>
    <w:rsid w:val="006B6C8C"/>
    <w:rsid w:val="006C2E37"/>
    <w:rsid w:val="006C4199"/>
    <w:rsid w:val="006C65A4"/>
    <w:rsid w:val="006C6E97"/>
    <w:rsid w:val="006D082B"/>
    <w:rsid w:val="006D6D9A"/>
    <w:rsid w:val="006E023E"/>
    <w:rsid w:val="006E03F0"/>
    <w:rsid w:val="006E2275"/>
    <w:rsid w:val="006F1E4B"/>
    <w:rsid w:val="007012C1"/>
    <w:rsid w:val="00701D9E"/>
    <w:rsid w:val="0070323D"/>
    <w:rsid w:val="00703F0E"/>
    <w:rsid w:val="00711049"/>
    <w:rsid w:val="0071295D"/>
    <w:rsid w:val="007155CB"/>
    <w:rsid w:val="007170EA"/>
    <w:rsid w:val="0072103F"/>
    <w:rsid w:val="0072171C"/>
    <w:rsid w:val="00723A8E"/>
    <w:rsid w:val="00725C03"/>
    <w:rsid w:val="00737F00"/>
    <w:rsid w:val="00740180"/>
    <w:rsid w:val="0074168B"/>
    <w:rsid w:val="00742A37"/>
    <w:rsid w:val="0074306A"/>
    <w:rsid w:val="00745C09"/>
    <w:rsid w:val="007538EC"/>
    <w:rsid w:val="00767988"/>
    <w:rsid w:val="00770429"/>
    <w:rsid w:val="0077141F"/>
    <w:rsid w:val="007725DE"/>
    <w:rsid w:val="00775C63"/>
    <w:rsid w:val="007764DD"/>
    <w:rsid w:val="00783BA7"/>
    <w:rsid w:val="007859AE"/>
    <w:rsid w:val="00786B46"/>
    <w:rsid w:val="00790D8D"/>
    <w:rsid w:val="00792E1B"/>
    <w:rsid w:val="00792E2B"/>
    <w:rsid w:val="00794722"/>
    <w:rsid w:val="00795DA3"/>
    <w:rsid w:val="007962A0"/>
    <w:rsid w:val="00796A3B"/>
    <w:rsid w:val="00796E51"/>
    <w:rsid w:val="007A0F5D"/>
    <w:rsid w:val="007A651F"/>
    <w:rsid w:val="007B0856"/>
    <w:rsid w:val="007B409F"/>
    <w:rsid w:val="007B66F1"/>
    <w:rsid w:val="007B769B"/>
    <w:rsid w:val="007C02D0"/>
    <w:rsid w:val="007C2CD5"/>
    <w:rsid w:val="007C4155"/>
    <w:rsid w:val="007D1C28"/>
    <w:rsid w:val="007D2DE3"/>
    <w:rsid w:val="007D30AC"/>
    <w:rsid w:val="007D3E91"/>
    <w:rsid w:val="007D5742"/>
    <w:rsid w:val="007E0514"/>
    <w:rsid w:val="007E0CCD"/>
    <w:rsid w:val="007E18F7"/>
    <w:rsid w:val="007E204F"/>
    <w:rsid w:val="007E6263"/>
    <w:rsid w:val="007E7C1F"/>
    <w:rsid w:val="007F28CB"/>
    <w:rsid w:val="007F5319"/>
    <w:rsid w:val="007F56A9"/>
    <w:rsid w:val="007F6C4F"/>
    <w:rsid w:val="007F6D67"/>
    <w:rsid w:val="00803E2B"/>
    <w:rsid w:val="0080464B"/>
    <w:rsid w:val="00805A52"/>
    <w:rsid w:val="0080651C"/>
    <w:rsid w:val="00807CA2"/>
    <w:rsid w:val="00814CBD"/>
    <w:rsid w:val="00816B39"/>
    <w:rsid w:val="008224D9"/>
    <w:rsid w:val="00826EBA"/>
    <w:rsid w:val="00827C48"/>
    <w:rsid w:val="008316BC"/>
    <w:rsid w:val="0083226F"/>
    <w:rsid w:val="00835049"/>
    <w:rsid w:val="00836540"/>
    <w:rsid w:val="00837A3E"/>
    <w:rsid w:val="00837F59"/>
    <w:rsid w:val="0084054F"/>
    <w:rsid w:val="00841142"/>
    <w:rsid w:val="00842F15"/>
    <w:rsid w:val="0084341E"/>
    <w:rsid w:val="008442CB"/>
    <w:rsid w:val="00847F94"/>
    <w:rsid w:val="00852A23"/>
    <w:rsid w:val="00852FB5"/>
    <w:rsid w:val="008535E8"/>
    <w:rsid w:val="0085540E"/>
    <w:rsid w:val="00857C13"/>
    <w:rsid w:val="00860DA2"/>
    <w:rsid w:val="00861F5B"/>
    <w:rsid w:val="008752F8"/>
    <w:rsid w:val="00875DC0"/>
    <w:rsid w:val="00876AF9"/>
    <w:rsid w:val="00877A2E"/>
    <w:rsid w:val="0088160F"/>
    <w:rsid w:val="00883081"/>
    <w:rsid w:val="008868BF"/>
    <w:rsid w:val="00887342"/>
    <w:rsid w:val="0089466B"/>
    <w:rsid w:val="008952C2"/>
    <w:rsid w:val="0089797B"/>
    <w:rsid w:val="008A50C1"/>
    <w:rsid w:val="008A69C2"/>
    <w:rsid w:val="008A7F72"/>
    <w:rsid w:val="008B1E68"/>
    <w:rsid w:val="008B6CF6"/>
    <w:rsid w:val="008C0D5E"/>
    <w:rsid w:val="008C1AAD"/>
    <w:rsid w:val="008C29F2"/>
    <w:rsid w:val="008C3B51"/>
    <w:rsid w:val="008C4B2D"/>
    <w:rsid w:val="008D01BE"/>
    <w:rsid w:val="008D148D"/>
    <w:rsid w:val="008D18E4"/>
    <w:rsid w:val="008D1C37"/>
    <w:rsid w:val="008D2021"/>
    <w:rsid w:val="008D3BAC"/>
    <w:rsid w:val="008D690B"/>
    <w:rsid w:val="008D6F13"/>
    <w:rsid w:val="008E29AA"/>
    <w:rsid w:val="008E4DD0"/>
    <w:rsid w:val="008E5B93"/>
    <w:rsid w:val="008E66E5"/>
    <w:rsid w:val="008E6F0D"/>
    <w:rsid w:val="008F5A5A"/>
    <w:rsid w:val="008F7216"/>
    <w:rsid w:val="00901F10"/>
    <w:rsid w:val="00906903"/>
    <w:rsid w:val="009112B9"/>
    <w:rsid w:val="00913C69"/>
    <w:rsid w:val="00913CDC"/>
    <w:rsid w:val="00916920"/>
    <w:rsid w:val="00916D6A"/>
    <w:rsid w:val="00920383"/>
    <w:rsid w:val="00922479"/>
    <w:rsid w:val="00933E01"/>
    <w:rsid w:val="00940D74"/>
    <w:rsid w:val="00942089"/>
    <w:rsid w:val="00942BA2"/>
    <w:rsid w:val="009443C7"/>
    <w:rsid w:val="009450E1"/>
    <w:rsid w:val="00947648"/>
    <w:rsid w:val="00947717"/>
    <w:rsid w:val="00952D04"/>
    <w:rsid w:val="00957A04"/>
    <w:rsid w:val="009604AB"/>
    <w:rsid w:val="00960B85"/>
    <w:rsid w:val="009626A6"/>
    <w:rsid w:val="00962792"/>
    <w:rsid w:val="00971005"/>
    <w:rsid w:val="00975786"/>
    <w:rsid w:val="00976123"/>
    <w:rsid w:val="009776A7"/>
    <w:rsid w:val="00977833"/>
    <w:rsid w:val="00983EBE"/>
    <w:rsid w:val="0098475E"/>
    <w:rsid w:val="0099245D"/>
    <w:rsid w:val="009A49C3"/>
    <w:rsid w:val="009A6B64"/>
    <w:rsid w:val="009A6D4E"/>
    <w:rsid w:val="009B0D4E"/>
    <w:rsid w:val="009B10F3"/>
    <w:rsid w:val="009B7E10"/>
    <w:rsid w:val="009C17F1"/>
    <w:rsid w:val="009C3D5D"/>
    <w:rsid w:val="009C58D7"/>
    <w:rsid w:val="009C63D9"/>
    <w:rsid w:val="009C7729"/>
    <w:rsid w:val="009D200D"/>
    <w:rsid w:val="009D6F8A"/>
    <w:rsid w:val="009E23DE"/>
    <w:rsid w:val="009E5A1D"/>
    <w:rsid w:val="009E5F22"/>
    <w:rsid w:val="009F759B"/>
    <w:rsid w:val="00A05B26"/>
    <w:rsid w:val="00A06F5D"/>
    <w:rsid w:val="00A218E9"/>
    <w:rsid w:val="00A21E0E"/>
    <w:rsid w:val="00A2507B"/>
    <w:rsid w:val="00A2688D"/>
    <w:rsid w:val="00A273FA"/>
    <w:rsid w:val="00A30DE6"/>
    <w:rsid w:val="00A34368"/>
    <w:rsid w:val="00A440BE"/>
    <w:rsid w:val="00A44947"/>
    <w:rsid w:val="00A575D4"/>
    <w:rsid w:val="00A60D84"/>
    <w:rsid w:val="00A65F26"/>
    <w:rsid w:val="00A73E54"/>
    <w:rsid w:val="00A74AD0"/>
    <w:rsid w:val="00A75AEF"/>
    <w:rsid w:val="00A807BB"/>
    <w:rsid w:val="00A81F85"/>
    <w:rsid w:val="00A82529"/>
    <w:rsid w:val="00A83613"/>
    <w:rsid w:val="00A84FEE"/>
    <w:rsid w:val="00A85728"/>
    <w:rsid w:val="00A95AAA"/>
    <w:rsid w:val="00AA607B"/>
    <w:rsid w:val="00AA607C"/>
    <w:rsid w:val="00AB4910"/>
    <w:rsid w:val="00AB715D"/>
    <w:rsid w:val="00AC1C7B"/>
    <w:rsid w:val="00AC5CB4"/>
    <w:rsid w:val="00AC7F99"/>
    <w:rsid w:val="00AD1AD3"/>
    <w:rsid w:val="00AD2999"/>
    <w:rsid w:val="00AD4B08"/>
    <w:rsid w:val="00AD5386"/>
    <w:rsid w:val="00AD77FF"/>
    <w:rsid w:val="00AE1187"/>
    <w:rsid w:val="00AE49F6"/>
    <w:rsid w:val="00AF004B"/>
    <w:rsid w:val="00AF0BDB"/>
    <w:rsid w:val="00AF5AFA"/>
    <w:rsid w:val="00AF718D"/>
    <w:rsid w:val="00B00591"/>
    <w:rsid w:val="00B02074"/>
    <w:rsid w:val="00B02953"/>
    <w:rsid w:val="00B02F8A"/>
    <w:rsid w:val="00B042C5"/>
    <w:rsid w:val="00B06414"/>
    <w:rsid w:val="00B158FF"/>
    <w:rsid w:val="00B202D9"/>
    <w:rsid w:val="00B2494C"/>
    <w:rsid w:val="00B26A48"/>
    <w:rsid w:val="00B31F18"/>
    <w:rsid w:val="00B332F0"/>
    <w:rsid w:val="00B3410D"/>
    <w:rsid w:val="00B370B3"/>
    <w:rsid w:val="00B3723A"/>
    <w:rsid w:val="00B4047F"/>
    <w:rsid w:val="00B42775"/>
    <w:rsid w:val="00B4296F"/>
    <w:rsid w:val="00B44D4F"/>
    <w:rsid w:val="00B46FD1"/>
    <w:rsid w:val="00B50E06"/>
    <w:rsid w:val="00B52C6B"/>
    <w:rsid w:val="00B52F05"/>
    <w:rsid w:val="00B56BC7"/>
    <w:rsid w:val="00B60100"/>
    <w:rsid w:val="00B60883"/>
    <w:rsid w:val="00B63B99"/>
    <w:rsid w:val="00B64027"/>
    <w:rsid w:val="00B662B3"/>
    <w:rsid w:val="00B86523"/>
    <w:rsid w:val="00B873A8"/>
    <w:rsid w:val="00B87F9F"/>
    <w:rsid w:val="00B92362"/>
    <w:rsid w:val="00B93617"/>
    <w:rsid w:val="00B9443E"/>
    <w:rsid w:val="00B95B88"/>
    <w:rsid w:val="00B97321"/>
    <w:rsid w:val="00BA2D3B"/>
    <w:rsid w:val="00BA38AC"/>
    <w:rsid w:val="00BA47B6"/>
    <w:rsid w:val="00BA5DBA"/>
    <w:rsid w:val="00BA6F55"/>
    <w:rsid w:val="00BB3EB9"/>
    <w:rsid w:val="00BB448A"/>
    <w:rsid w:val="00BC067C"/>
    <w:rsid w:val="00BC5CE0"/>
    <w:rsid w:val="00BC632A"/>
    <w:rsid w:val="00BD03BC"/>
    <w:rsid w:val="00BD64CC"/>
    <w:rsid w:val="00BD6E8C"/>
    <w:rsid w:val="00BD6EEA"/>
    <w:rsid w:val="00BD760E"/>
    <w:rsid w:val="00BE4460"/>
    <w:rsid w:val="00BF0593"/>
    <w:rsid w:val="00BF1612"/>
    <w:rsid w:val="00BF1C00"/>
    <w:rsid w:val="00BF449E"/>
    <w:rsid w:val="00BF4F36"/>
    <w:rsid w:val="00BF7CAC"/>
    <w:rsid w:val="00C006DC"/>
    <w:rsid w:val="00C0185D"/>
    <w:rsid w:val="00C02D7E"/>
    <w:rsid w:val="00C1085A"/>
    <w:rsid w:val="00C10BB2"/>
    <w:rsid w:val="00C11F0D"/>
    <w:rsid w:val="00C12A41"/>
    <w:rsid w:val="00C23422"/>
    <w:rsid w:val="00C24FE7"/>
    <w:rsid w:val="00C25C1E"/>
    <w:rsid w:val="00C30078"/>
    <w:rsid w:val="00C32BD3"/>
    <w:rsid w:val="00C3450D"/>
    <w:rsid w:val="00C349B7"/>
    <w:rsid w:val="00C44007"/>
    <w:rsid w:val="00C45B39"/>
    <w:rsid w:val="00C463BD"/>
    <w:rsid w:val="00C526BC"/>
    <w:rsid w:val="00C54E98"/>
    <w:rsid w:val="00C61298"/>
    <w:rsid w:val="00C619CE"/>
    <w:rsid w:val="00C6580A"/>
    <w:rsid w:val="00C70257"/>
    <w:rsid w:val="00C72230"/>
    <w:rsid w:val="00C741AD"/>
    <w:rsid w:val="00C742F8"/>
    <w:rsid w:val="00C77195"/>
    <w:rsid w:val="00C7761D"/>
    <w:rsid w:val="00C8233D"/>
    <w:rsid w:val="00C84656"/>
    <w:rsid w:val="00C90BD4"/>
    <w:rsid w:val="00C9101B"/>
    <w:rsid w:val="00CA1C15"/>
    <w:rsid w:val="00CA2646"/>
    <w:rsid w:val="00CA2EED"/>
    <w:rsid w:val="00CA36A8"/>
    <w:rsid w:val="00CA40B3"/>
    <w:rsid w:val="00CA4B33"/>
    <w:rsid w:val="00CA5FA9"/>
    <w:rsid w:val="00CB5B91"/>
    <w:rsid w:val="00CB60C8"/>
    <w:rsid w:val="00CC046A"/>
    <w:rsid w:val="00CC054B"/>
    <w:rsid w:val="00CC1729"/>
    <w:rsid w:val="00CC7733"/>
    <w:rsid w:val="00CD1B90"/>
    <w:rsid w:val="00CD3419"/>
    <w:rsid w:val="00CD4378"/>
    <w:rsid w:val="00CD470C"/>
    <w:rsid w:val="00CE3668"/>
    <w:rsid w:val="00CE56E6"/>
    <w:rsid w:val="00CE5D25"/>
    <w:rsid w:val="00CE709B"/>
    <w:rsid w:val="00CF52F9"/>
    <w:rsid w:val="00CF7A2A"/>
    <w:rsid w:val="00D00038"/>
    <w:rsid w:val="00D02457"/>
    <w:rsid w:val="00D0591E"/>
    <w:rsid w:val="00D11A28"/>
    <w:rsid w:val="00D23F09"/>
    <w:rsid w:val="00D356E9"/>
    <w:rsid w:val="00D409C4"/>
    <w:rsid w:val="00D40EE1"/>
    <w:rsid w:val="00D41138"/>
    <w:rsid w:val="00D41ACE"/>
    <w:rsid w:val="00D42DBE"/>
    <w:rsid w:val="00D4456E"/>
    <w:rsid w:val="00D47FAD"/>
    <w:rsid w:val="00D50A0D"/>
    <w:rsid w:val="00D64D5F"/>
    <w:rsid w:val="00D67B1B"/>
    <w:rsid w:val="00D70BBE"/>
    <w:rsid w:val="00D72851"/>
    <w:rsid w:val="00D74E06"/>
    <w:rsid w:val="00D7588C"/>
    <w:rsid w:val="00D77C38"/>
    <w:rsid w:val="00D82EC4"/>
    <w:rsid w:val="00D83A4C"/>
    <w:rsid w:val="00D90B77"/>
    <w:rsid w:val="00D911F4"/>
    <w:rsid w:val="00D9234F"/>
    <w:rsid w:val="00DB079A"/>
    <w:rsid w:val="00DC19DC"/>
    <w:rsid w:val="00DC2028"/>
    <w:rsid w:val="00DC50A7"/>
    <w:rsid w:val="00DC6AB1"/>
    <w:rsid w:val="00DC7472"/>
    <w:rsid w:val="00DD076B"/>
    <w:rsid w:val="00DD184D"/>
    <w:rsid w:val="00DD2CA9"/>
    <w:rsid w:val="00DD3013"/>
    <w:rsid w:val="00DD4CD7"/>
    <w:rsid w:val="00DE32D5"/>
    <w:rsid w:val="00DE53F5"/>
    <w:rsid w:val="00DE77A4"/>
    <w:rsid w:val="00DF0F7C"/>
    <w:rsid w:val="00DF0FD0"/>
    <w:rsid w:val="00DF3FD8"/>
    <w:rsid w:val="00DF7666"/>
    <w:rsid w:val="00E02A32"/>
    <w:rsid w:val="00E031F7"/>
    <w:rsid w:val="00E0421B"/>
    <w:rsid w:val="00E04CCE"/>
    <w:rsid w:val="00E06BBC"/>
    <w:rsid w:val="00E077FD"/>
    <w:rsid w:val="00E23514"/>
    <w:rsid w:val="00E2751D"/>
    <w:rsid w:val="00E328E0"/>
    <w:rsid w:val="00E3393E"/>
    <w:rsid w:val="00E4163A"/>
    <w:rsid w:val="00E41CF8"/>
    <w:rsid w:val="00E46651"/>
    <w:rsid w:val="00E53561"/>
    <w:rsid w:val="00E53904"/>
    <w:rsid w:val="00E55F0B"/>
    <w:rsid w:val="00E60CB9"/>
    <w:rsid w:val="00E60FB6"/>
    <w:rsid w:val="00E61111"/>
    <w:rsid w:val="00E61AD1"/>
    <w:rsid w:val="00E63F77"/>
    <w:rsid w:val="00E70074"/>
    <w:rsid w:val="00E71536"/>
    <w:rsid w:val="00E74459"/>
    <w:rsid w:val="00E75647"/>
    <w:rsid w:val="00E76DE1"/>
    <w:rsid w:val="00E809B9"/>
    <w:rsid w:val="00E83053"/>
    <w:rsid w:val="00E83A3C"/>
    <w:rsid w:val="00E846CB"/>
    <w:rsid w:val="00E84F5A"/>
    <w:rsid w:val="00E85334"/>
    <w:rsid w:val="00E86736"/>
    <w:rsid w:val="00E87574"/>
    <w:rsid w:val="00E923B0"/>
    <w:rsid w:val="00E93C03"/>
    <w:rsid w:val="00E970F6"/>
    <w:rsid w:val="00EA1DDF"/>
    <w:rsid w:val="00EA2EF3"/>
    <w:rsid w:val="00EA6A55"/>
    <w:rsid w:val="00EB1BD8"/>
    <w:rsid w:val="00EB58B1"/>
    <w:rsid w:val="00EB6B12"/>
    <w:rsid w:val="00EC191F"/>
    <w:rsid w:val="00EC3D06"/>
    <w:rsid w:val="00EC4337"/>
    <w:rsid w:val="00EC66DB"/>
    <w:rsid w:val="00EC77C0"/>
    <w:rsid w:val="00ED141D"/>
    <w:rsid w:val="00ED2AFB"/>
    <w:rsid w:val="00EE0F1C"/>
    <w:rsid w:val="00EE11D7"/>
    <w:rsid w:val="00EE1EA6"/>
    <w:rsid w:val="00EE421B"/>
    <w:rsid w:val="00EE6CD8"/>
    <w:rsid w:val="00EE6EE3"/>
    <w:rsid w:val="00EF3846"/>
    <w:rsid w:val="00EF3F44"/>
    <w:rsid w:val="00EF7AA1"/>
    <w:rsid w:val="00F005BF"/>
    <w:rsid w:val="00F06F53"/>
    <w:rsid w:val="00F1104E"/>
    <w:rsid w:val="00F11ABC"/>
    <w:rsid w:val="00F158AD"/>
    <w:rsid w:val="00F17025"/>
    <w:rsid w:val="00F21FA7"/>
    <w:rsid w:val="00F22E53"/>
    <w:rsid w:val="00F22FEF"/>
    <w:rsid w:val="00F24385"/>
    <w:rsid w:val="00F254B8"/>
    <w:rsid w:val="00F30027"/>
    <w:rsid w:val="00F3405F"/>
    <w:rsid w:val="00F342AF"/>
    <w:rsid w:val="00F348E4"/>
    <w:rsid w:val="00F365A0"/>
    <w:rsid w:val="00F37138"/>
    <w:rsid w:val="00F37531"/>
    <w:rsid w:val="00F37ED8"/>
    <w:rsid w:val="00F42532"/>
    <w:rsid w:val="00F42B1B"/>
    <w:rsid w:val="00F44AFB"/>
    <w:rsid w:val="00F46D63"/>
    <w:rsid w:val="00F4716A"/>
    <w:rsid w:val="00F51457"/>
    <w:rsid w:val="00F56232"/>
    <w:rsid w:val="00F57609"/>
    <w:rsid w:val="00F60376"/>
    <w:rsid w:val="00F64D45"/>
    <w:rsid w:val="00F65E3A"/>
    <w:rsid w:val="00F66AA7"/>
    <w:rsid w:val="00F75FF2"/>
    <w:rsid w:val="00F77D00"/>
    <w:rsid w:val="00F827A8"/>
    <w:rsid w:val="00F84BC2"/>
    <w:rsid w:val="00F86240"/>
    <w:rsid w:val="00F87E19"/>
    <w:rsid w:val="00F93A60"/>
    <w:rsid w:val="00F966F0"/>
    <w:rsid w:val="00FA6A84"/>
    <w:rsid w:val="00FA6B69"/>
    <w:rsid w:val="00FB08DD"/>
    <w:rsid w:val="00FB7D8C"/>
    <w:rsid w:val="00FC2864"/>
    <w:rsid w:val="00FC7F49"/>
    <w:rsid w:val="00FD0467"/>
    <w:rsid w:val="00FD3FBC"/>
    <w:rsid w:val="00FD52B1"/>
    <w:rsid w:val="00FE05AA"/>
    <w:rsid w:val="00FE0EF3"/>
    <w:rsid w:val="00FE0F51"/>
    <w:rsid w:val="00FE4B05"/>
    <w:rsid w:val="00FE5B0C"/>
    <w:rsid w:val="00FF0AB0"/>
    <w:rsid w:val="00FF0ABA"/>
    <w:rsid w:val="00FF10F7"/>
    <w:rsid w:val="00FF1A37"/>
    <w:rsid w:val="00FF40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552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552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464525">
      <w:bodyDiv w:val="1"/>
      <w:marLeft w:val="0"/>
      <w:marRight w:val="0"/>
      <w:marTop w:val="0"/>
      <w:marBottom w:val="0"/>
      <w:divBdr>
        <w:top w:val="none" w:sz="0" w:space="0" w:color="auto"/>
        <w:left w:val="none" w:sz="0" w:space="0" w:color="auto"/>
        <w:bottom w:val="none" w:sz="0" w:space="0" w:color="auto"/>
        <w:right w:val="none" w:sz="0" w:space="0" w:color="auto"/>
      </w:divBdr>
      <w:divsChild>
        <w:div w:id="62264654">
          <w:marLeft w:val="0"/>
          <w:marRight w:val="0"/>
          <w:marTop w:val="282"/>
          <w:marBottom w:val="0"/>
          <w:divBdr>
            <w:top w:val="none" w:sz="0" w:space="0" w:color="auto"/>
            <w:left w:val="none" w:sz="0" w:space="0" w:color="auto"/>
            <w:bottom w:val="none" w:sz="0" w:space="0" w:color="auto"/>
            <w:right w:val="none" w:sz="0" w:space="0" w:color="auto"/>
          </w:divBdr>
          <w:divsChild>
            <w:div w:id="694966742">
              <w:marLeft w:val="0"/>
              <w:marRight w:val="0"/>
              <w:marTop w:val="0"/>
              <w:marBottom w:val="0"/>
              <w:divBdr>
                <w:top w:val="none" w:sz="0" w:space="0" w:color="auto"/>
                <w:left w:val="none" w:sz="0" w:space="0" w:color="auto"/>
                <w:bottom w:val="none" w:sz="0" w:space="0" w:color="auto"/>
                <w:right w:val="none" w:sz="0" w:space="0" w:color="auto"/>
              </w:divBdr>
            </w:div>
          </w:divsChild>
        </w:div>
        <w:div w:id="1794715588">
          <w:marLeft w:val="0"/>
          <w:marRight w:val="0"/>
          <w:marTop w:val="480"/>
          <w:marBottom w:val="0"/>
          <w:divBdr>
            <w:top w:val="none" w:sz="0" w:space="0" w:color="auto"/>
            <w:left w:val="none" w:sz="0" w:space="0" w:color="auto"/>
            <w:bottom w:val="none" w:sz="0" w:space="0" w:color="auto"/>
            <w:right w:val="none" w:sz="0" w:space="0" w:color="auto"/>
          </w:divBdr>
        </w:div>
      </w:divsChild>
    </w:div>
    <w:div w:id="1006322489">
      <w:bodyDiv w:val="1"/>
      <w:marLeft w:val="0"/>
      <w:marRight w:val="0"/>
      <w:marTop w:val="0"/>
      <w:marBottom w:val="0"/>
      <w:divBdr>
        <w:top w:val="none" w:sz="0" w:space="0" w:color="auto"/>
        <w:left w:val="none" w:sz="0" w:space="0" w:color="auto"/>
        <w:bottom w:val="none" w:sz="0" w:space="0" w:color="auto"/>
        <w:right w:val="none" w:sz="0" w:space="0" w:color="auto"/>
      </w:divBdr>
    </w:div>
    <w:div w:id="1862746197">
      <w:bodyDiv w:val="1"/>
      <w:marLeft w:val="0"/>
      <w:marRight w:val="0"/>
      <w:marTop w:val="0"/>
      <w:marBottom w:val="0"/>
      <w:divBdr>
        <w:top w:val="none" w:sz="0" w:space="0" w:color="auto"/>
        <w:left w:val="none" w:sz="0" w:space="0" w:color="auto"/>
        <w:bottom w:val="none" w:sz="0" w:space="0" w:color="auto"/>
        <w:right w:val="none" w:sz="0" w:space="0" w:color="auto"/>
      </w:divBdr>
      <w:divsChild>
        <w:div w:id="1188523513">
          <w:marLeft w:val="0"/>
          <w:marRight w:val="0"/>
          <w:marTop w:val="360"/>
          <w:marBottom w:val="360"/>
          <w:divBdr>
            <w:top w:val="none" w:sz="0" w:space="0" w:color="auto"/>
            <w:left w:val="none" w:sz="0" w:space="0" w:color="auto"/>
            <w:bottom w:val="none" w:sz="0" w:space="0" w:color="auto"/>
            <w:right w:val="none" w:sz="0" w:space="0" w:color="auto"/>
          </w:divBdr>
          <w:divsChild>
            <w:div w:id="1704479207">
              <w:marLeft w:val="0"/>
              <w:marRight w:val="0"/>
              <w:marTop w:val="262"/>
              <w:marBottom w:val="0"/>
              <w:divBdr>
                <w:top w:val="none" w:sz="0" w:space="0" w:color="auto"/>
                <w:left w:val="none" w:sz="0" w:space="0" w:color="auto"/>
                <w:bottom w:val="none" w:sz="0" w:space="0" w:color="auto"/>
                <w:right w:val="none" w:sz="0" w:space="0" w:color="auto"/>
              </w:divBdr>
            </w:div>
            <w:div w:id="1214465054">
              <w:marLeft w:val="0"/>
              <w:marRight w:val="0"/>
              <w:marTop w:val="262"/>
              <w:marBottom w:val="0"/>
              <w:divBdr>
                <w:top w:val="none" w:sz="0" w:space="0" w:color="auto"/>
                <w:left w:val="none" w:sz="0" w:space="0" w:color="auto"/>
                <w:bottom w:val="none" w:sz="0" w:space="0" w:color="auto"/>
                <w:right w:val="none" w:sz="0" w:space="0" w:color="auto"/>
              </w:divBdr>
            </w:div>
            <w:div w:id="1191409547">
              <w:marLeft w:val="0"/>
              <w:marRight w:val="0"/>
              <w:marTop w:val="262"/>
              <w:marBottom w:val="0"/>
              <w:divBdr>
                <w:top w:val="none" w:sz="0" w:space="0" w:color="auto"/>
                <w:left w:val="none" w:sz="0" w:space="0" w:color="auto"/>
                <w:bottom w:val="none" w:sz="0" w:space="0" w:color="auto"/>
                <w:right w:val="none" w:sz="0" w:space="0" w:color="auto"/>
              </w:divBdr>
            </w:div>
          </w:divsChild>
        </w:div>
        <w:div w:id="1325859343">
          <w:marLeft w:val="0"/>
          <w:marRight w:val="0"/>
          <w:marTop w:val="360"/>
          <w:marBottom w:val="360"/>
          <w:divBdr>
            <w:top w:val="none" w:sz="0" w:space="0" w:color="auto"/>
            <w:left w:val="none" w:sz="0" w:space="0" w:color="auto"/>
            <w:bottom w:val="none" w:sz="0" w:space="0" w:color="auto"/>
            <w:right w:val="none" w:sz="0" w:space="0" w:color="auto"/>
          </w:divBdr>
          <w:divsChild>
            <w:div w:id="131942617">
              <w:marLeft w:val="0"/>
              <w:marRight w:val="0"/>
              <w:marTop w:val="131"/>
              <w:marBottom w:val="131"/>
              <w:divBdr>
                <w:top w:val="none" w:sz="0" w:space="0" w:color="auto"/>
                <w:left w:val="none" w:sz="0" w:space="0" w:color="auto"/>
                <w:bottom w:val="none" w:sz="0" w:space="0" w:color="auto"/>
                <w:right w:val="none" w:sz="0" w:space="0" w:color="auto"/>
              </w:divBdr>
            </w:div>
            <w:div w:id="1466506729">
              <w:marLeft w:val="0"/>
              <w:marRight w:val="0"/>
              <w:marTop w:val="131"/>
              <w:marBottom w:val="131"/>
              <w:divBdr>
                <w:top w:val="none" w:sz="0" w:space="0" w:color="auto"/>
                <w:left w:val="none" w:sz="0" w:space="0" w:color="auto"/>
                <w:bottom w:val="none" w:sz="0" w:space="0" w:color="auto"/>
                <w:right w:val="none" w:sz="0" w:space="0" w:color="auto"/>
              </w:divBdr>
            </w:div>
            <w:div w:id="368644890">
              <w:marLeft w:val="0"/>
              <w:marRight w:val="0"/>
              <w:marTop w:val="131"/>
              <w:marBottom w:val="131"/>
              <w:divBdr>
                <w:top w:val="none" w:sz="0" w:space="0" w:color="auto"/>
                <w:left w:val="none" w:sz="0" w:space="0" w:color="auto"/>
                <w:bottom w:val="none" w:sz="0" w:space="0" w:color="auto"/>
                <w:right w:val="none" w:sz="0" w:space="0" w:color="auto"/>
              </w:divBdr>
            </w:div>
            <w:div w:id="1679622775">
              <w:marLeft w:val="0"/>
              <w:marRight w:val="0"/>
              <w:marTop w:val="131"/>
              <w:marBottom w:val="131"/>
              <w:divBdr>
                <w:top w:val="none" w:sz="0" w:space="0" w:color="auto"/>
                <w:left w:val="none" w:sz="0" w:space="0" w:color="auto"/>
                <w:bottom w:val="none" w:sz="0" w:space="0" w:color="auto"/>
                <w:right w:val="none" w:sz="0" w:space="0" w:color="auto"/>
              </w:divBdr>
            </w:div>
            <w:div w:id="420295794">
              <w:marLeft w:val="0"/>
              <w:marRight w:val="0"/>
              <w:marTop w:val="131"/>
              <w:marBottom w:val="131"/>
              <w:divBdr>
                <w:top w:val="none" w:sz="0" w:space="0" w:color="auto"/>
                <w:left w:val="none" w:sz="0" w:space="0" w:color="auto"/>
                <w:bottom w:val="none" w:sz="0" w:space="0" w:color="auto"/>
                <w:right w:val="none" w:sz="0" w:space="0" w:color="auto"/>
              </w:divBdr>
            </w:div>
            <w:div w:id="219901561">
              <w:marLeft w:val="0"/>
              <w:marRight w:val="0"/>
              <w:marTop w:val="131"/>
              <w:marBottom w:val="131"/>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terranee.revues.org/7084" TargetMode="External"/><Relationship Id="rId13" Type="http://schemas.openxmlformats.org/officeDocument/2006/relationships/hyperlink" Target="http://mediterranee.revues.org/7089" TargetMode="External"/><Relationship Id="rId18" Type="http://schemas.openxmlformats.org/officeDocument/2006/relationships/hyperlink" Target="http://mediterranee.revues.org/707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mediterranee.revues.org/7078" TargetMode="External"/><Relationship Id="rId7" Type="http://schemas.openxmlformats.org/officeDocument/2006/relationships/hyperlink" Target="http://mediterranee.revues.org/7082" TargetMode="External"/><Relationship Id="rId12" Type="http://schemas.openxmlformats.org/officeDocument/2006/relationships/hyperlink" Target="http://mediterranee.revues.org/7088" TargetMode="External"/><Relationship Id="rId17" Type="http://schemas.openxmlformats.org/officeDocument/2006/relationships/hyperlink" Target="http://mediterranee.revues.org/7093"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mediterranee.revues.org/7092" TargetMode="External"/><Relationship Id="rId20" Type="http://schemas.openxmlformats.org/officeDocument/2006/relationships/hyperlink" Target="http://mediterranee.revues.org/7078" TargetMode="External"/><Relationship Id="rId1" Type="http://schemas.openxmlformats.org/officeDocument/2006/relationships/styles" Target="styles.xml"/><Relationship Id="rId6" Type="http://schemas.openxmlformats.org/officeDocument/2006/relationships/hyperlink" Target="http://mediterranee.revues.org/7081" TargetMode="External"/><Relationship Id="rId11" Type="http://schemas.openxmlformats.org/officeDocument/2006/relationships/hyperlink" Target="http://mediterranee.revues.org/7087" TargetMode="External"/><Relationship Id="rId24" Type="http://schemas.openxmlformats.org/officeDocument/2006/relationships/hyperlink" Target="http://mediterranee.revues.org/7078" TargetMode="External"/><Relationship Id="rId5" Type="http://schemas.openxmlformats.org/officeDocument/2006/relationships/hyperlink" Target="http://mediterranee.revues.org/7080" TargetMode="External"/><Relationship Id="rId15" Type="http://schemas.openxmlformats.org/officeDocument/2006/relationships/hyperlink" Target="http://mediterranee.revues.org/7091" TargetMode="External"/><Relationship Id="rId23" Type="http://schemas.openxmlformats.org/officeDocument/2006/relationships/hyperlink" Target="http://mediterranee.revues.org/7078" TargetMode="External"/><Relationship Id="rId10" Type="http://schemas.openxmlformats.org/officeDocument/2006/relationships/hyperlink" Target="http://mediterranee.revues.org/7086" TargetMode="External"/><Relationship Id="rId19" Type="http://schemas.openxmlformats.org/officeDocument/2006/relationships/hyperlink" Target="http://mediterranee.revues.org/7078" TargetMode="External"/><Relationship Id="rId4" Type="http://schemas.openxmlformats.org/officeDocument/2006/relationships/webSettings" Target="webSettings.xml"/><Relationship Id="rId9" Type="http://schemas.openxmlformats.org/officeDocument/2006/relationships/hyperlink" Target="http://mediterranee.revues.org/7085" TargetMode="External"/><Relationship Id="rId14" Type="http://schemas.openxmlformats.org/officeDocument/2006/relationships/hyperlink" Target="http://mediterranee.revues.org/7090" TargetMode="External"/><Relationship Id="rId22" Type="http://schemas.openxmlformats.org/officeDocument/2006/relationships/hyperlink" Target="http://mediterranee.revues.org/707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567</Words>
  <Characters>3123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ADGMCE</dc:creator>
  <cp:lastModifiedBy>ADGMCE</cp:lastModifiedBy>
  <cp:revision>3</cp:revision>
  <cp:lastPrinted>2014-12-15T17:56:00Z</cp:lastPrinted>
  <dcterms:created xsi:type="dcterms:W3CDTF">2014-12-15T17:36:00Z</dcterms:created>
  <dcterms:modified xsi:type="dcterms:W3CDTF">2014-12-15T18:03:00Z</dcterms:modified>
</cp:coreProperties>
</file>