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F8" w:rsidRPr="00E031C7" w:rsidRDefault="00E031C7">
      <w:pPr>
        <w:rPr>
          <w:lang w:val="en-GB"/>
        </w:rPr>
      </w:pPr>
      <w:r w:rsidRPr="00E031C7">
        <w:rPr>
          <w:lang w:val="en-GB"/>
        </w:rPr>
        <w:t>About your book « Building for Eternity »</w:t>
      </w:r>
    </w:p>
    <w:p w:rsidR="003D744D" w:rsidRDefault="003D744D">
      <w:pPr>
        <w:rPr>
          <w:lang w:val="en-GB"/>
        </w:rPr>
      </w:pPr>
      <w:r w:rsidRPr="003D744D">
        <w:rPr>
          <w:lang w:val="en-GB"/>
        </w:rPr>
        <w:t>Your book is fantastic! I enjoyed every part of it</w:t>
      </w:r>
      <w:r>
        <w:rPr>
          <w:lang w:val="en-GB"/>
        </w:rPr>
        <w:t xml:space="preserve"> and learned a lot</w:t>
      </w:r>
      <w:r w:rsidRPr="003D744D">
        <w:rPr>
          <w:lang w:val="en-GB"/>
        </w:rPr>
        <w:t xml:space="preserve">. </w:t>
      </w:r>
      <w:r>
        <w:rPr>
          <w:lang w:val="en-GB"/>
        </w:rPr>
        <w:t xml:space="preserve">Thank you very much for this enormous effort. While reading, I wrote down a few comments concerning details which I would like to share with you. Again, I insist on the fact I highly value your work, and my questions concern only say 1% of it … In any case my </w:t>
      </w:r>
      <w:r w:rsidR="0099332A">
        <w:rPr>
          <w:lang w:val="en-GB"/>
        </w:rPr>
        <w:t>comments</w:t>
      </w:r>
      <w:r>
        <w:rPr>
          <w:lang w:val="en-GB"/>
        </w:rPr>
        <w:t xml:space="preserve"> are completely open for discussion, if you wish to have such a discussion with me.</w:t>
      </w:r>
    </w:p>
    <w:p w:rsidR="00A82480" w:rsidRDefault="00A82480">
      <w:pPr>
        <w:rPr>
          <w:lang w:val="en-GB"/>
        </w:rPr>
      </w:pPr>
      <w:r>
        <w:rPr>
          <w:lang w:val="en-GB"/>
        </w:rPr>
        <w:t xml:space="preserve">P 122 on Thapsus: </w:t>
      </w:r>
      <w:proofErr w:type="spellStart"/>
      <w:r>
        <w:rPr>
          <w:lang w:val="en-GB"/>
        </w:rPr>
        <w:t>Younes</w:t>
      </w:r>
      <w:proofErr w:type="spellEnd"/>
      <w:r>
        <w:rPr>
          <w:lang w:val="en-GB"/>
        </w:rPr>
        <w:t xml:space="preserve">, 1997 PhD (see </w:t>
      </w:r>
      <w:hyperlink r:id="rId5" w:history="1">
        <w:r w:rsidRPr="00C71FFD">
          <w:rPr>
            <w:rStyle w:val="Lienhypertexte"/>
            <w:lang w:val="en-GB"/>
          </w:rPr>
          <w:t>http://www.ancientportsantiques.com/wp-content/uploads/pdf/Younes-1997.pdf</w:t>
        </w:r>
      </w:hyperlink>
      <w:r>
        <w:rPr>
          <w:lang w:val="en-GB"/>
        </w:rPr>
        <w:t xml:space="preserve"> ) shows that the submerged part of this enormous breakwater </w:t>
      </w:r>
      <w:r w:rsidR="00A261CE">
        <w:rPr>
          <w:lang w:val="en-GB"/>
        </w:rPr>
        <w:t>might also consist</w:t>
      </w:r>
      <w:r>
        <w:rPr>
          <w:lang w:val="en-GB"/>
        </w:rPr>
        <w:t xml:space="preserve"> of a ‘vertical breakwater’ made of concrete blocks, and </w:t>
      </w:r>
      <w:r w:rsidR="00A261CE">
        <w:rPr>
          <w:lang w:val="en-GB"/>
        </w:rPr>
        <w:t xml:space="preserve">that it </w:t>
      </w:r>
      <w:r>
        <w:rPr>
          <w:lang w:val="en-GB"/>
        </w:rPr>
        <w:t>is not a ‘rubble built’ structure.</w:t>
      </w:r>
      <w:r w:rsidR="005A0003">
        <w:rPr>
          <w:lang w:val="en-GB"/>
        </w:rPr>
        <w:t xml:space="preserve"> I am </w:t>
      </w:r>
      <w:proofErr w:type="gramStart"/>
      <w:r w:rsidR="005A0003">
        <w:rPr>
          <w:lang w:val="en-GB"/>
        </w:rPr>
        <w:t>afraid</w:t>
      </w:r>
      <w:proofErr w:type="gramEnd"/>
      <w:r w:rsidR="005A0003">
        <w:rPr>
          <w:lang w:val="en-GB"/>
        </w:rPr>
        <w:t xml:space="preserve"> Davidson &amp; </w:t>
      </w:r>
      <w:proofErr w:type="spellStart"/>
      <w:r w:rsidR="005A0003">
        <w:rPr>
          <w:lang w:val="en-GB"/>
        </w:rPr>
        <w:t>Yorke</w:t>
      </w:r>
      <w:proofErr w:type="spellEnd"/>
      <w:r w:rsidR="00A261CE">
        <w:rPr>
          <w:lang w:val="en-GB"/>
        </w:rPr>
        <w:t>, 2014</w:t>
      </w:r>
      <w:r w:rsidR="005A0003">
        <w:rPr>
          <w:lang w:val="en-GB"/>
        </w:rPr>
        <w:t xml:space="preserve"> base their conclusion on their 1966 </w:t>
      </w:r>
      <w:r w:rsidR="00A261CE">
        <w:rPr>
          <w:lang w:val="en-GB"/>
        </w:rPr>
        <w:t>survey</w:t>
      </w:r>
      <w:r w:rsidR="005A0003">
        <w:rPr>
          <w:lang w:val="en-GB"/>
        </w:rPr>
        <w:t xml:space="preserve"> (with unpublished details): their Fig. 4 shows a really large ‘quarried block’ that resembles a concrete block</w:t>
      </w:r>
      <w:r w:rsidR="00051CCE">
        <w:rPr>
          <w:lang w:val="en-GB"/>
        </w:rPr>
        <w:t xml:space="preserve"> according</w:t>
      </w:r>
      <w:r w:rsidR="00A261CE">
        <w:rPr>
          <w:lang w:val="en-GB"/>
        </w:rPr>
        <w:t xml:space="preserve"> to me</w:t>
      </w:r>
      <w:r w:rsidR="005A0003">
        <w:rPr>
          <w:lang w:val="en-GB"/>
        </w:rPr>
        <w:t>.</w:t>
      </w:r>
      <w:r w:rsidR="00A261CE">
        <w:rPr>
          <w:lang w:val="en-GB"/>
        </w:rPr>
        <w:t xml:space="preserve"> Considering the large waves that can reach this site, I believe the vertical breakwater was destroyed by 2000 years of wave action that scattered the blocks over 80 m width, making it look like a rubble mound breakwater. I beg any diver to go there and have a closer look at this marvellous breakwater!</w:t>
      </w:r>
    </w:p>
    <w:p w:rsidR="00833826" w:rsidRPr="00833826" w:rsidRDefault="00833826">
      <w:pPr>
        <w:rPr>
          <w:lang w:val="en-GB"/>
        </w:rPr>
      </w:pPr>
      <w:r>
        <w:rPr>
          <w:lang w:val="en-GB"/>
        </w:rPr>
        <w:t xml:space="preserve">P 178 on bonding of aggregates with mortar: I wonder how much sense </w:t>
      </w:r>
      <w:hyperlink r:id="rId6" w:history="1">
        <w:r w:rsidRPr="000A0097">
          <w:rPr>
            <w:lang w:val="en-GB"/>
          </w:rPr>
          <w:t>my work</w:t>
        </w:r>
      </w:hyperlink>
      <w:r>
        <w:rPr>
          <w:lang w:val="en-GB"/>
        </w:rPr>
        <w:t xml:space="preserve"> makes in this direction of thought … I conclude: “</w:t>
      </w:r>
      <w:r w:rsidRPr="000A0097">
        <w:rPr>
          <w:i/>
          <w:iCs/>
          <w:lang w:val="en-GB"/>
        </w:rPr>
        <w:t>It seems that we may carefully validate the hypothesis that courses of bonding tiles located in the lower sections of massive structures like bulwarks and donjons increase the internal cohesion of the lower part of the structure.</w:t>
      </w:r>
      <w:r w:rsidRPr="00E031C7">
        <w:rPr>
          <w:i/>
          <w:iCs/>
          <w:lang w:val="en-GB"/>
        </w:rPr>
        <w:t>”</w:t>
      </w:r>
    </w:p>
    <w:p w:rsidR="00051CCE" w:rsidRDefault="006050C5">
      <w:pPr>
        <w:rPr>
          <w:lang w:val="en-GB"/>
        </w:rPr>
      </w:pPr>
      <w:r>
        <w:rPr>
          <w:lang w:val="en-GB"/>
        </w:rPr>
        <w:t>P</w:t>
      </w:r>
      <w:r w:rsidR="00051CCE">
        <w:rPr>
          <w:lang w:val="en-GB"/>
        </w:rPr>
        <w:t xml:space="preserve"> 179 on compressive strength: I could not get hold of Mehta, 1991: 25, but I would say that some </w:t>
      </w:r>
      <w:r w:rsidR="00F16E67">
        <w:rPr>
          <w:lang w:val="en-GB"/>
        </w:rPr>
        <w:t>mixing</w:t>
      </w:r>
      <w:r w:rsidR="00051CCE">
        <w:rPr>
          <w:lang w:val="en-GB"/>
        </w:rPr>
        <w:t xml:space="preserve"> up occurred in the units as maximum </w:t>
      </w:r>
      <w:r w:rsidR="00F16E67">
        <w:rPr>
          <w:lang w:val="en-GB"/>
        </w:rPr>
        <w:t xml:space="preserve">impacts of breaking waves on </w:t>
      </w:r>
      <w:r w:rsidR="00051CCE">
        <w:rPr>
          <w:lang w:val="en-GB"/>
        </w:rPr>
        <w:t>vertical wall</w:t>
      </w:r>
      <w:r w:rsidR="00F16E67">
        <w:rPr>
          <w:lang w:val="en-GB"/>
        </w:rPr>
        <w:t>s</w:t>
      </w:r>
      <w:r w:rsidR="00051CCE">
        <w:rPr>
          <w:lang w:val="en-GB"/>
        </w:rPr>
        <w:t xml:space="preserve"> are in the order of hundred tons/square meter. This may depend to some extend on the duration of the measured impact and therefore on the sampling frequency of the measurement</w:t>
      </w:r>
      <w:r w:rsidR="00F16E67">
        <w:rPr>
          <w:lang w:val="en-GB"/>
        </w:rPr>
        <w:t>, but I would say no more than a few hundred tons/</w:t>
      </w:r>
      <w:proofErr w:type="spellStart"/>
      <w:r w:rsidR="00F16E67">
        <w:rPr>
          <w:lang w:val="en-GB"/>
        </w:rPr>
        <w:t>sqm</w:t>
      </w:r>
      <w:proofErr w:type="spellEnd"/>
      <w:r w:rsidR="00051CCE">
        <w:rPr>
          <w:lang w:val="en-GB"/>
        </w:rPr>
        <w:t xml:space="preserve">. </w:t>
      </w:r>
      <w:r w:rsidR="00F16E67">
        <w:rPr>
          <w:lang w:val="en-GB"/>
        </w:rPr>
        <w:t xml:space="preserve">You may consider William </w:t>
      </w:r>
      <w:proofErr w:type="spellStart"/>
      <w:r w:rsidR="00F16E67">
        <w:rPr>
          <w:lang w:val="en-GB"/>
        </w:rPr>
        <w:t>Allsop</w:t>
      </w:r>
      <w:proofErr w:type="spellEnd"/>
      <w:r w:rsidR="00F16E67">
        <w:rPr>
          <w:lang w:val="en-GB"/>
        </w:rPr>
        <w:t xml:space="preserve"> from HR Wallingford as a serious reference: </w:t>
      </w:r>
      <w:hyperlink r:id="rId7" w:history="1">
        <w:r w:rsidR="00F16E67" w:rsidRPr="00C71FFD">
          <w:rPr>
            <w:rStyle w:val="Lienhypertexte"/>
            <w:lang w:val="en-GB"/>
          </w:rPr>
          <w:t>http://eprints.hrwallingford.co.uk/449/</w:t>
        </w:r>
      </w:hyperlink>
      <w:r w:rsidR="00F16E67">
        <w:rPr>
          <w:lang w:val="en-GB"/>
        </w:rPr>
        <w:t xml:space="preserve"> .</w:t>
      </w:r>
    </w:p>
    <w:p w:rsidR="00F16E67" w:rsidRDefault="00F16E67">
      <w:pPr>
        <w:rPr>
          <w:lang w:val="en-GB"/>
        </w:rPr>
      </w:pPr>
      <w:r>
        <w:rPr>
          <w:lang w:val="en-GB"/>
        </w:rPr>
        <w:t>P 191</w:t>
      </w:r>
      <w:r w:rsidR="006241C7">
        <w:rPr>
          <w:lang w:val="en-GB"/>
        </w:rPr>
        <w:t xml:space="preserve"> &amp; 208</w:t>
      </w:r>
      <w:r>
        <w:rPr>
          <w:lang w:val="en-GB"/>
        </w:rPr>
        <w:t xml:space="preserve"> on opus </w:t>
      </w:r>
      <w:proofErr w:type="spellStart"/>
      <w:r>
        <w:rPr>
          <w:lang w:val="en-GB"/>
        </w:rPr>
        <w:t>reticulatum</w:t>
      </w:r>
      <w:proofErr w:type="spellEnd"/>
      <w:r>
        <w:rPr>
          <w:lang w:val="en-GB"/>
        </w:rPr>
        <w:t xml:space="preserve">: </w:t>
      </w:r>
      <w:r w:rsidR="006241C7">
        <w:rPr>
          <w:lang w:val="en-GB"/>
        </w:rPr>
        <w:t>Clearly ancient cofferdams cannot go as deep as 9 m (that is the height of the modern Panama locks with monumental steel gates!!). A few meters would really be a maximum. One</w:t>
      </w:r>
      <w:r>
        <w:rPr>
          <w:lang w:val="en-GB"/>
        </w:rPr>
        <w:t xml:space="preserve"> method for gently sinking a pr</w:t>
      </w:r>
      <w:r w:rsidR="00E031C7">
        <w:rPr>
          <w:lang w:val="en-GB"/>
        </w:rPr>
        <w:t xml:space="preserve">efab block including opus </w:t>
      </w:r>
      <w:proofErr w:type="spellStart"/>
      <w:r w:rsidR="00E031C7">
        <w:rPr>
          <w:lang w:val="en-GB"/>
        </w:rPr>
        <w:t>reticu</w:t>
      </w:r>
      <w:r>
        <w:rPr>
          <w:lang w:val="en-GB"/>
        </w:rPr>
        <w:t>latum</w:t>
      </w:r>
      <w:proofErr w:type="spellEnd"/>
      <w:r>
        <w:rPr>
          <w:lang w:val="en-GB"/>
        </w:rPr>
        <w:t xml:space="preserve"> would be the one I described in de Graauw, 2000:6.</w:t>
      </w:r>
      <w:r w:rsidR="006241C7">
        <w:rPr>
          <w:lang w:val="en-GB"/>
        </w:rPr>
        <w:t xml:space="preserve"> </w:t>
      </w:r>
    </w:p>
    <w:p w:rsidR="006241C7" w:rsidRDefault="004C34C8">
      <w:pPr>
        <w:rPr>
          <w:lang w:val="en-GB"/>
        </w:rPr>
      </w:pPr>
      <w:r>
        <w:rPr>
          <w:lang w:val="en-GB"/>
        </w:rPr>
        <w:t xml:space="preserve">P 225 on maritime trade: The idea of combining </w:t>
      </w:r>
      <w:proofErr w:type="spellStart"/>
      <w:r>
        <w:rPr>
          <w:lang w:val="en-GB"/>
        </w:rPr>
        <w:t>pulvis</w:t>
      </w:r>
      <w:proofErr w:type="spellEnd"/>
      <w:r>
        <w:rPr>
          <w:lang w:val="en-GB"/>
        </w:rPr>
        <w:t xml:space="preserve"> one way and grain on the way back sounds very logical as ship owners hate to sail ‘on ballast’ for economic reasons. However, I would favour a direct trip to Alexandria where </w:t>
      </w:r>
      <w:proofErr w:type="spellStart"/>
      <w:r>
        <w:rPr>
          <w:lang w:val="en-GB"/>
        </w:rPr>
        <w:t>pulvis</w:t>
      </w:r>
      <w:proofErr w:type="spellEnd"/>
      <w:r>
        <w:rPr>
          <w:lang w:val="en-GB"/>
        </w:rPr>
        <w:t xml:space="preserve"> would be unloaded and taken over by other ships to Caesarea. In this way the grain ships would remain concentrated on their m</w:t>
      </w:r>
      <w:r w:rsidR="00D712A7">
        <w:rPr>
          <w:lang w:val="en-GB"/>
        </w:rPr>
        <w:t xml:space="preserve">ain grain business and would not have to sail against the wind from Caesarea back to Alex. The trip of the grain ships would not be altered due to </w:t>
      </w:r>
      <w:proofErr w:type="spellStart"/>
      <w:r w:rsidR="00D712A7">
        <w:rPr>
          <w:lang w:val="en-GB"/>
        </w:rPr>
        <w:t>pulvis</w:t>
      </w:r>
      <w:proofErr w:type="spellEnd"/>
      <w:r w:rsidR="00D712A7">
        <w:rPr>
          <w:lang w:val="en-GB"/>
        </w:rPr>
        <w:t xml:space="preserve"> delivery at Caesarea. Pascal Arnaud, 2005:222-223 gives argumentation on the preferred ancient sailing routes (NB: he is a sailor himself). The </w:t>
      </w:r>
      <w:r w:rsidR="00603CD4">
        <w:rPr>
          <w:lang w:val="en-GB"/>
        </w:rPr>
        <w:t>map shown by Arnaud</w:t>
      </w:r>
      <w:r w:rsidR="00D712A7">
        <w:rPr>
          <w:lang w:val="en-GB"/>
        </w:rPr>
        <w:t>, 2005:56-57 shows that a direct trip from West to East was feasible</w:t>
      </w:r>
      <w:r w:rsidR="00603CD4">
        <w:rPr>
          <w:lang w:val="en-GB"/>
        </w:rPr>
        <w:t xml:space="preserve"> from Sicily to Alex</w:t>
      </w:r>
      <w:r w:rsidR="00D712A7">
        <w:rPr>
          <w:lang w:val="en-GB"/>
        </w:rPr>
        <w:t xml:space="preserve">, while </w:t>
      </w:r>
      <w:r w:rsidR="00603CD4">
        <w:rPr>
          <w:lang w:val="en-GB"/>
        </w:rPr>
        <w:t xml:space="preserve">the way back had to go </w:t>
      </w:r>
      <w:proofErr w:type="gramStart"/>
      <w:r w:rsidR="00603CD4">
        <w:rPr>
          <w:lang w:val="en-GB"/>
        </w:rPr>
        <w:t>North</w:t>
      </w:r>
      <w:proofErr w:type="gramEnd"/>
      <w:r w:rsidR="00603CD4">
        <w:rPr>
          <w:lang w:val="en-GB"/>
        </w:rPr>
        <w:t xml:space="preserve"> along the Levant and then West along the southern Turkish coast until Rhodes and then through the Aegean (see </w:t>
      </w:r>
      <w:r w:rsidR="00647FE3">
        <w:rPr>
          <w:lang w:val="en-GB"/>
        </w:rPr>
        <w:t xml:space="preserve">also </w:t>
      </w:r>
      <w:proofErr w:type="spellStart"/>
      <w:r w:rsidR="00603CD4">
        <w:rPr>
          <w:lang w:val="en-GB"/>
        </w:rPr>
        <w:t>Stadiasmus</w:t>
      </w:r>
      <w:proofErr w:type="spellEnd"/>
      <w:r w:rsidR="00603CD4">
        <w:rPr>
          <w:lang w:val="en-GB"/>
        </w:rPr>
        <w:t xml:space="preserve">). </w:t>
      </w:r>
      <w:r w:rsidR="00647FE3">
        <w:rPr>
          <w:lang w:val="en-GB"/>
        </w:rPr>
        <w:t>Ship owners probably tried to make two trips per year: one in May-June and one in September-October, in order to avoid the strongest ‘westerlies’ (in July-August) on their way back to Rome. This means that they had to optimise the available time and that they would not like to take a risk of getting stuck in Caesarea because of adverse winds for sailing back to Alex to load grain.</w:t>
      </w:r>
    </w:p>
    <w:p w:rsidR="00E031C7" w:rsidRDefault="00E031C7">
      <w:pPr>
        <w:rPr>
          <w:lang w:val="en-GB"/>
        </w:rPr>
      </w:pPr>
      <w:r>
        <w:rPr>
          <w:lang w:val="en-GB"/>
        </w:rPr>
        <w:br w:type="page"/>
      </w:r>
    </w:p>
    <w:p w:rsidR="00E031C7" w:rsidRDefault="00E031C7">
      <w:pPr>
        <w:rPr>
          <w:lang w:val="en-GB"/>
        </w:rPr>
      </w:pPr>
      <w:r>
        <w:rPr>
          <w:lang w:val="en-GB"/>
        </w:rPr>
        <w:lastRenderedPageBreak/>
        <w:t>Further details:</w:t>
      </w:r>
    </w:p>
    <w:p w:rsidR="00E031C7" w:rsidRDefault="00E031C7" w:rsidP="00E031C7">
      <w:pPr>
        <w:rPr>
          <w:lang w:val="en-GB"/>
        </w:rPr>
      </w:pPr>
      <w:r>
        <w:rPr>
          <w:lang w:val="en-GB"/>
        </w:rPr>
        <w:t xml:space="preserve">P 35 on Procopius: I was wondering if Procopius meant the port of Constantinople or the port of </w:t>
      </w:r>
      <w:proofErr w:type="spellStart"/>
      <w:r>
        <w:rPr>
          <w:lang w:val="en-GB"/>
        </w:rPr>
        <w:t>Hieron</w:t>
      </w:r>
      <w:proofErr w:type="spellEnd"/>
      <w:r>
        <w:rPr>
          <w:lang w:val="en-GB"/>
        </w:rPr>
        <w:t>/</w:t>
      </w:r>
      <w:proofErr w:type="spellStart"/>
      <w:r>
        <w:rPr>
          <w:lang w:val="en-GB"/>
        </w:rPr>
        <w:t>Hereum</w:t>
      </w:r>
      <w:proofErr w:type="spellEnd"/>
      <w:r>
        <w:rPr>
          <w:lang w:val="en-GB"/>
        </w:rPr>
        <w:t xml:space="preserve"> further North on the Bosphorus.</w:t>
      </w:r>
    </w:p>
    <w:p w:rsidR="00E031C7" w:rsidRDefault="00E031C7" w:rsidP="00E031C7">
      <w:pPr>
        <w:rPr>
          <w:lang w:val="en-GB"/>
        </w:rPr>
      </w:pPr>
      <w:r>
        <w:rPr>
          <w:lang w:val="en-GB"/>
        </w:rPr>
        <w:t xml:space="preserve">P87 on Alexandria (see also pp 212 &amp; 219 &amp; 222): the “ingenious but unlikely suggestion” is not mine! It is from </w:t>
      </w:r>
      <w:r w:rsidRPr="00E123B9">
        <w:rPr>
          <w:highlight w:val="yellow"/>
          <w:lang w:val="en-GB"/>
        </w:rPr>
        <w:t>Prada &amp; De la Pena, 1995 (see attached doc</w:t>
      </w:r>
      <w:r>
        <w:rPr>
          <w:lang w:val="en-GB"/>
        </w:rPr>
        <w:t xml:space="preserve">). I confess I rather prefer Brandon’s suggestion on p 210. I was with </w:t>
      </w:r>
      <w:proofErr w:type="spellStart"/>
      <w:r>
        <w:rPr>
          <w:lang w:val="en-GB"/>
        </w:rPr>
        <w:t>Goddio</w:t>
      </w:r>
      <w:proofErr w:type="spellEnd"/>
      <w:r>
        <w:rPr>
          <w:lang w:val="en-GB"/>
        </w:rPr>
        <w:t xml:space="preserve"> in Alexandria in 1998 when he still believed the </w:t>
      </w:r>
      <w:proofErr w:type="spellStart"/>
      <w:r>
        <w:rPr>
          <w:lang w:val="en-GB"/>
        </w:rPr>
        <w:t>Antirhodos</w:t>
      </w:r>
      <w:proofErr w:type="spellEnd"/>
      <w:r>
        <w:rPr>
          <w:lang w:val="en-GB"/>
        </w:rPr>
        <w:t xml:space="preserve"> block was non-pozzolanic, and I then suggested the block would have been made on land and floated according to the sketch presented in de Graauw, 2000:6. Although I do not remember seeing such a sketch elsewhere in the literature, it must have been in use by ancient Egyptians (and others) since archaic times for transporting natural rock blocks and non-pozzolanic concrete blocks. Hence, my contribution on this topic was really modest (</w:t>
      </w:r>
      <w:proofErr w:type="spellStart"/>
      <w:r>
        <w:rPr>
          <w:lang w:val="en-GB"/>
        </w:rPr>
        <w:t>Goddio</w:t>
      </w:r>
      <w:proofErr w:type="spellEnd"/>
      <w:r>
        <w:rPr>
          <w:lang w:val="en-GB"/>
        </w:rPr>
        <w:t xml:space="preserve"> was more interested at that time by my work on fitting </w:t>
      </w:r>
      <w:proofErr w:type="spellStart"/>
      <w:r>
        <w:rPr>
          <w:lang w:val="en-GB"/>
        </w:rPr>
        <w:t>Ptolemee’s</w:t>
      </w:r>
      <w:proofErr w:type="spellEnd"/>
      <w:r>
        <w:rPr>
          <w:lang w:val="en-GB"/>
        </w:rPr>
        <w:t xml:space="preserve"> fleet into the ancient port).</w:t>
      </w:r>
    </w:p>
    <w:p w:rsidR="00E031C7" w:rsidRDefault="00E031C7" w:rsidP="00E031C7">
      <w:pPr>
        <w:rPr>
          <w:lang w:val="en-GB"/>
        </w:rPr>
      </w:pPr>
      <w:r>
        <w:rPr>
          <w:lang w:val="en-GB"/>
        </w:rPr>
        <w:t xml:space="preserve">Thanks a lot for magnificent positioning of 93 sites! Just a few comments: </w:t>
      </w:r>
      <w:r>
        <w:rPr>
          <w:lang w:val="en-GB"/>
        </w:rPr>
        <w:br/>
        <w:t xml:space="preserve">P 124 on </w:t>
      </w:r>
      <w:proofErr w:type="spellStart"/>
      <w:r>
        <w:rPr>
          <w:lang w:val="en-GB"/>
        </w:rPr>
        <w:t>Bagno</w:t>
      </w:r>
      <w:proofErr w:type="spellEnd"/>
      <w:r>
        <w:rPr>
          <w:lang w:val="en-GB"/>
        </w:rPr>
        <w:t xml:space="preserve"> </w:t>
      </w:r>
      <w:proofErr w:type="gramStart"/>
      <w:r>
        <w:rPr>
          <w:lang w:val="en-GB"/>
        </w:rPr>
        <w:t>del</w:t>
      </w:r>
      <w:proofErr w:type="gramEnd"/>
      <w:r>
        <w:rPr>
          <w:lang w:val="en-GB"/>
        </w:rPr>
        <w:t xml:space="preserve"> </w:t>
      </w:r>
      <w:proofErr w:type="spellStart"/>
      <w:r>
        <w:rPr>
          <w:lang w:val="en-GB"/>
        </w:rPr>
        <w:t>Saraceno</w:t>
      </w:r>
      <w:proofErr w:type="spellEnd"/>
      <w:r>
        <w:rPr>
          <w:lang w:val="en-GB"/>
        </w:rPr>
        <w:t>: coordinates not correct.</w:t>
      </w:r>
      <w:r>
        <w:rPr>
          <w:lang w:val="en-GB"/>
        </w:rPr>
        <w:br/>
        <w:t xml:space="preserve">P 126 on Le </w:t>
      </w:r>
      <w:proofErr w:type="spellStart"/>
      <w:r>
        <w:rPr>
          <w:lang w:val="en-GB"/>
        </w:rPr>
        <w:t>Grottacce</w:t>
      </w:r>
      <w:proofErr w:type="spellEnd"/>
      <w:r>
        <w:rPr>
          <w:lang w:val="en-GB"/>
        </w:rPr>
        <w:t>: coordinates not correct.</w:t>
      </w:r>
      <w:r>
        <w:rPr>
          <w:lang w:val="en-GB"/>
        </w:rPr>
        <w:br/>
        <w:t xml:space="preserve">P130 on </w:t>
      </w:r>
      <w:proofErr w:type="spellStart"/>
      <w:r>
        <w:rPr>
          <w:lang w:val="en-GB"/>
        </w:rPr>
        <w:t>Miseno</w:t>
      </w:r>
      <w:proofErr w:type="spellEnd"/>
      <w:r>
        <w:rPr>
          <w:lang w:val="en-GB"/>
        </w:rPr>
        <w:t xml:space="preserve">: Fig. 6.41 does not show the western </w:t>
      </w:r>
      <w:proofErr w:type="spellStart"/>
      <w:r>
        <w:rPr>
          <w:lang w:val="en-GB"/>
        </w:rPr>
        <w:t>pilae</w:t>
      </w:r>
      <w:proofErr w:type="spellEnd"/>
      <w:r>
        <w:rPr>
          <w:lang w:val="en-GB"/>
        </w:rPr>
        <w:t xml:space="preserve"> mentioned in the text as </w:t>
      </w:r>
      <w:proofErr w:type="gramStart"/>
      <w:r>
        <w:rPr>
          <w:lang w:val="en-GB"/>
        </w:rPr>
        <w:t>a</w:t>
      </w:r>
      <w:proofErr w:type="gramEnd"/>
      <w:r>
        <w:rPr>
          <w:lang w:val="en-GB"/>
        </w:rPr>
        <w:t xml:space="preserve"> N-S line.</w:t>
      </w:r>
      <w:r>
        <w:rPr>
          <w:lang w:val="en-GB"/>
        </w:rPr>
        <w:br/>
        <w:t xml:space="preserve">P 133 on Naples: coordinates point to Piazza </w:t>
      </w:r>
      <w:proofErr w:type="spellStart"/>
      <w:r>
        <w:rPr>
          <w:lang w:val="en-GB"/>
        </w:rPr>
        <w:t>Mercato</w:t>
      </w:r>
      <w:proofErr w:type="spellEnd"/>
      <w:r>
        <w:rPr>
          <w:lang w:val="en-GB"/>
        </w:rPr>
        <w:t xml:space="preserve">, but should perhaps point to Piazza </w:t>
      </w:r>
      <w:proofErr w:type="spellStart"/>
      <w:r>
        <w:rPr>
          <w:lang w:val="en-GB"/>
        </w:rPr>
        <w:t>Municipio</w:t>
      </w:r>
      <w:proofErr w:type="spellEnd"/>
      <w:r>
        <w:rPr>
          <w:lang w:val="en-GB"/>
        </w:rPr>
        <w:t>?</w:t>
      </w:r>
      <w:r>
        <w:rPr>
          <w:lang w:val="en-GB"/>
        </w:rPr>
        <w:br/>
        <w:t xml:space="preserve">P 138 on </w:t>
      </w:r>
      <w:proofErr w:type="spellStart"/>
      <w:r>
        <w:rPr>
          <w:lang w:val="en-GB"/>
        </w:rPr>
        <w:t>Horrea</w:t>
      </w:r>
      <w:proofErr w:type="spellEnd"/>
      <w:r>
        <w:rPr>
          <w:lang w:val="en-GB"/>
        </w:rPr>
        <w:t xml:space="preserve"> </w:t>
      </w:r>
      <w:proofErr w:type="spellStart"/>
      <w:r>
        <w:rPr>
          <w:lang w:val="en-GB"/>
        </w:rPr>
        <w:t>Caelia</w:t>
      </w:r>
      <w:proofErr w:type="spellEnd"/>
      <w:r>
        <w:rPr>
          <w:lang w:val="en-GB"/>
        </w:rPr>
        <w:t xml:space="preserve">: perhaps </w:t>
      </w:r>
      <w:proofErr w:type="spellStart"/>
      <w:r>
        <w:rPr>
          <w:lang w:val="en-GB"/>
        </w:rPr>
        <w:t>Hergia</w:t>
      </w:r>
      <w:proofErr w:type="spellEnd"/>
      <w:r>
        <w:rPr>
          <w:lang w:val="en-GB"/>
        </w:rPr>
        <w:t xml:space="preserve"> should be </w:t>
      </w:r>
      <w:proofErr w:type="spellStart"/>
      <w:r>
        <w:rPr>
          <w:lang w:val="en-GB"/>
        </w:rPr>
        <w:t>Hergla</w:t>
      </w:r>
      <w:proofErr w:type="spellEnd"/>
      <w:r>
        <w:rPr>
          <w:lang w:val="en-GB"/>
        </w:rPr>
        <w:t>; how sure is the location inside the modern port (Slim et al. 2004 give another location)?</w:t>
      </w:r>
      <w:r>
        <w:rPr>
          <w:lang w:val="en-GB"/>
        </w:rPr>
        <w:br/>
        <w:t xml:space="preserve">P 138 on </w:t>
      </w:r>
      <w:proofErr w:type="spellStart"/>
      <w:r>
        <w:rPr>
          <w:lang w:val="en-GB"/>
        </w:rPr>
        <w:t>Neapolis</w:t>
      </w:r>
      <w:proofErr w:type="spellEnd"/>
      <w:r>
        <w:rPr>
          <w:lang w:val="en-GB"/>
        </w:rPr>
        <w:t>: how sure is the location inside the modern port (Slim et al. 2004 give another location)?</w:t>
      </w:r>
    </w:p>
    <w:p w:rsidR="00E031C7" w:rsidRDefault="00E031C7" w:rsidP="00E031C7">
      <w:pPr>
        <w:rPr>
          <w:lang w:val="en-GB"/>
        </w:rPr>
      </w:pPr>
      <w:r>
        <w:rPr>
          <w:lang w:val="en-GB"/>
        </w:rPr>
        <w:t xml:space="preserve">P 141 chapter 7: you do not mention the work of </w:t>
      </w:r>
      <w:hyperlink r:id="rId8" w:history="1">
        <w:r w:rsidRPr="006050C5">
          <w:rPr>
            <w:rStyle w:val="Lienhypertexte"/>
            <w:lang w:val="en-GB"/>
          </w:rPr>
          <w:t>David Moore</w:t>
        </w:r>
      </w:hyperlink>
      <w:r>
        <w:rPr>
          <w:lang w:val="en-GB"/>
        </w:rPr>
        <w:t xml:space="preserve"> … Why not?!</w:t>
      </w:r>
    </w:p>
    <w:p w:rsidR="00E031C7" w:rsidRPr="003D744D" w:rsidRDefault="003F5528">
      <w:pPr>
        <w:rPr>
          <w:lang w:val="en-GB"/>
        </w:rPr>
      </w:pPr>
      <w:r>
        <w:rPr>
          <w:lang w:val="en-GB"/>
        </w:rPr>
        <w:t xml:space="preserve">P 244 App 3: how does ‘GPS </w:t>
      </w:r>
      <w:proofErr w:type="spellStart"/>
      <w:r>
        <w:rPr>
          <w:lang w:val="en-GB"/>
        </w:rPr>
        <w:t>reing</w:t>
      </w:r>
      <w:proofErr w:type="spellEnd"/>
      <w:r>
        <w:rPr>
          <w:lang w:val="en-GB"/>
        </w:rPr>
        <w:t>’ correlates with Latitude/</w:t>
      </w:r>
      <w:proofErr w:type="gramStart"/>
      <w:r>
        <w:rPr>
          <w:lang w:val="en-GB"/>
        </w:rPr>
        <w:t>Longitude ?</w:t>
      </w:r>
      <w:bookmarkStart w:id="0" w:name="_GoBack"/>
      <w:bookmarkEnd w:id="0"/>
      <w:proofErr w:type="gramEnd"/>
    </w:p>
    <w:sectPr w:rsidR="00E031C7" w:rsidRPr="003D744D" w:rsidSect="00E031C7">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4D"/>
    <w:rsid w:val="00004611"/>
    <w:rsid w:val="000111D1"/>
    <w:rsid w:val="00012116"/>
    <w:rsid w:val="00012406"/>
    <w:rsid w:val="00015256"/>
    <w:rsid w:val="000211A6"/>
    <w:rsid w:val="00021E4D"/>
    <w:rsid w:val="00022333"/>
    <w:rsid w:val="00022793"/>
    <w:rsid w:val="0002311B"/>
    <w:rsid w:val="00025FE3"/>
    <w:rsid w:val="00026177"/>
    <w:rsid w:val="00032445"/>
    <w:rsid w:val="00035A64"/>
    <w:rsid w:val="00035C20"/>
    <w:rsid w:val="00037601"/>
    <w:rsid w:val="00044E08"/>
    <w:rsid w:val="00046073"/>
    <w:rsid w:val="00051CCE"/>
    <w:rsid w:val="000533E4"/>
    <w:rsid w:val="00055A3B"/>
    <w:rsid w:val="00061DAA"/>
    <w:rsid w:val="000623A4"/>
    <w:rsid w:val="0006462C"/>
    <w:rsid w:val="000676C1"/>
    <w:rsid w:val="000730EF"/>
    <w:rsid w:val="000730F1"/>
    <w:rsid w:val="0007314A"/>
    <w:rsid w:val="000734F2"/>
    <w:rsid w:val="000745BD"/>
    <w:rsid w:val="00075EC8"/>
    <w:rsid w:val="000769A4"/>
    <w:rsid w:val="00080C1E"/>
    <w:rsid w:val="00080E3D"/>
    <w:rsid w:val="00084B76"/>
    <w:rsid w:val="00086DCC"/>
    <w:rsid w:val="00087579"/>
    <w:rsid w:val="00090993"/>
    <w:rsid w:val="00092273"/>
    <w:rsid w:val="00092C52"/>
    <w:rsid w:val="000948B6"/>
    <w:rsid w:val="000A0097"/>
    <w:rsid w:val="000A020F"/>
    <w:rsid w:val="000A09BB"/>
    <w:rsid w:val="000A145C"/>
    <w:rsid w:val="000A1583"/>
    <w:rsid w:val="000A22DE"/>
    <w:rsid w:val="000A2CB5"/>
    <w:rsid w:val="000A38C5"/>
    <w:rsid w:val="000A3B47"/>
    <w:rsid w:val="000A4289"/>
    <w:rsid w:val="000A55AD"/>
    <w:rsid w:val="000A68D6"/>
    <w:rsid w:val="000B0CE6"/>
    <w:rsid w:val="000B43E8"/>
    <w:rsid w:val="000B4671"/>
    <w:rsid w:val="000B5564"/>
    <w:rsid w:val="000B65D6"/>
    <w:rsid w:val="000B707F"/>
    <w:rsid w:val="000C26A5"/>
    <w:rsid w:val="000C3D43"/>
    <w:rsid w:val="000C3D7E"/>
    <w:rsid w:val="000C3F43"/>
    <w:rsid w:val="000D00F1"/>
    <w:rsid w:val="000D047B"/>
    <w:rsid w:val="000D6642"/>
    <w:rsid w:val="000D728B"/>
    <w:rsid w:val="000E1D17"/>
    <w:rsid w:val="000E3DA2"/>
    <w:rsid w:val="000F39C4"/>
    <w:rsid w:val="000F7D77"/>
    <w:rsid w:val="000F7D98"/>
    <w:rsid w:val="0010009C"/>
    <w:rsid w:val="001032B9"/>
    <w:rsid w:val="00103D24"/>
    <w:rsid w:val="00111C70"/>
    <w:rsid w:val="0011567F"/>
    <w:rsid w:val="0011592A"/>
    <w:rsid w:val="00115BC4"/>
    <w:rsid w:val="00116C72"/>
    <w:rsid w:val="001203FE"/>
    <w:rsid w:val="00120553"/>
    <w:rsid w:val="0012100E"/>
    <w:rsid w:val="001216E4"/>
    <w:rsid w:val="001227A3"/>
    <w:rsid w:val="0012500B"/>
    <w:rsid w:val="00126973"/>
    <w:rsid w:val="001278A1"/>
    <w:rsid w:val="00133CDE"/>
    <w:rsid w:val="00135BED"/>
    <w:rsid w:val="00135F3A"/>
    <w:rsid w:val="0014193F"/>
    <w:rsid w:val="0014233F"/>
    <w:rsid w:val="00142871"/>
    <w:rsid w:val="00143603"/>
    <w:rsid w:val="00143695"/>
    <w:rsid w:val="00143F34"/>
    <w:rsid w:val="001443AA"/>
    <w:rsid w:val="001459F4"/>
    <w:rsid w:val="00145F93"/>
    <w:rsid w:val="001465EF"/>
    <w:rsid w:val="00146F26"/>
    <w:rsid w:val="001517D0"/>
    <w:rsid w:val="001530EA"/>
    <w:rsid w:val="00154ABF"/>
    <w:rsid w:val="001562B3"/>
    <w:rsid w:val="001603F5"/>
    <w:rsid w:val="00162B30"/>
    <w:rsid w:val="00167025"/>
    <w:rsid w:val="00167C03"/>
    <w:rsid w:val="00175F92"/>
    <w:rsid w:val="00181608"/>
    <w:rsid w:val="00184EE6"/>
    <w:rsid w:val="001851CC"/>
    <w:rsid w:val="00185762"/>
    <w:rsid w:val="00185C84"/>
    <w:rsid w:val="00193457"/>
    <w:rsid w:val="0019368E"/>
    <w:rsid w:val="001943F6"/>
    <w:rsid w:val="0019553B"/>
    <w:rsid w:val="00196AFB"/>
    <w:rsid w:val="00197B4B"/>
    <w:rsid w:val="001A0170"/>
    <w:rsid w:val="001A0547"/>
    <w:rsid w:val="001A418C"/>
    <w:rsid w:val="001A4D3C"/>
    <w:rsid w:val="001A7F03"/>
    <w:rsid w:val="001B5DF4"/>
    <w:rsid w:val="001C447A"/>
    <w:rsid w:val="001C5698"/>
    <w:rsid w:val="001C59E8"/>
    <w:rsid w:val="001D10EF"/>
    <w:rsid w:val="001D158D"/>
    <w:rsid w:val="001D1A92"/>
    <w:rsid w:val="001D1F30"/>
    <w:rsid w:val="001D5441"/>
    <w:rsid w:val="001D6D52"/>
    <w:rsid w:val="001E0880"/>
    <w:rsid w:val="001E1A0B"/>
    <w:rsid w:val="001E5461"/>
    <w:rsid w:val="001F0C07"/>
    <w:rsid w:val="001F1116"/>
    <w:rsid w:val="001F4DE4"/>
    <w:rsid w:val="001F6E66"/>
    <w:rsid w:val="001F716B"/>
    <w:rsid w:val="00200167"/>
    <w:rsid w:val="00200D22"/>
    <w:rsid w:val="002034BB"/>
    <w:rsid w:val="00206D03"/>
    <w:rsid w:val="00207BAF"/>
    <w:rsid w:val="002111F2"/>
    <w:rsid w:val="00214709"/>
    <w:rsid w:val="002203A2"/>
    <w:rsid w:val="002230AF"/>
    <w:rsid w:val="00225512"/>
    <w:rsid w:val="00231292"/>
    <w:rsid w:val="00233B1D"/>
    <w:rsid w:val="00233B2C"/>
    <w:rsid w:val="00235938"/>
    <w:rsid w:val="00236310"/>
    <w:rsid w:val="0024070B"/>
    <w:rsid w:val="002422B8"/>
    <w:rsid w:val="00243CEE"/>
    <w:rsid w:val="00250446"/>
    <w:rsid w:val="00250CFB"/>
    <w:rsid w:val="00250F37"/>
    <w:rsid w:val="0025412A"/>
    <w:rsid w:val="0025412F"/>
    <w:rsid w:val="002559F0"/>
    <w:rsid w:val="00256FAC"/>
    <w:rsid w:val="00257034"/>
    <w:rsid w:val="00260CEC"/>
    <w:rsid w:val="002620D8"/>
    <w:rsid w:val="00263BAB"/>
    <w:rsid w:val="00264324"/>
    <w:rsid w:val="0026489F"/>
    <w:rsid w:val="00266BE0"/>
    <w:rsid w:val="00266D97"/>
    <w:rsid w:val="00274878"/>
    <w:rsid w:val="00280121"/>
    <w:rsid w:val="00280A2F"/>
    <w:rsid w:val="002830F5"/>
    <w:rsid w:val="00285DD9"/>
    <w:rsid w:val="0028743E"/>
    <w:rsid w:val="00287FB5"/>
    <w:rsid w:val="00292AD1"/>
    <w:rsid w:val="002A1E9B"/>
    <w:rsid w:val="002A6959"/>
    <w:rsid w:val="002A6CC7"/>
    <w:rsid w:val="002B0C20"/>
    <w:rsid w:val="002B1357"/>
    <w:rsid w:val="002B16E0"/>
    <w:rsid w:val="002B3D48"/>
    <w:rsid w:val="002B4F0B"/>
    <w:rsid w:val="002B4F66"/>
    <w:rsid w:val="002B5018"/>
    <w:rsid w:val="002B75B5"/>
    <w:rsid w:val="002C24D8"/>
    <w:rsid w:val="002C3D6C"/>
    <w:rsid w:val="002C6039"/>
    <w:rsid w:val="002C616B"/>
    <w:rsid w:val="002D3C3D"/>
    <w:rsid w:val="002D5A1C"/>
    <w:rsid w:val="002D6E42"/>
    <w:rsid w:val="002E02EB"/>
    <w:rsid w:val="002E217B"/>
    <w:rsid w:val="002E2590"/>
    <w:rsid w:val="002E31CB"/>
    <w:rsid w:val="002E66D2"/>
    <w:rsid w:val="002F1833"/>
    <w:rsid w:val="002F1FAA"/>
    <w:rsid w:val="002F45C3"/>
    <w:rsid w:val="002F7108"/>
    <w:rsid w:val="00300B00"/>
    <w:rsid w:val="00303CE4"/>
    <w:rsid w:val="00306A34"/>
    <w:rsid w:val="00306D4E"/>
    <w:rsid w:val="00307418"/>
    <w:rsid w:val="0031307E"/>
    <w:rsid w:val="00315940"/>
    <w:rsid w:val="00320AC6"/>
    <w:rsid w:val="00321635"/>
    <w:rsid w:val="00321F71"/>
    <w:rsid w:val="00324357"/>
    <w:rsid w:val="00330E02"/>
    <w:rsid w:val="003335DF"/>
    <w:rsid w:val="00341D37"/>
    <w:rsid w:val="00347578"/>
    <w:rsid w:val="00350310"/>
    <w:rsid w:val="00357200"/>
    <w:rsid w:val="00357337"/>
    <w:rsid w:val="00365E85"/>
    <w:rsid w:val="00365E86"/>
    <w:rsid w:val="00366DCC"/>
    <w:rsid w:val="003675A7"/>
    <w:rsid w:val="0036779D"/>
    <w:rsid w:val="003701B8"/>
    <w:rsid w:val="0037099E"/>
    <w:rsid w:val="00372E9E"/>
    <w:rsid w:val="00373D61"/>
    <w:rsid w:val="003758D2"/>
    <w:rsid w:val="00376772"/>
    <w:rsid w:val="00376C1B"/>
    <w:rsid w:val="00381493"/>
    <w:rsid w:val="00385755"/>
    <w:rsid w:val="00385F0D"/>
    <w:rsid w:val="003878C6"/>
    <w:rsid w:val="003945A0"/>
    <w:rsid w:val="00394FF6"/>
    <w:rsid w:val="003972E2"/>
    <w:rsid w:val="003A251B"/>
    <w:rsid w:val="003A31C4"/>
    <w:rsid w:val="003A446E"/>
    <w:rsid w:val="003A5F99"/>
    <w:rsid w:val="003A6E61"/>
    <w:rsid w:val="003B2C9C"/>
    <w:rsid w:val="003B2EDB"/>
    <w:rsid w:val="003B2F23"/>
    <w:rsid w:val="003B3C0E"/>
    <w:rsid w:val="003B402C"/>
    <w:rsid w:val="003B598F"/>
    <w:rsid w:val="003B5E65"/>
    <w:rsid w:val="003C4C15"/>
    <w:rsid w:val="003C526F"/>
    <w:rsid w:val="003C604A"/>
    <w:rsid w:val="003C718F"/>
    <w:rsid w:val="003D1932"/>
    <w:rsid w:val="003D4297"/>
    <w:rsid w:val="003D53E8"/>
    <w:rsid w:val="003D6A11"/>
    <w:rsid w:val="003D744D"/>
    <w:rsid w:val="003E2804"/>
    <w:rsid w:val="003E3DE2"/>
    <w:rsid w:val="003E4A16"/>
    <w:rsid w:val="003E5830"/>
    <w:rsid w:val="003F137F"/>
    <w:rsid w:val="003F5528"/>
    <w:rsid w:val="003F7353"/>
    <w:rsid w:val="003F79CB"/>
    <w:rsid w:val="00400537"/>
    <w:rsid w:val="00400B77"/>
    <w:rsid w:val="00403C99"/>
    <w:rsid w:val="00404794"/>
    <w:rsid w:val="00404862"/>
    <w:rsid w:val="00406103"/>
    <w:rsid w:val="00407BC4"/>
    <w:rsid w:val="004102ED"/>
    <w:rsid w:val="00410DE1"/>
    <w:rsid w:val="00411A11"/>
    <w:rsid w:val="00415D6C"/>
    <w:rsid w:val="0041677A"/>
    <w:rsid w:val="0041701D"/>
    <w:rsid w:val="00420141"/>
    <w:rsid w:val="0042146C"/>
    <w:rsid w:val="00423404"/>
    <w:rsid w:val="004235D0"/>
    <w:rsid w:val="0042634C"/>
    <w:rsid w:val="004304EE"/>
    <w:rsid w:val="00431617"/>
    <w:rsid w:val="004326A1"/>
    <w:rsid w:val="004330B8"/>
    <w:rsid w:val="004348B8"/>
    <w:rsid w:val="004354C0"/>
    <w:rsid w:val="00441ADB"/>
    <w:rsid w:val="004439B8"/>
    <w:rsid w:val="00444DEE"/>
    <w:rsid w:val="00446DB8"/>
    <w:rsid w:val="004479A2"/>
    <w:rsid w:val="00456B1A"/>
    <w:rsid w:val="0045745F"/>
    <w:rsid w:val="00460333"/>
    <w:rsid w:val="00460AD5"/>
    <w:rsid w:val="00462B77"/>
    <w:rsid w:val="0046355F"/>
    <w:rsid w:val="004635D9"/>
    <w:rsid w:val="004639AA"/>
    <w:rsid w:val="00465B74"/>
    <w:rsid w:val="004758B2"/>
    <w:rsid w:val="004766A5"/>
    <w:rsid w:val="004823FB"/>
    <w:rsid w:val="00482A3F"/>
    <w:rsid w:val="00483001"/>
    <w:rsid w:val="004838F4"/>
    <w:rsid w:val="00484C4D"/>
    <w:rsid w:val="0048590A"/>
    <w:rsid w:val="00490C74"/>
    <w:rsid w:val="0049209A"/>
    <w:rsid w:val="00492A95"/>
    <w:rsid w:val="00492E61"/>
    <w:rsid w:val="00495E03"/>
    <w:rsid w:val="004A100A"/>
    <w:rsid w:val="004A1397"/>
    <w:rsid w:val="004A1EBE"/>
    <w:rsid w:val="004A31D3"/>
    <w:rsid w:val="004A4B27"/>
    <w:rsid w:val="004A6E77"/>
    <w:rsid w:val="004B0F68"/>
    <w:rsid w:val="004B3DA4"/>
    <w:rsid w:val="004B4029"/>
    <w:rsid w:val="004B5C95"/>
    <w:rsid w:val="004C1724"/>
    <w:rsid w:val="004C34C8"/>
    <w:rsid w:val="004C580F"/>
    <w:rsid w:val="004D0C83"/>
    <w:rsid w:val="004D7F5F"/>
    <w:rsid w:val="004E03E1"/>
    <w:rsid w:val="004F230E"/>
    <w:rsid w:val="004F3B76"/>
    <w:rsid w:val="004F581D"/>
    <w:rsid w:val="004F7EA5"/>
    <w:rsid w:val="00500025"/>
    <w:rsid w:val="0050016C"/>
    <w:rsid w:val="005002A5"/>
    <w:rsid w:val="0050177A"/>
    <w:rsid w:val="00505C7C"/>
    <w:rsid w:val="005120D3"/>
    <w:rsid w:val="005131BF"/>
    <w:rsid w:val="005159F9"/>
    <w:rsid w:val="005230BC"/>
    <w:rsid w:val="005277EC"/>
    <w:rsid w:val="00530E6C"/>
    <w:rsid w:val="00532FCC"/>
    <w:rsid w:val="005336DA"/>
    <w:rsid w:val="00536688"/>
    <w:rsid w:val="005408D5"/>
    <w:rsid w:val="00540A4B"/>
    <w:rsid w:val="00542FA5"/>
    <w:rsid w:val="00545EA8"/>
    <w:rsid w:val="005473AB"/>
    <w:rsid w:val="0055037C"/>
    <w:rsid w:val="00554CD1"/>
    <w:rsid w:val="00555373"/>
    <w:rsid w:val="00560E5B"/>
    <w:rsid w:val="00562CC6"/>
    <w:rsid w:val="00565C3B"/>
    <w:rsid w:val="00566FE8"/>
    <w:rsid w:val="00567775"/>
    <w:rsid w:val="00570B14"/>
    <w:rsid w:val="00575595"/>
    <w:rsid w:val="00580AC0"/>
    <w:rsid w:val="00580AF0"/>
    <w:rsid w:val="005870C9"/>
    <w:rsid w:val="00587396"/>
    <w:rsid w:val="005902EB"/>
    <w:rsid w:val="0059687F"/>
    <w:rsid w:val="005A0003"/>
    <w:rsid w:val="005A1AE1"/>
    <w:rsid w:val="005A250B"/>
    <w:rsid w:val="005A2F5C"/>
    <w:rsid w:val="005A370C"/>
    <w:rsid w:val="005A4C37"/>
    <w:rsid w:val="005B2969"/>
    <w:rsid w:val="005B316F"/>
    <w:rsid w:val="005B7158"/>
    <w:rsid w:val="005C025D"/>
    <w:rsid w:val="005C0626"/>
    <w:rsid w:val="005C09E0"/>
    <w:rsid w:val="005C23C0"/>
    <w:rsid w:val="005C48C8"/>
    <w:rsid w:val="005C717D"/>
    <w:rsid w:val="005D02E4"/>
    <w:rsid w:val="005D17E8"/>
    <w:rsid w:val="005D1CAF"/>
    <w:rsid w:val="005D6A29"/>
    <w:rsid w:val="005E3955"/>
    <w:rsid w:val="005E6B76"/>
    <w:rsid w:val="005E763A"/>
    <w:rsid w:val="005E7C21"/>
    <w:rsid w:val="00600C55"/>
    <w:rsid w:val="00603CD4"/>
    <w:rsid w:val="00604BF7"/>
    <w:rsid w:val="006050C5"/>
    <w:rsid w:val="00606349"/>
    <w:rsid w:val="00607B81"/>
    <w:rsid w:val="00611F08"/>
    <w:rsid w:val="00612F87"/>
    <w:rsid w:val="00615700"/>
    <w:rsid w:val="00623E7B"/>
    <w:rsid w:val="006241C7"/>
    <w:rsid w:val="006253A4"/>
    <w:rsid w:val="00625680"/>
    <w:rsid w:val="00625E9F"/>
    <w:rsid w:val="00627863"/>
    <w:rsid w:val="006317AA"/>
    <w:rsid w:val="00631DD8"/>
    <w:rsid w:val="00633B28"/>
    <w:rsid w:val="0063536D"/>
    <w:rsid w:val="00635871"/>
    <w:rsid w:val="0063603D"/>
    <w:rsid w:val="00640AF8"/>
    <w:rsid w:val="00640EC9"/>
    <w:rsid w:val="00642A72"/>
    <w:rsid w:val="0064320E"/>
    <w:rsid w:val="00643AFD"/>
    <w:rsid w:val="00644151"/>
    <w:rsid w:val="00644461"/>
    <w:rsid w:val="00646F8C"/>
    <w:rsid w:val="006475F5"/>
    <w:rsid w:val="00647652"/>
    <w:rsid w:val="00647FE3"/>
    <w:rsid w:val="0065452D"/>
    <w:rsid w:val="0065496D"/>
    <w:rsid w:val="0066045D"/>
    <w:rsid w:val="00666781"/>
    <w:rsid w:val="006671F9"/>
    <w:rsid w:val="00667EC7"/>
    <w:rsid w:val="00670F3F"/>
    <w:rsid w:val="006713CE"/>
    <w:rsid w:val="00671972"/>
    <w:rsid w:val="006737B4"/>
    <w:rsid w:val="00674941"/>
    <w:rsid w:val="00675DDF"/>
    <w:rsid w:val="00680274"/>
    <w:rsid w:val="00681D41"/>
    <w:rsid w:val="00683A00"/>
    <w:rsid w:val="00691284"/>
    <w:rsid w:val="00692ACD"/>
    <w:rsid w:val="0069457F"/>
    <w:rsid w:val="006962A2"/>
    <w:rsid w:val="006976F5"/>
    <w:rsid w:val="006A1515"/>
    <w:rsid w:val="006A24F7"/>
    <w:rsid w:val="006A3FC8"/>
    <w:rsid w:val="006A6BB9"/>
    <w:rsid w:val="006B1954"/>
    <w:rsid w:val="006B52ED"/>
    <w:rsid w:val="006B65A8"/>
    <w:rsid w:val="006B6AF1"/>
    <w:rsid w:val="006B6C8C"/>
    <w:rsid w:val="006C2E37"/>
    <w:rsid w:val="006C3FEC"/>
    <w:rsid w:val="006C4199"/>
    <w:rsid w:val="006C65A4"/>
    <w:rsid w:val="006C6E97"/>
    <w:rsid w:val="006D082B"/>
    <w:rsid w:val="006D4C89"/>
    <w:rsid w:val="006D6D9A"/>
    <w:rsid w:val="006E023E"/>
    <w:rsid w:val="006E03F0"/>
    <w:rsid w:val="006E2275"/>
    <w:rsid w:val="006F1E4B"/>
    <w:rsid w:val="006F52B6"/>
    <w:rsid w:val="006F7725"/>
    <w:rsid w:val="00700B97"/>
    <w:rsid w:val="007012C1"/>
    <w:rsid w:val="00701D9E"/>
    <w:rsid w:val="00702413"/>
    <w:rsid w:val="0070323D"/>
    <w:rsid w:val="00703F0E"/>
    <w:rsid w:val="00711049"/>
    <w:rsid w:val="0071295D"/>
    <w:rsid w:val="00712FE8"/>
    <w:rsid w:val="007155CB"/>
    <w:rsid w:val="007170EA"/>
    <w:rsid w:val="0072103F"/>
    <w:rsid w:val="0072171C"/>
    <w:rsid w:val="00723A8E"/>
    <w:rsid w:val="00725C03"/>
    <w:rsid w:val="00727905"/>
    <w:rsid w:val="00737F00"/>
    <w:rsid w:val="00740180"/>
    <w:rsid w:val="0074168B"/>
    <w:rsid w:val="00742A37"/>
    <w:rsid w:val="0074306A"/>
    <w:rsid w:val="00745C09"/>
    <w:rsid w:val="00750DE6"/>
    <w:rsid w:val="007538EC"/>
    <w:rsid w:val="00755598"/>
    <w:rsid w:val="00767988"/>
    <w:rsid w:val="00770429"/>
    <w:rsid w:val="0077141F"/>
    <w:rsid w:val="007721A1"/>
    <w:rsid w:val="007725DE"/>
    <w:rsid w:val="00775C63"/>
    <w:rsid w:val="007764DD"/>
    <w:rsid w:val="00783BA7"/>
    <w:rsid w:val="007859AE"/>
    <w:rsid w:val="00786B46"/>
    <w:rsid w:val="00790D8D"/>
    <w:rsid w:val="00792567"/>
    <w:rsid w:val="00792E1B"/>
    <w:rsid w:val="00792E2B"/>
    <w:rsid w:val="00794199"/>
    <w:rsid w:val="00794722"/>
    <w:rsid w:val="00795DA3"/>
    <w:rsid w:val="00796A3B"/>
    <w:rsid w:val="00796E51"/>
    <w:rsid w:val="007A0F5D"/>
    <w:rsid w:val="007A651F"/>
    <w:rsid w:val="007B0856"/>
    <w:rsid w:val="007B0B4F"/>
    <w:rsid w:val="007B409F"/>
    <w:rsid w:val="007B66F1"/>
    <w:rsid w:val="007B769B"/>
    <w:rsid w:val="007C02D0"/>
    <w:rsid w:val="007C2CD5"/>
    <w:rsid w:val="007C4155"/>
    <w:rsid w:val="007D1C28"/>
    <w:rsid w:val="007D2DE3"/>
    <w:rsid w:val="007D30AC"/>
    <w:rsid w:val="007D3E91"/>
    <w:rsid w:val="007D5742"/>
    <w:rsid w:val="007D7FD8"/>
    <w:rsid w:val="007E0514"/>
    <w:rsid w:val="007E0CCD"/>
    <w:rsid w:val="007E18F7"/>
    <w:rsid w:val="007E204F"/>
    <w:rsid w:val="007E6263"/>
    <w:rsid w:val="007E7C1F"/>
    <w:rsid w:val="007F28CB"/>
    <w:rsid w:val="007F3C8D"/>
    <w:rsid w:val="007F5319"/>
    <w:rsid w:val="007F56A9"/>
    <w:rsid w:val="007F5743"/>
    <w:rsid w:val="007F6C4F"/>
    <w:rsid w:val="007F6D67"/>
    <w:rsid w:val="00803E2B"/>
    <w:rsid w:val="0080464B"/>
    <w:rsid w:val="00805A52"/>
    <w:rsid w:val="0080651C"/>
    <w:rsid w:val="00807CA2"/>
    <w:rsid w:val="00811E83"/>
    <w:rsid w:val="00814CBD"/>
    <w:rsid w:val="00816B39"/>
    <w:rsid w:val="008224D9"/>
    <w:rsid w:val="00826EBA"/>
    <w:rsid w:val="00826F7E"/>
    <w:rsid w:val="00827C48"/>
    <w:rsid w:val="008316BC"/>
    <w:rsid w:val="0083226F"/>
    <w:rsid w:val="00833826"/>
    <w:rsid w:val="00835049"/>
    <w:rsid w:val="00835E86"/>
    <w:rsid w:val="00836540"/>
    <w:rsid w:val="00837A3E"/>
    <w:rsid w:val="00837F59"/>
    <w:rsid w:val="0084054F"/>
    <w:rsid w:val="00841142"/>
    <w:rsid w:val="00842F15"/>
    <w:rsid w:val="0084341E"/>
    <w:rsid w:val="008442CB"/>
    <w:rsid w:val="00847F94"/>
    <w:rsid w:val="00852A23"/>
    <w:rsid w:val="00852FB5"/>
    <w:rsid w:val="008535E8"/>
    <w:rsid w:val="0085540E"/>
    <w:rsid w:val="008559E2"/>
    <w:rsid w:val="00857C13"/>
    <w:rsid w:val="00860DA2"/>
    <w:rsid w:val="00861F5B"/>
    <w:rsid w:val="00873258"/>
    <w:rsid w:val="008752F8"/>
    <w:rsid w:val="00875DC0"/>
    <w:rsid w:val="00876AF9"/>
    <w:rsid w:val="00877A2E"/>
    <w:rsid w:val="0088160F"/>
    <w:rsid w:val="00883081"/>
    <w:rsid w:val="00886026"/>
    <w:rsid w:val="008868BF"/>
    <w:rsid w:val="00887342"/>
    <w:rsid w:val="008913B1"/>
    <w:rsid w:val="0089466B"/>
    <w:rsid w:val="008952C2"/>
    <w:rsid w:val="0089797B"/>
    <w:rsid w:val="008A0DFB"/>
    <w:rsid w:val="008A50C1"/>
    <w:rsid w:val="008A69C2"/>
    <w:rsid w:val="008A7F72"/>
    <w:rsid w:val="008B1E68"/>
    <w:rsid w:val="008B46D6"/>
    <w:rsid w:val="008B639D"/>
    <w:rsid w:val="008B6CF6"/>
    <w:rsid w:val="008C0D5E"/>
    <w:rsid w:val="008C1AAD"/>
    <w:rsid w:val="008C29F2"/>
    <w:rsid w:val="008C3B51"/>
    <w:rsid w:val="008C4B2D"/>
    <w:rsid w:val="008D01BE"/>
    <w:rsid w:val="008D05AA"/>
    <w:rsid w:val="008D148D"/>
    <w:rsid w:val="008D18E4"/>
    <w:rsid w:val="008D1C37"/>
    <w:rsid w:val="008D2021"/>
    <w:rsid w:val="008D3BAC"/>
    <w:rsid w:val="008D690B"/>
    <w:rsid w:val="008D6F13"/>
    <w:rsid w:val="008E29AA"/>
    <w:rsid w:val="008E4DD0"/>
    <w:rsid w:val="008E5B93"/>
    <w:rsid w:val="008E5CE1"/>
    <w:rsid w:val="008E60EB"/>
    <w:rsid w:val="008E66E5"/>
    <w:rsid w:val="008E6F0D"/>
    <w:rsid w:val="008F5A5A"/>
    <w:rsid w:val="008F7216"/>
    <w:rsid w:val="00901F10"/>
    <w:rsid w:val="00902499"/>
    <w:rsid w:val="00902C65"/>
    <w:rsid w:val="00903E4B"/>
    <w:rsid w:val="00906903"/>
    <w:rsid w:val="009112B9"/>
    <w:rsid w:val="00913C69"/>
    <w:rsid w:val="00913CDC"/>
    <w:rsid w:val="00916920"/>
    <w:rsid w:val="00916D6A"/>
    <w:rsid w:val="00920383"/>
    <w:rsid w:val="00920C4E"/>
    <w:rsid w:val="00921B83"/>
    <w:rsid w:val="00922479"/>
    <w:rsid w:val="00933E01"/>
    <w:rsid w:val="009345A5"/>
    <w:rsid w:val="00940D74"/>
    <w:rsid w:val="00941615"/>
    <w:rsid w:val="00942089"/>
    <w:rsid w:val="00942BA2"/>
    <w:rsid w:val="009443C7"/>
    <w:rsid w:val="009450E1"/>
    <w:rsid w:val="00947648"/>
    <w:rsid w:val="00947717"/>
    <w:rsid w:val="00947BD8"/>
    <w:rsid w:val="00952D04"/>
    <w:rsid w:val="00957A04"/>
    <w:rsid w:val="00960300"/>
    <w:rsid w:val="009604AB"/>
    <w:rsid w:val="00960B85"/>
    <w:rsid w:val="009626A6"/>
    <w:rsid w:val="00962792"/>
    <w:rsid w:val="00965102"/>
    <w:rsid w:val="00966F64"/>
    <w:rsid w:val="00971005"/>
    <w:rsid w:val="00975786"/>
    <w:rsid w:val="00976123"/>
    <w:rsid w:val="009776A7"/>
    <w:rsid w:val="00977833"/>
    <w:rsid w:val="00983EBE"/>
    <w:rsid w:val="0098475E"/>
    <w:rsid w:val="0099245D"/>
    <w:rsid w:val="0099332A"/>
    <w:rsid w:val="00994D12"/>
    <w:rsid w:val="009968F1"/>
    <w:rsid w:val="009A49C3"/>
    <w:rsid w:val="009A6B64"/>
    <w:rsid w:val="009A6D4E"/>
    <w:rsid w:val="009A725F"/>
    <w:rsid w:val="009B0D4E"/>
    <w:rsid w:val="009B10F3"/>
    <w:rsid w:val="009B652B"/>
    <w:rsid w:val="009B6925"/>
    <w:rsid w:val="009B6AAC"/>
    <w:rsid w:val="009B798C"/>
    <w:rsid w:val="009B7E10"/>
    <w:rsid w:val="009C03A9"/>
    <w:rsid w:val="009C17F1"/>
    <w:rsid w:val="009C3D5D"/>
    <w:rsid w:val="009C58D7"/>
    <w:rsid w:val="009C63D9"/>
    <w:rsid w:val="009C7729"/>
    <w:rsid w:val="009D200D"/>
    <w:rsid w:val="009D6F8A"/>
    <w:rsid w:val="009E23DE"/>
    <w:rsid w:val="009E5A1D"/>
    <w:rsid w:val="009E5F22"/>
    <w:rsid w:val="009F34E9"/>
    <w:rsid w:val="009F5F04"/>
    <w:rsid w:val="009F759B"/>
    <w:rsid w:val="00A011FF"/>
    <w:rsid w:val="00A01FC4"/>
    <w:rsid w:val="00A028C8"/>
    <w:rsid w:val="00A05B26"/>
    <w:rsid w:val="00A06F5D"/>
    <w:rsid w:val="00A2172E"/>
    <w:rsid w:val="00A218E9"/>
    <w:rsid w:val="00A21E0E"/>
    <w:rsid w:val="00A2507B"/>
    <w:rsid w:val="00A261CE"/>
    <w:rsid w:val="00A2688D"/>
    <w:rsid w:val="00A273FA"/>
    <w:rsid w:val="00A30DE6"/>
    <w:rsid w:val="00A34368"/>
    <w:rsid w:val="00A3686D"/>
    <w:rsid w:val="00A4231B"/>
    <w:rsid w:val="00A440BE"/>
    <w:rsid w:val="00A44947"/>
    <w:rsid w:val="00A46C7D"/>
    <w:rsid w:val="00A5112F"/>
    <w:rsid w:val="00A55980"/>
    <w:rsid w:val="00A575D4"/>
    <w:rsid w:val="00A57871"/>
    <w:rsid w:val="00A57AED"/>
    <w:rsid w:val="00A60D84"/>
    <w:rsid w:val="00A65F26"/>
    <w:rsid w:val="00A73E54"/>
    <w:rsid w:val="00A74AD0"/>
    <w:rsid w:val="00A75AEF"/>
    <w:rsid w:val="00A805B7"/>
    <w:rsid w:val="00A807BB"/>
    <w:rsid w:val="00A81F85"/>
    <w:rsid w:val="00A82480"/>
    <w:rsid w:val="00A82529"/>
    <w:rsid w:val="00A83613"/>
    <w:rsid w:val="00A84FEE"/>
    <w:rsid w:val="00A85728"/>
    <w:rsid w:val="00A91078"/>
    <w:rsid w:val="00A95003"/>
    <w:rsid w:val="00A95AAA"/>
    <w:rsid w:val="00AA607B"/>
    <w:rsid w:val="00AA607C"/>
    <w:rsid w:val="00AB2419"/>
    <w:rsid w:val="00AB4910"/>
    <w:rsid w:val="00AB691D"/>
    <w:rsid w:val="00AB715D"/>
    <w:rsid w:val="00AC1C7B"/>
    <w:rsid w:val="00AC5CB4"/>
    <w:rsid w:val="00AC7F99"/>
    <w:rsid w:val="00AD1AD3"/>
    <w:rsid w:val="00AD2999"/>
    <w:rsid w:val="00AD435C"/>
    <w:rsid w:val="00AD4B08"/>
    <w:rsid w:val="00AD5386"/>
    <w:rsid w:val="00AD77FF"/>
    <w:rsid w:val="00AE1187"/>
    <w:rsid w:val="00AE49F6"/>
    <w:rsid w:val="00AF004B"/>
    <w:rsid w:val="00AF0BDB"/>
    <w:rsid w:val="00AF5AFA"/>
    <w:rsid w:val="00AF718D"/>
    <w:rsid w:val="00B00591"/>
    <w:rsid w:val="00B00978"/>
    <w:rsid w:val="00B00998"/>
    <w:rsid w:val="00B02074"/>
    <w:rsid w:val="00B02953"/>
    <w:rsid w:val="00B02F8A"/>
    <w:rsid w:val="00B042C5"/>
    <w:rsid w:val="00B06414"/>
    <w:rsid w:val="00B10279"/>
    <w:rsid w:val="00B12994"/>
    <w:rsid w:val="00B156BA"/>
    <w:rsid w:val="00B158FF"/>
    <w:rsid w:val="00B16014"/>
    <w:rsid w:val="00B177B3"/>
    <w:rsid w:val="00B202D9"/>
    <w:rsid w:val="00B22F13"/>
    <w:rsid w:val="00B2494C"/>
    <w:rsid w:val="00B24A8B"/>
    <w:rsid w:val="00B26A48"/>
    <w:rsid w:val="00B31F18"/>
    <w:rsid w:val="00B332F0"/>
    <w:rsid w:val="00B3410D"/>
    <w:rsid w:val="00B370B3"/>
    <w:rsid w:val="00B3723A"/>
    <w:rsid w:val="00B4047F"/>
    <w:rsid w:val="00B42775"/>
    <w:rsid w:val="00B4296F"/>
    <w:rsid w:val="00B44D4F"/>
    <w:rsid w:val="00B452D0"/>
    <w:rsid w:val="00B46FD1"/>
    <w:rsid w:val="00B475A7"/>
    <w:rsid w:val="00B50B0A"/>
    <w:rsid w:val="00B50E06"/>
    <w:rsid w:val="00B52C6B"/>
    <w:rsid w:val="00B52F05"/>
    <w:rsid w:val="00B56BC7"/>
    <w:rsid w:val="00B60100"/>
    <w:rsid w:val="00B604F5"/>
    <w:rsid w:val="00B60883"/>
    <w:rsid w:val="00B63B99"/>
    <w:rsid w:val="00B64027"/>
    <w:rsid w:val="00B662B3"/>
    <w:rsid w:val="00B726DE"/>
    <w:rsid w:val="00B72754"/>
    <w:rsid w:val="00B7562C"/>
    <w:rsid w:val="00B8056D"/>
    <w:rsid w:val="00B86523"/>
    <w:rsid w:val="00B873A8"/>
    <w:rsid w:val="00B87F9F"/>
    <w:rsid w:val="00B911D9"/>
    <w:rsid w:val="00B92362"/>
    <w:rsid w:val="00B93617"/>
    <w:rsid w:val="00B9443E"/>
    <w:rsid w:val="00B95B88"/>
    <w:rsid w:val="00B97321"/>
    <w:rsid w:val="00BA2D3B"/>
    <w:rsid w:val="00BA38AC"/>
    <w:rsid w:val="00BA47B6"/>
    <w:rsid w:val="00BA5DBA"/>
    <w:rsid w:val="00BA6F55"/>
    <w:rsid w:val="00BB3EB9"/>
    <w:rsid w:val="00BB448A"/>
    <w:rsid w:val="00BC067C"/>
    <w:rsid w:val="00BC3DF6"/>
    <w:rsid w:val="00BC5CE0"/>
    <w:rsid w:val="00BC632A"/>
    <w:rsid w:val="00BD03BC"/>
    <w:rsid w:val="00BD32E7"/>
    <w:rsid w:val="00BD64CC"/>
    <w:rsid w:val="00BD6E8C"/>
    <w:rsid w:val="00BD6EEA"/>
    <w:rsid w:val="00BD760E"/>
    <w:rsid w:val="00BE4460"/>
    <w:rsid w:val="00BE7491"/>
    <w:rsid w:val="00BE7948"/>
    <w:rsid w:val="00BF0593"/>
    <w:rsid w:val="00BF1612"/>
    <w:rsid w:val="00BF1C00"/>
    <w:rsid w:val="00BF449E"/>
    <w:rsid w:val="00BF4F36"/>
    <w:rsid w:val="00BF7CAC"/>
    <w:rsid w:val="00C006DC"/>
    <w:rsid w:val="00C00E66"/>
    <w:rsid w:val="00C0185D"/>
    <w:rsid w:val="00C02D7E"/>
    <w:rsid w:val="00C033C4"/>
    <w:rsid w:val="00C07D7C"/>
    <w:rsid w:val="00C1085A"/>
    <w:rsid w:val="00C10BB2"/>
    <w:rsid w:val="00C11F0D"/>
    <w:rsid w:val="00C12A41"/>
    <w:rsid w:val="00C202D0"/>
    <w:rsid w:val="00C23422"/>
    <w:rsid w:val="00C24FE7"/>
    <w:rsid w:val="00C25C1E"/>
    <w:rsid w:val="00C30078"/>
    <w:rsid w:val="00C304AF"/>
    <w:rsid w:val="00C32BD3"/>
    <w:rsid w:val="00C3450D"/>
    <w:rsid w:val="00C349B7"/>
    <w:rsid w:val="00C36126"/>
    <w:rsid w:val="00C4198D"/>
    <w:rsid w:val="00C44007"/>
    <w:rsid w:val="00C45B39"/>
    <w:rsid w:val="00C463BD"/>
    <w:rsid w:val="00C526BC"/>
    <w:rsid w:val="00C54E98"/>
    <w:rsid w:val="00C61298"/>
    <w:rsid w:val="00C619CE"/>
    <w:rsid w:val="00C6580A"/>
    <w:rsid w:val="00C6640B"/>
    <w:rsid w:val="00C70257"/>
    <w:rsid w:val="00C72230"/>
    <w:rsid w:val="00C741AD"/>
    <w:rsid w:val="00C742F8"/>
    <w:rsid w:val="00C75456"/>
    <w:rsid w:val="00C77195"/>
    <w:rsid w:val="00C7761D"/>
    <w:rsid w:val="00C8233D"/>
    <w:rsid w:val="00C83A70"/>
    <w:rsid w:val="00C84656"/>
    <w:rsid w:val="00C90BD4"/>
    <w:rsid w:val="00C9101B"/>
    <w:rsid w:val="00CA1C15"/>
    <w:rsid w:val="00CA2646"/>
    <w:rsid w:val="00CA2EED"/>
    <w:rsid w:val="00CA3131"/>
    <w:rsid w:val="00CA36A8"/>
    <w:rsid w:val="00CA40B3"/>
    <w:rsid w:val="00CA4B33"/>
    <w:rsid w:val="00CA5FA9"/>
    <w:rsid w:val="00CA68D7"/>
    <w:rsid w:val="00CB2897"/>
    <w:rsid w:val="00CB5B91"/>
    <w:rsid w:val="00CB60C8"/>
    <w:rsid w:val="00CB6147"/>
    <w:rsid w:val="00CC046A"/>
    <w:rsid w:val="00CC054B"/>
    <w:rsid w:val="00CC107D"/>
    <w:rsid w:val="00CC1729"/>
    <w:rsid w:val="00CC7733"/>
    <w:rsid w:val="00CD1B90"/>
    <w:rsid w:val="00CD3419"/>
    <w:rsid w:val="00CD4378"/>
    <w:rsid w:val="00CD470C"/>
    <w:rsid w:val="00CE3668"/>
    <w:rsid w:val="00CE4356"/>
    <w:rsid w:val="00CE56E6"/>
    <w:rsid w:val="00CE5D25"/>
    <w:rsid w:val="00CE709B"/>
    <w:rsid w:val="00CF0CD8"/>
    <w:rsid w:val="00CF52F9"/>
    <w:rsid w:val="00CF648A"/>
    <w:rsid w:val="00CF7A2A"/>
    <w:rsid w:val="00D00038"/>
    <w:rsid w:val="00D02457"/>
    <w:rsid w:val="00D0591E"/>
    <w:rsid w:val="00D11A28"/>
    <w:rsid w:val="00D23F09"/>
    <w:rsid w:val="00D30BB7"/>
    <w:rsid w:val="00D356E9"/>
    <w:rsid w:val="00D409C4"/>
    <w:rsid w:val="00D40EE1"/>
    <w:rsid w:val="00D41138"/>
    <w:rsid w:val="00D41ACE"/>
    <w:rsid w:val="00D42DBE"/>
    <w:rsid w:val="00D4456E"/>
    <w:rsid w:val="00D46039"/>
    <w:rsid w:val="00D47FAD"/>
    <w:rsid w:val="00D50A0D"/>
    <w:rsid w:val="00D60390"/>
    <w:rsid w:val="00D64D5F"/>
    <w:rsid w:val="00D67B1B"/>
    <w:rsid w:val="00D70BBE"/>
    <w:rsid w:val="00D712A7"/>
    <w:rsid w:val="00D72851"/>
    <w:rsid w:val="00D74A0D"/>
    <w:rsid w:val="00D74E06"/>
    <w:rsid w:val="00D7588C"/>
    <w:rsid w:val="00D77C38"/>
    <w:rsid w:val="00D82EC4"/>
    <w:rsid w:val="00D82FA6"/>
    <w:rsid w:val="00D83A4C"/>
    <w:rsid w:val="00D90B77"/>
    <w:rsid w:val="00D911F4"/>
    <w:rsid w:val="00D9234F"/>
    <w:rsid w:val="00DA4378"/>
    <w:rsid w:val="00DB079A"/>
    <w:rsid w:val="00DB412E"/>
    <w:rsid w:val="00DB7AEC"/>
    <w:rsid w:val="00DC0DAA"/>
    <w:rsid w:val="00DC19DC"/>
    <w:rsid w:val="00DC2028"/>
    <w:rsid w:val="00DC4F5E"/>
    <w:rsid w:val="00DC50A7"/>
    <w:rsid w:val="00DC6AB1"/>
    <w:rsid w:val="00DC7462"/>
    <w:rsid w:val="00DC7472"/>
    <w:rsid w:val="00DD076B"/>
    <w:rsid w:val="00DD184D"/>
    <w:rsid w:val="00DD2CA9"/>
    <w:rsid w:val="00DD3013"/>
    <w:rsid w:val="00DD4CD7"/>
    <w:rsid w:val="00DD7A51"/>
    <w:rsid w:val="00DE32D5"/>
    <w:rsid w:val="00DE53F5"/>
    <w:rsid w:val="00DE6E11"/>
    <w:rsid w:val="00DE77A4"/>
    <w:rsid w:val="00DF0F7C"/>
    <w:rsid w:val="00DF0FD0"/>
    <w:rsid w:val="00DF14ED"/>
    <w:rsid w:val="00DF3FD8"/>
    <w:rsid w:val="00DF515E"/>
    <w:rsid w:val="00DF7666"/>
    <w:rsid w:val="00E02860"/>
    <w:rsid w:val="00E02A32"/>
    <w:rsid w:val="00E031C7"/>
    <w:rsid w:val="00E031F7"/>
    <w:rsid w:val="00E03A56"/>
    <w:rsid w:val="00E0421B"/>
    <w:rsid w:val="00E04CCE"/>
    <w:rsid w:val="00E06BBC"/>
    <w:rsid w:val="00E077FD"/>
    <w:rsid w:val="00E105BD"/>
    <w:rsid w:val="00E123B9"/>
    <w:rsid w:val="00E23514"/>
    <w:rsid w:val="00E2751D"/>
    <w:rsid w:val="00E328E0"/>
    <w:rsid w:val="00E3393E"/>
    <w:rsid w:val="00E352BD"/>
    <w:rsid w:val="00E4163A"/>
    <w:rsid w:val="00E41CF8"/>
    <w:rsid w:val="00E46651"/>
    <w:rsid w:val="00E53561"/>
    <w:rsid w:val="00E53904"/>
    <w:rsid w:val="00E55F0B"/>
    <w:rsid w:val="00E60CB9"/>
    <w:rsid w:val="00E60FB6"/>
    <w:rsid w:val="00E61111"/>
    <w:rsid w:val="00E61AD1"/>
    <w:rsid w:val="00E62FA2"/>
    <w:rsid w:val="00E63F77"/>
    <w:rsid w:val="00E70074"/>
    <w:rsid w:val="00E71536"/>
    <w:rsid w:val="00E73103"/>
    <w:rsid w:val="00E73856"/>
    <w:rsid w:val="00E74459"/>
    <w:rsid w:val="00E75647"/>
    <w:rsid w:val="00E76DE1"/>
    <w:rsid w:val="00E809B9"/>
    <w:rsid w:val="00E83053"/>
    <w:rsid w:val="00E83A3C"/>
    <w:rsid w:val="00E846CB"/>
    <w:rsid w:val="00E84F5A"/>
    <w:rsid w:val="00E85334"/>
    <w:rsid w:val="00E86736"/>
    <w:rsid w:val="00E87574"/>
    <w:rsid w:val="00E923B0"/>
    <w:rsid w:val="00E93C03"/>
    <w:rsid w:val="00E964DE"/>
    <w:rsid w:val="00E970F6"/>
    <w:rsid w:val="00EA07DE"/>
    <w:rsid w:val="00EA0D84"/>
    <w:rsid w:val="00EA1DDF"/>
    <w:rsid w:val="00EA2EF3"/>
    <w:rsid w:val="00EA3FE9"/>
    <w:rsid w:val="00EA6A55"/>
    <w:rsid w:val="00EB1BD8"/>
    <w:rsid w:val="00EB46D5"/>
    <w:rsid w:val="00EB58B1"/>
    <w:rsid w:val="00EB59A3"/>
    <w:rsid w:val="00EB6B12"/>
    <w:rsid w:val="00EC191F"/>
    <w:rsid w:val="00EC3D06"/>
    <w:rsid w:val="00EC4337"/>
    <w:rsid w:val="00EC66DB"/>
    <w:rsid w:val="00EC77C0"/>
    <w:rsid w:val="00ED141D"/>
    <w:rsid w:val="00ED242E"/>
    <w:rsid w:val="00ED2AFB"/>
    <w:rsid w:val="00EE0F1C"/>
    <w:rsid w:val="00EE11D7"/>
    <w:rsid w:val="00EE1EA6"/>
    <w:rsid w:val="00EE421B"/>
    <w:rsid w:val="00EE54B7"/>
    <w:rsid w:val="00EE6CD8"/>
    <w:rsid w:val="00EE6EE3"/>
    <w:rsid w:val="00EF3846"/>
    <w:rsid w:val="00EF3F44"/>
    <w:rsid w:val="00EF7AA1"/>
    <w:rsid w:val="00EF7B05"/>
    <w:rsid w:val="00F005BF"/>
    <w:rsid w:val="00F044EE"/>
    <w:rsid w:val="00F06F53"/>
    <w:rsid w:val="00F10907"/>
    <w:rsid w:val="00F109E4"/>
    <w:rsid w:val="00F1104E"/>
    <w:rsid w:val="00F11ABC"/>
    <w:rsid w:val="00F15260"/>
    <w:rsid w:val="00F158AD"/>
    <w:rsid w:val="00F16E67"/>
    <w:rsid w:val="00F17025"/>
    <w:rsid w:val="00F21FA7"/>
    <w:rsid w:val="00F22E53"/>
    <w:rsid w:val="00F22FEF"/>
    <w:rsid w:val="00F24385"/>
    <w:rsid w:val="00F254B8"/>
    <w:rsid w:val="00F26218"/>
    <w:rsid w:val="00F30027"/>
    <w:rsid w:val="00F33631"/>
    <w:rsid w:val="00F3405F"/>
    <w:rsid w:val="00F342AF"/>
    <w:rsid w:val="00F348E4"/>
    <w:rsid w:val="00F34A68"/>
    <w:rsid w:val="00F365A0"/>
    <w:rsid w:val="00F37138"/>
    <w:rsid w:val="00F37531"/>
    <w:rsid w:val="00F37ED8"/>
    <w:rsid w:val="00F42532"/>
    <w:rsid w:val="00F42B1B"/>
    <w:rsid w:val="00F44AFB"/>
    <w:rsid w:val="00F46913"/>
    <w:rsid w:val="00F46D63"/>
    <w:rsid w:val="00F4716A"/>
    <w:rsid w:val="00F51457"/>
    <w:rsid w:val="00F5207D"/>
    <w:rsid w:val="00F56232"/>
    <w:rsid w:val="00F57609"/>
    <w:rsid w:val="00F57C68"/>
    <w:rsid w:val="00F60376"/>
    <w:rsid w:val="00F64D45"/>
    <w:rsid w:val="00F65E3A"/>
    <w:rsid w:val="00F66AA7"/>
    <w:rsid w:val="00F70B27"/>
    <w:rsid w:val="00F75FF2"/>
    <w:rsid w:val="00F77D00"/>
    <w:rsid w:val="00F827A8"/>
    <w:rsid w:val="00F84BC2"/>
    <w:rsid w:val="00F8575A"/>
    <w:rsid w:val="00F86240"/>
    <w:rsid w:val="00F87E19"/>
    <w:rsid w:val="00F93A60"/>
    <w:rsid w:val="00F966F0"/>
    <w:rsid w:val="00F97043"/>
    <w:rsid w:val="00FA22AF"/>
    <w:rsid w:val="00FA6A84"/>
    <w:rsid w:val="00FA6B69"/>
    <w:rsid w:val="00FB08DD"/>
    <w:rsid w:val="00FB77E7"/>
    <w:rsid w:val="00FB7D8C"/>
    <w:rsid w:val="00FC2864"/>
    <w:rsid w:val="00FC6BCF"/>
    <w:rsid w:val="00FC7654"/>
    <w:rsid w:val="00FC7F49"/>
    <w:rsid w:val="00FD0467"/>
    <w:rsid w:val="00FD3FBC"/>
    <w:rsid w:val="00FD52B1"/>
    <w:rsid w:val="00FD541F"/>
    <w:rsid w:val="00FE05AA"/>
    <w:rsid w:val="00FE0EF3"/>
    <w:rsid w:val="00FE0F51"/>
    <w:rsid w:val="00FE18F0"/>
    <w:rsid w:val="00FE4B05"/>
    <w:rsid w:val="00FE5B0C"/>
    <w:rsid w:val="00FF0AB0"/>
    <w:rsid w:val="00FF0ABA"/>
    <w:rsid w:val="00FF10F7"/>
    <w:rsid w:val="00FF1A37"/>
    <w:rsid w:val="00FF4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2480"/>
    <w:rPr>
      <w:color w:val="0000FF" w:themeColor="hyperlink"/>
      <w:u w:val="single"/>
    </w:rPr>
  </w:style>
  <w:style w:type="character" w:styleId="Accentuation">
    <w:name w:val="Emphasis"/>
    <w:basedOn w:val="Policepardfaut"/>
    <w:uiPriority w:val="20"/>
    <w:qFormat/>
    <w:rsid w:val="008338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2480"/>
    <w:rPr>
      <w:color w:val="0000FF" w:themeColor="hyperlink"/>
      <w:u w:val="single"/>
    </w:rPr>
  </w:style>
  <w:style w:type="character" w:styleId="Accentuation">
    <w:name w:val="Emphasis"/>
    <w:basedOn w:val="Policepardfaut"/>
    <w:uiPriority w:val="20"/>
    <w:qFormat/>
    <w:rsid w:val="008338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anconcrete.com/romanconcrete.htm" TargetMode="External"/><Relationship Id="rId3" Type="http://schemas.openxmlformats.org/officeDocument/2006/relationships/settings" Target="settings.xml"/><Relationship Id="rId7" Type="http://schemas.openxmlformats.org/officeDocument/2006/relationships/hyperlink" Target="http://eprints.hrwallingford.co.uk/4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ncientportsantiques.com/ancient-port-structures/reinforced-concrete/" TargetMode="External"/><Relationship Id="rId5" Type="http://schemas.openxmlformats.org/officeDocument/2006/relationships/hyperlink" Target="http://www.ancientportsantiques.com/wp-content/uploads/pdf/Younes-1997.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2228</TotalTime>
  <Pages>2</Pages>
  <Words>903</Words>
  <Characters>4971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ADGMCE</dc:creator>
  <cp:lastModifiedBy>ADGMCE</cp:lastModifiedBy>
  <cp:revision>17</cp:revision>
  <dcterms:created xsi:type="dcterms:W3CDTF">2015-04-12T16:10:00Z</dcterms:created>
  <dcterms:modified xsi:type="dcterms:W3CDTF">2015-05-17T15:00:00Z</dcterms:modified>
</cp:coreProperties>
</file>