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lang w:val="fr-FR"/>
        </w:rPr>
        <w:id w:val="-374851438"/>
        <w:docPartObj>
          <w:docPartGallery w:val="Cover Pages"/>
          <w:docPartUnique/>
        </w:docPartObj>
      </w:sdtPr>
      <w:sdtEndPr>
        <w:rPr>
          <w:b/>
          <w:lang w:eastAsia="en-GB"/>
        </w:rPr>
      </w:sdtEndPr>
      <w:sdtContent>
        <w:p w14:paraId="38C07299" w14:textId="00BA15D6" w:rsidR="00B7325F" w:rsidRPr="006410A4" w:rsidRDefault="003A5D74" w:rsidP="00463B41">
          <w:pPr>
            <w:widowControl w:val="0"/>
            <w:ind w:right="-426"/>
            <w:rPr>
              <w:rFonts w:ascii="Times New Roman" w:hAnsi="Times New Roman" w:cs="Times New Roman"/>
              <w:b/>
              <w:bCs/>
              <w:sz w:val="36"/>
              <w:lang w:val="fr-FR"/>
            </w:rPr>
          </w:pPr>
          <w:r w:rsidRPr="006410A4">
            <w:rPr>
              <w:rFonts w:ascii="Times New Roman" w:hAnsi="Times New Roman" w:cs="Times New Roman"/>
              <w:b/>
              <w:bCs/>
              <w:sz w:val="36"/>
              <w:lang w:val="fr-FR"/>
            </w:rPr>
            <w:t xml:space="preserve">Catalogue </w:t>
          </w:r>
          <w:r w:rsidR="00225178" w:rsidRPr="006410A4">
            <w:rPr>
              <w:rFonts w:ascii="Times New Roman" w:hAnsi="Times New Roman" w:cs="Times New Roman"/>
              <w:b/>
              <w:bCs/>
              <w:sz w:val="36"/>
              <w:lang w:val="fr-FR"/>
            </w:rPr>
            <w:t>des abris et ports antiques de l’Arc Atlantique</w:t>
          </w:r>
        </w:p>
        <w:p w14:paraId="270FC228" w14:textId="77777777" w:rsidR="00711BFE" w:rsidRPr="006271E3" w:rsidRDefault="00B7325F" w:rsidP="00463B41">
          <w:pPr>
            <w:widowControl w:val="0"/>
            <w:pBdr>
              <w:bottom w:val="single" w:sz="4" w:space="1" w:color="auto"/>
            </w:pBdr>
            <w:ind w:right="-426"/>
            <w:rPr>
              <w:rFonts w:ascii="Times New Roman" w:hAnsi="Times New Roman" w:cs="Times New Roman"/>
              <w:szCs w:val="20"/>
            </w:rPr>
          </w:pPr>
          <w:r w:rsidRPr="006271E3">
            <w:rPr>
              <w:rFonts w:ascii="Times New Roman" w:hAnsi="Times New Roman" w:cs="Times New Roman"/>
              <w:b/>
            </w:rPr>
            <w:t>Arthur DE GRAAUW</w:t>
          </w:r>
          <w:r w:rsidR="00050B10" w:rsidRPr="006271E3">
            <w:rPr>
              <w:rFonts w:ascii="Times New Roman" w:hAnsi="Times New Roman" w:cs="Times New Roman"/>
              <w:b/>
            </w:rPr>
            <w:br/>
          </w:r>
          <w:r w:rsidR="00050B10" w:rsidRPr="006271E3">
            <w:rPr>
              <w:rFonts w:ascii="Times New Roman" w:hAnsi="Times New Roman" w:cs="Times New Roman"/>
            </w:rPr>
            <w:t xml:space="preserve">Coastal Engineering &amp; </w:t>
          </w:r>
          <w:proofErr w:type="spellStart"/>
          <w:r w:rsidR="00050B10" w:rsidRPr="006271E3">
            <w:rPr>
              <w:rFonts w:ascii="Times New Roman" w:hAnsi="Times New Roman" w:cs="Times New Roman"/>
            </w:rPr>
            <w:t>Shiphandling</w:t>
          </w:r>
          <w:proofErr w:type="spellEnd"/>
          <w:r w:rsidRPr="006271E3">
            <w:rPr>
              <w:rFonts w:ascii="Times New Roman" w:hAnsi="Times New Roman" w:cs="Times New Roman"/>
              <w:b/>
            </w:rPr>
            <w:br/>
          </w:r>
          <w:r w:rsidR="00F41556" w:rsidRPr="006271E3">
            <w:rPr>
              <w:rFonts w:ascii="Times New Roman" w:hAnsi="Times New Roman" w:cs="Times New Roman"/>
              <w:szCs w:val="20"/>
            </w:rPr>
            <w:t>Grenoble, France</w:t>
          </w:r>
        </w:p>
        <w:p w14:paraId="56D51ED8" w14:textId="5BC4754C" w:rsidR="00060ECB" w:rsidRPr="006410A4" w:rsidRDefault="00524DA1" w:rsidP="00463B41">
          <w:pPr>
            <w:widowControl w:val="0"/>
            <w:pBdr>
              <w:bottom w:val="single" w:sz="4" w:space="1" w:color="auto"/>
            </w:pBdr>
            <w:ind w:right="-426"/>
            <w:rPr>
              <w:rFonts w:ascii="Times New Roman" w:hAnsi="Times New Roman" w:cs="Times New Roman"/>
              <w:szCs w:val="20"/>
              <w:lang w:val="fr-FR"/>
            </w:rPr>
          </w:pPr>
          <w:hyperlink r:id="rId8" w:history="1">
            <w:r w:rsidR="004116EE" w:rsidRPr="006410A4">
              <w:rPr>
                <w:rStyle w:val="Lienhypertexte"/>
                <w:rFonts w:ascii="Times New Roman" w:hAnsi="Times New Roman" w:cs="Times New Roman"/>
                <w:lang w:val="fr-FR"/>
              </w:rPr>
              <w:t>www.AncientPortsAntiques.com</w:t>
            </w:r>
          </w:hyperlink>
        </w:p>
        <w:p w14:paraId="5002C928" w14:textId="68DE6794" w:rsidR="00E922BF" w:rsidRPr="006410A4" w:rsidRDefault="00E922BF" w:rsidP="00463B41">
          <w:pPr>
            <w:spacing w:before="240"/>
            <w:ind w:right="-426"/>
            <w:rPr>
              <w:rFonts w:ascii="Times New Roman" w:hAnsi="Times New Roman" w:cs="Times New Roman"/>
              <w:lang w:val="fr-FR"/>
            </w:rPr>
          </w:pPr>
          <w:r w:rsidRPr="006410A4">
            <w:rPr>
              <w:rFonts w:ascii="Times New Roman" w:hAnsi="Times New Roman" w:cs="Times New Roman"/>
              <w:b/>
              <w:lang w:val="fr-FR"/>
            </w:rPr>
            <w:t xml:space="preserve">Résumé - </w:t>
          </w:r>
          <w:r w:rsidRPr="006410A4">
            <w:rPr>
              <w:rFonts w:ascii="Times New Roman" w:hAnsi="Times New Roman" w:cs="Times New Roman"/>
              <w:lang w:val="fr-FR"/>
            </w:rPr>
            <w:t>Un ‘havre’ est un endroit où les bateaux peuvent trouver un abri. Dans le concept d’abri il faut inclure les mouillages, les plages sur lesquelles les bateaux peuvent être halés, et les ports avec des infrastructures. Même si les marins de l’antiquité pouvaient parcourir 50 à 100</w:t>
          </w:r>
          <w:r w:rsidR="006F6116" w:rsidRPr="006410A4">
            <w:rPr>
              <w:rFonts w:ascii="Times New Roman" w:hAnsi="Times New Roman" w:cs="Times New Roman"/>
              <w:lang w:val="fr-FR"/>
            </w:rPr>
            <w:t> </w:t>
          </w:r>
          <w:r w:rsidR="00EE0C2E">
            <w:rPr>
              <w:rFonts w:ascii="Times New Roman" w:hAnsi="Times New Roman" w:cs="Times New Roman"/>
              <w:lang w:val="fr-FR"/>
            </w:rPr>
            <w:t>mille</w:t>
          </w:r>
          <w:r w:rsidRPr="006410A4">
            <w:rPr>
              <w:rFonts w:ascii="Times New Roman" w:hAnsi="Times New Roman" w:cs="Times New Roman"/>
              <w:lang w:val="fr-FR"/>
            </w:rPr>
            <w:t>s nautiques par jour, il était important de connaitre les abris sûrs dans un rayon de deux à trois heures de navigation</w:t>
          </w:r>
          <w:r w:rsidR="00C07D62" w:rsidRPr="006410A4">
            <w:rPr>
              <w:rFonts w:ascii="Times New Roman" w:hAnsi="Times New Roman" w:cs="Times New Roman"/>
              <w:lang w:val="fr-FR"/>
            </w:rPr>
            <w:t>,</w:t>
          </w:r>
          <w:r w:rsidRPr="006410A4">
            <w:rPr>
              <w:rFonts w:ascii="Times New Roman" w:hAnsi="Times New Roman" w:cs="Times New Roman"/>
              <w:lang w:val="fr-FR"/>
            </w:rPr>
            <w:t xml:space="preserve"> c’est-à-dire environ 10</w:t>
          </w:r>
          <w:r w:rsidR="006F6116" w:rsidRPr="006410A4">
            <w:rPr>
              <w:rFonts w:ascii="Times New Roman" w:hAnsi="Times New Roman" w:cs="Times New Roman"/>
              <w:lang w:val="fr-FR"/>
            </w:rPr>
            <w:t> </w:t>
          </w:r>
          <w:r w:rsidR="00EE0C2E">
            <w:rPr>
              <w:rFonts w:ascii="Times New Roman" w:hAnsi="Times New Roman" w:cs="Times New Roman"/>
              <w:lang w:val="fr-FR"/>
            </w:rPr>
            <w:t>mille</w:t>
          </w:r>
          <w:r w:rsidRPr="006410A4">
            <w:rPr>
              <w:rFonts w:ascii="Times New Roman" w:hAnsi="Times New Roman" w:cs="Times New Roman"/>
              <w:lang w:val="fr-FR"/>
            </w:rPr>
            <w:t xml:space="preserve">s nautiques. Un total d’au moins </w:t>
          </w:r>
          <w:r w:rsidR="003020C8" w:rsidRPr="006410A4">
            <w:rPr>
              <w:rFonts w:ascii="Times New Roman" w:hAnsi="Times New Roman" w:cs="Times New Roman"/>
              <w:lang w:val="fr-FR"/>
            </w:rPr>
            <w:t>170</w:t>
          </w:r>
          <w:r w:rsidR="006F6116" w:rsidRPr="006410A4">
            <w:rPr>
              <w:rFonts w:ascii="Times New Roman" w:hAnsi="Times New Roman" w:cs="Times New Roman"/>
              <w:lang w:val="fr-FR"/>
            </w:rPr>
            <w:t> </w:t>
          </w:r>
          <w:r w:rsidRPr="006410A4">
            <w:rPr>
              <w:rFonts w:ascii="Times New Roman" w:hAnsi="Times New Roman" w:cs="Times New Roman"/>
              <w:lang w:val="fr-FR"/>
            </w:rPr>
            <w:t xml:space="preserve">abris était donc nécessaire pour une navigation côtière sûre entre </w:t>
          </w:r>
          <w:r w:rsidR="003020C8" w:rsidRPr="006410A4">
            <w:rPr>
              <w:rFonts w:ascii="Times New Roman" w:hAnsi="Times New Roman" w:cs="Times New Roman"/>
              <w:lang w:val="fr-FR"/>
            </w:rPr>
            <w:t>l’embouchure du Rhin</w:t>
          </w:r>
          <w:r w:rsidR="00C06B93">
            <w:rPr>
              <w:rFonts w:ascii="Times New Roman" w:hAnsi="Times New Roman" w:cs="Times New Roman"/>
              <w:lang w:val="fr-FR"/>
            </w:rPr>
            <w:t xml:space="preserve"> (Pays-Bas)</w:t>
          </w:r>
          <w:r w:rsidRPr="006410A4">
            <w:rPr>
              <w:rFonts w:ascii="Times New Roman" w:hAnsi="Times New Roman" w:cs="Times New Roman"/>
              <w:lang w:val="fr-FR"/>
            </w:rPr>
            <w:t xml:space="preserve"> et La Corogne</w:t>
          </w:r>
          <w:r w:rsidR="00C06B93">
            <w:rPr>
              <w:rFonts w:ascii="Times New Roman" w:hAnsi="Times New Roman" w:cs="Times New Roman"/>
              <w:lang w:val="fr-FR"/>
            </w:rPr>
            <w:t xml:space="preserve"> (Espagne)</w:t>
          </w:r>
          <w:r w:rsidRPr="006410A4">
            <w:rPr>
              <w:rFonts w:ascii="Times New Roman" w:hAnsi="Times New Roman" w:cs="Times New Roman"/>
              <w:lang w:val="fr-FR"/>
            </w:rPr>
            <w:t>. Cet article présente une liste et une carte de</w:t>
          </w:r>
          <w:r w:rsidR="00406BF6" w:rsidRPr="006410A4">
            <w:rPr>
              <w:rFonts w:ascii="Times New Roman" w:hAnsi="Times New Roman" w:cs="Times New Roman"/>
              <w:lang w:val="fr-FR"/>
            </w:rPr>
            <w:t>s</w:t>
          </w:r>
          <w:r w:rsidRPr="006410A4">
            <w:rPr>
              <w:rFonts w:ascii="Times New Roman" w:hAnsi="Times New Roman" w:cs="Times New Roman"/>
              <w:lang w:val="fr-FR"/>
            </w:rPr>
            <w:t xml:space="preserve"> abris et ports antiques dans l’Arc Atlantique entre </w:t>
          </w:r>
          <w:r w:rsidR="003020C8" w:rsidRPr="006410A4">
            <w:rPr>
              <w:rFonts w:ascii="Times New Roman" w:hAnsi="Times New Roman" w:cs="Times New Roman"/>
              <w:lang w:val="fr-FR"/>
            </w:rPr>
            <w:t>le Rhin</w:t>
          </w:r>
          <w:r w:rsidRPr="006410A4">
            <w:rPr>
              <w:rFonts w:ascii="Times New Roman" w:hAnsi="Times New Roman" w:cs="Times New Roman"/>
              <w:lang w:val="fr-FR"/>
            </w:rPr>
            <w:t xml:space="preserve"> et La Corogne, et conclut que </w:t>
          </w:r>
          <w:r w:rsidR="00C06B93">
            <w:rPr>
              <w:rFonts w:ascii="Times New Roman" w:hAnsi="Times New Roman" w:cs="Times New Roman"/>
              <w:lang w:val="fr-FR"/>
            </w:rPr>
            <w:t>d’autres</w:t>
          </w:r>
          <w:r w:rsidR="00EB6E5E" w:rsidRPr="006410A4">
            <w:rPr>
              <w:rFonts w:ascii="Times New Roman" w:hAnsi="Times New Roman" w:cs="Times New Roman"/>
              <w:lang w:val="fr-FR"/>
            </w:rPr>
            <w:t xml:space="preserve"> </w:t>
          </w:r>
          <w:r w:rsidRPr="006410A4">
            <w:rPr>
              <w:rFonts w:ascii="Times New Roman" w:hAnsi="Times New Roman" w:cs="Times New Roman"/>
              <w:lang w:val="fr-FR"/>
            </w:rPr>
            <w:t>ports antiques sont sans doute encore à découvrir.</w:t>
          </w:r>
        </w:p>
        <w:p w14:paraId="15EBE9A9" w14:textId="4A175C32" w:rsidR="00E922BF" w:rsidRPr="006271E3" w:rsidRDefault="00E922BF" w:rsidP="00463B41">
          <w:pPr>
            <w:widowControl w:val="0"/>
            <w:pBdr>
              <w:bottom w:val="single" w:sz="4" w:space="1" w:color="auto"/>
            </w:pBdr>
            <w:ind w:right="-426"/>
            <w:rPr>
              <w:rFonts w:ascii="Times New Roman" w:hAnsi="Times New Roman" w:cs="Times New Roman"/>
            </w:rPr>
          </w:pPr>
          <w:r w:rsidRPr="006271E3">
            <w:rPr>
              <w:rFonts w:ascii="Times New Roman" w:eastAsia="Arial Unicode MS" w:hAnsi="Times New Roman" w:cs="Times New Roman"/>
              <w:b/>
              <w:iCs/>
            </w:rPr>
            <w:t>Abstract</w:t>
          </w:r>
          <w:r w:rsidRPr="006271E3">
            <w:rPr>
              <w:rFonts w:ascii="Times New Roman" w:eastAsia="Arial Unicode MS" w:hAnsi="Times New Roman" w:cs="Times New Roman"/>
              <w:iCs/>
            </w:rPr>
            <w:t xml:space="preserve"> - A ‘harbour’ is a place where ships can seek shelter. The concept of ‘shelter’ has to include anchorages, landing places on beaches, and ports with infrastructures. Even though ancient seafarers could sail 50 to 100</w:t>
          </w:r>
          <w:r w:rsidR="006F6116" w:rsidRPr="006271E3">
            <w:rPr>
              <w:rFonts w:ascii="Times New Roman" w:eastAsia="Arial Unicode MS" w:hAnsi="Times New Roman" w:cs="Times New Roman"/>
              <w:iCs/>
            </w:rPr>
            <w:t> </w:t>
          </w:r>
          <w:r w:rsidRPr="006271E3">
            <w:rPr>
              <w:rFonts w:ascii="Times New Roman" w:eastAsia="Arial Unicode MS" w:hAnsi="Times New Roman" w:cs="Times New Roman"/>
              <w:iCs/>
            </w:rPr>
            <w:t>nautical miles in a day, it was important to know where they could find safe shelter within two to three hours of navigation, i.e. only approx. 10</w:t>
          </w:r>
          <w:r w:rsidR="006F6116" w:rsidRPr="006271E3">
            <w:rPr>
              <w:rFonts w:ascii="Times New Roman" w:eastAsia="Arial Unicode MS" w:hAnsi="Times New Roman" w:cs="Times New Roman"/>
              <w:iCs/>
            </w:rPr>
            <w:t> </w:t>
          </w:r>
          <w:r w:rsidR="00392A0E">
            <w:rPr>
              <w:rFonts w:ascii="Times New Roman" w:eastAsia="Arial Unicode MS" w:hAnsi="Times New Roman" w:cs="Times New Roman"/>
              <w:iCs/>
            </w:rPr>
            <w:t xml:space="preserve">nautical </w:t>
          </w:r>
          <w:r w:rsidRPr="006271E3">
            <w:rPr>
              <w:rFonts w:ascii="Times New Roman" w:eastAsia="Arial Unicode MS" w:hAnsi="Times New Roman" w:cs="Times New Roman"/>
              <w:iCs/>
            </w:rPr>
            <w:t xml:space="preserve">miles. For safe coastal sailing, a total of at least </w:t>
          </w:r>
          <w:r w:rsidR="003020C8" w:rsidRPr="006271E3">
            <w:rPr>
              <w:rFonts w:ascii="Times New Roman" w:hAnsi="Times New Roman" w:cs="Times New Roman"/>
            </w:rPr>
            <w:t>170</w:t>
          </w:r>
          <w:r w:rsidR="006F6116" w:rsidRPr="006271E3">
            <w:rPr>
              <w:rFonts w:ascii="Times New Roman" w:hAnsi="Times New Roman" w:cs="Times New Roman"/>
            </w:rPr>
            <w:t> </w:t>
          </w:r>
          <w:r w:rsidRPr="006271E3">
            <w:rPr>
              <w:rFonts w:ascii="Times New Roman" w:eastAsia="Arial Unicode MS" w:hAnsi="Times New Roman" w:cs="Times New Roman"/>
              <w:iCs/>
            </w:rPr>
            <w:t xml:space="preserve">shelters was hence required between </w:t>
          </w:r>
          <w:r w:rsidR="003020C8" w:rsidRPr="006271E3">
            <w:rPr>
              <w:rFonts w:ascii="Times New Roman" w:eastAsia="Arial Unicode MS" w:hAnsi="Times New Roman" w:cs="Times New Roman"/>
              <w:iCs/>
            </w:rPr>
            <w:t>the Rhine outlet</w:t>
          </w:r>
          <w:r w:rsidRPr="006271E3">
            <w:rPr>
              <w:rFonts w:ascii="Times New Roman" w:eastAsia="Arial Unicode MS" w:hAnsi="Times New Roman" w:cs="Times New Roman"/>
              <w:iCs/>
            </w:rPr>
            <w:t xml:space="preserve"> (</w:t>
          </w:r>
          <w:r w:rsidR="003020C8" w:rsidRPr="006271E3">
            <w:rPr>
              <w:rFonts w:ascii="Times New Roman" w:eastAsia="Arial Unicode MS" w:hAnsi="Times New Roman" w:cs="Times New Roman"/>
              <w:iCs/>
            </w:rPr>
            <w:t>The Netherlands</w:t>
          </w:r>
          <w:r w:rsidRPr="006271E3">
            <w:rPr>
              <w:rFonts w:ascii="Times New Roman" w:eastAsia="Arial Unicode MS" w:hAnsi="Times New Roman" w:cs="Times New Roman"/>
              <w:iCs/>
            </w:rPr>
            <w:t>) and La Coruna (Spain).</w:t>
          </w:r>
          <w:r w:rsidRPr="006271E3">
            <w:rPr>
              <w:rFonts w:ascii="Times New Roman" w:hAnsi="Times New Roman" w:cs="Times New Roman"/>
            </w:rPr>
            <w:t xml:space="preserve"> This paper presents a list and map of known ancient ports and harbours between </w:t>
          </w:r>
          <w:r w:rsidR="003020C8" w:rsidRPr="006271E3">
            <w:rPr>
              <w:rFonts w:ascii="Times New Roman" w:hAnsi="Times New Roman" w:cs="Times New Roman"/>
            </w:rPr>
            <w:t>the Rhine</w:t>
          </w:r>
          <w:r w:rsidRPr="006271E3">
            <w:rPr>
              <w:rFonts w:ascii="Times New Roman" w:hAnsi="Times New Roman" w:cs="Times New Roman"/>
            </w:rPr>
            <w:t xml:space="preserve"> and La Coruna, and concludes that </w:t>
          </w:r>
          <w:r w:rsidR="00B02187" w:rsidRPr="006271E3">
            <w:rPr>
              <w:rFonts w:ascii="Times New Roman" w:hAnsi="Times New Roman" w:cs="Times New Roman"/>
            </w:rPr>
            <w:t>more</w:t>
          </w:r>
          <w:r w:rsidRPr="006271E3">
            <w:rPr>
              <w:rFonts w:ascii="Times New Roman" w:hAnsi="Times New Roman" w:cs="Times New Roman"/>
            </w:rPr>
            <w:t xml:space="preserve"> ancient ports are probably still to be found.</w:t>
          </w:r>
        </w:p>
        <w:p w14:paraId="6C5107DF" w14:textId="77777777" w:rsidR="003A5D74" w:rsidRPr="006271E3" w:rsidRDefault="003A5D74" w:rsidP="00463B41">
          <w:pPr>
            <w:spacing w:after="0"/>
            <w:ind w:right="-426"/>
            <w:rPr>
              <w:rFonts w:ascii="Times New Roman" w:hAnsi="Times New Roman" w:cs="Times New Roman"/>
            </w:rPr>
          </w:pPr>
        </w:p>
        <w:p w14:paraId="6F2C2294" w14:textId="6E6FAE4C" w:rsidR="003A5D74" w:rsidRPr="006410A4" w:rsidRDefault="003A5D74" w:rsidP="00463B41">
          <w:pPr>
            <w:spacing w:after="0"/>
            <w:ind w:right="-426"/>
            <w:rPr>
              <w:rFonts w:ascii="Times New Roman" w:hAnsi="Times New Roman" w:cs="Times New Roman"/>
              <w:lang w:val="fr-FR" w:eastAsia="en-GB"/>
            </w:rPr>
          </w:pPr>
          <w:proofErr w:type="spellStart"/>
          <w:r w:rsidRPr="006410A4">
            <w:rPr>
              <w:rFonts w:ascii="Times New Roman" w:hAnsi="Times New Roman" w:cs="Times New Roman"/>
              <w:lang w:val="fr-FR" w:eastAsia="en-GB"/>
            </w:rPr>
            <w:t>Mot-</w:t>
          </w:r>
          <w:proofErr w:type="gramStart"/>
          <w:r w:rsidRPr="006410A4">
            <w:rPr>
              <w:rFonts w:ascii="Times New Roman" w:hAnsi="Times New Roman" w:cs="Times New Roman"/>
              <w:lang w:val="fr-FR" w:eastAsia="en-GB"/>
            </w:rPr>
            <w:t>clés</w:t>
          </w:r>
          <w:proofErr w:type="spellEnd"/>
          <w:r w:rsidRPr="006410A4">
            <w:rPr>
              <w:rFonts w:ascii="Times New Roman" w:hAnsi="Times New Roman" w:cs="Times New Roman"/>
              <w:lang w:val="fr-FR" w:eastAsia="en-GB"/>
            </w:rPr>
            <w:t>:</w:t>
          </w:r>
          <w:proofErr w:type="gramEnd"/>
          <w:r w:rsidRPr="006410A4">
            <w:rPr>
              <w:rFonts w:ascii="Times New Roman" w:hAnsi="Times New Roman" w:cs="Times New Roman"/>
              <w:lang w:val="fr-FR" w:eastAsia="en-GB"/>
            </w:rPr>
            <w:t xml:space="preserve"> havre antique, abri antique, port antique, </w:t>
          </w:r>
          <w:r w:rsidR="00EB6E5E" w:rsidRPr="006410A4">
            <w:rPr>
              <w:rFonts w:ascii="Times New Roman" w:hAnsi="Times New Roman" w:cs="Times New Roman"/>
              <w:lang w:val="fr-FR" w:eastAsia="en-GB"/>
            </w:rPr>
            <w:t>Arc Atlantique</w:t>
          </w:r>
        </w:p>
        <w:p w14:paraId="0B37875F" w14:textId="7822E5B0" w:rsidR="003A5D74" w:rsidRPr="006410A4" w:rsidRDefault="003A5D74" w:rsidP="00463B41">
          <w:pPr>
            <w:spacing w:after="0"/>
            <w:ind w:right="-426"/>
            <w:rPr>
              <w:rFonts w:ascii="Times New Roman" w:hAnsi="Times New Roman" w:cs="Times New Roman"/>
              <w:lang w:val="fr-FR" w:eastAsia="en-GB"/>
            </w:rPr>
          </w:pPr>
          <w:proofErr w:type="gramStart"/>
          <w:r w:rsidRPr="006410A4">
            <w:rPr>
              <w:rFonts w:ascii="Times New Roman" w:hAnsi="Times New Roman" w:cs="Times New Roman"/>
              <w:lang w:val="fr-FR" w:eastAsia="en-GB"/>
            </w:rPr>
            <w:t>Keywords:</w:t>
          </w:r>
          <w:proofErr w:type="gramEnd"/>
          <w:r w:rsidRPr="006410A4">
            <w:rPr>
              <w:rFonts w:ascii="Times New Roman" w:hAnsi="Times New Roman" w:cs="Times New Roman"/>
              <w:lang w:val="fr-FR" w:eastAsia="en-GB"/>
            </w:rPr>
            <w:t xml:space="preserve"> </w:t>
          </w:r>
          <w:proofErr w:type="spellStart"/>
          <w:r w:rsidRPr="006410A4">
            <w:rPr>
              <w:rFonts w:ascii="Times New Roman" w:hAnsi="Times New Roman" w:cs="Times New Roman"/>
              <w:lang w:val="fr-FR" w:eastAsia="en-GB"/>
            </w:rPr>
            <w:t>ancient</w:t>
          </w:r>
          <w:proofErr w:type="spellEnd"/>
          <w:r w:rsidRPr="006410A4">
            <w:rPr>
              <w:rFonts w:ascii="Times New Roman" w:hAnsi="Times New Roman" w:cs="Times New Roman"/>
              <w:lang w:val="fr-FR" w:eastAsia="en-GB"/>
            </w:rPr>
            <w:t xml:space="preserve"> </w:t>
          </w:r>
          <w:proofErr w:type="spellStart"/>
          <w:r w:rsidRPr="006410A4">
            <w:rPr>
              <w:rFonts w:ascii="Times New Roman" w:hAnsi="Times New Roman" w:cs="Times New Roman"/>
              <w:lang w:val="fr-FR" w:eastAsia="en-GB"/>
            </w:rPr>
            <w:t>harbour</w:t>
          </w:r>
          <w:proofErr w:type="spellEnd"/>
          <w:r w:rsidRPr="006410A4">
            <w:rPr>
              <w:rFonts w:ascii="Times New Roman" w:hAnsi="Times New Roman" w:cs="Times New Roman"/>
              <w:lang w:val="fr-FR" w:eastAsia="en-GB"/>
            </w:rPr>
            <w:t xml:space="preserve">, </w:t>
          </w:r>
          <w:proofErr w:type="spellStart"/>
          <w:r w:rsidRPr="006410A4">
            <w:rPr>
              <w:rFonts w:ascii="Times New Roman" w:hAnsi="Times New Roman" w:cs="Times New Roman"/>
              <w:lang w:val="fr-FR" w:eastAsia="en-GB"/>
            </w:rPr>
            <w:t>ancient</w:t>
          </w:r>
          <w:proofErr w:type="spellEnd"/>
          <w:r w:rsidRPr="006410A4">
            <w:rPr>
              <w:rFonts w:ascii="Times New Roman" w:hAnsi="Times New Roman" w:cs="Times New Roman"/>
              <w:lang w:val="fr-FR" w:eastAsia="en-GB"/>
            </w:rPr>
            <w:t xml:space="preserve"> </w:t>
          </w:r>
          <w:proofErr w:type="spellStart"/>
          <w:r w:rsidRPr="006410A4">
            <w:rPr>
              <w:rFonts w:ascii="Times New Roman" w:hAnsi="Times New Roman" w:cs="Times New Roman"/>
              <w:lang w:val="fr-FR" w:eastAsia="en-GB"/>
            </w:rPr>
            <w:t>shelter</w:t>
          </w:r>
          <w:proofErr w:type="spellEnd"/>
          <w:r w:rsidRPr="006410A4">
            <w:rPr>
              <w:rFonts w:ascii="Times New Roman" w:hAnsi="Times New Roman" w:cs="Times New Roman"/>
              <w:lang w:val="fr-FR" w:eastAsia="en-GB"/>
            </w:rPr>
            <w:t xml:space="preserve">, </w:t>
          </w:r>
          <w:proofErr w:type="spellStart"/>
          <w:r w:rsidRPr="006410A4">
            <w:rPr>
              <w:rFonts w:ascii="Times New Roman" w:hAnsi="Times New Roman" w:cs="Times New Roman"/>
              <w:lang w:val="fr-FR" w:eastAsia="en-GB"/>
            </w:rPr>
            <w:t>ancient</w:t>
          </w:r>
          <w:proofErr w:type="spellEnd"/>
          <w:r w:rsidRPr="006410A4">
            <w:rPr>
              <w:rFonts w:ascii="Times New Roman" w:hAnsi="Times New Roman" w:cs="Times New Roman"/>
              <w:lang w:val="fr-FR" w:eastAsia="en-GB"/>
            </w:rPr>
            <w:t xml:space="preserve"> port, </w:t>
          </w:r>
          <w:r w:rsidR="00EB6E5E" w:rsidRPr="006410A4">
            <w:rPr>
              <w:rFonts w:ascii="Times New Roman" w:hAnsi="Times New Roman" w:cs="Times New Roman"/>
              <w:lang w:val="fr-FR"/>
            </w:rPr>
            <w:t>Atlantic Arc</w:t>
          </w:r>
        </w:p>
        <w:p w14:paraId="38C0729E" w14:textId="77777777" w:rsidR="00B7325F" w:rsidRPr="006410A4" w:rsidRDefault="00B7325F" w:rsidP="00463B41">
          <w:pPr>
            <w:widowControl w:val="0"/>
            <w:ind w:right="-426"/>
            <w:rPr>
              <w:rFonts w:ascii="Times New Roman" w:eastAsia="Arial Unicode MS" w:hAnsi="Times New Roman" w:cs="Times New Roman"/>
              <w:iCs/>
              <w:lang w:val="fr-FR"/>
            </w:rPr>
          </w:pPr>
        </w:p>
        <w:p w14:paraId="38C0729F" w14:textId="5FF993A7" w:rsidR="00B7325F" w:rsidRPr="006410A4" w:rsidRDefault="00B7325F" w:rsidP="00B272F1">
          <w:pPr>
            <w:pStyle w:val="Paragraphedeliste"/>
            <w:numPr>
              <w:ilvl w:val="0"/>
              <w:numId w:val="14"/>
            </w:numPr>
            <w:spacing w:before="200"/>
            <w:ind w:right="-426"/>
            <w:rPr>
              <w:rFonts w:ascii="Times New Roman" w:hAnsi="Times New Roman" w:cs="Times New Roman"/>
              <w:b/>
              <w:lang w:val="fr-FR"/>
            </w:rPr>
          </w:pPr>
          <w:r w:rsidRPr="006410A4">
            <w:rPr>
              <w:rFonts w:ascii="Times New Roman" w:hAnsi="Times New Roman" w:cs="Times New Roman"/>
              <w:b/>
              <w:lang w:val="fr-FR"/>
            </w:rPr>
            <w:t>METHODOLOG</w:t>
          </w:r>
          <w:r w:rsidR="00B272F1" w:rsidRPr="006410A4">
            <w:rPr>
              <w:rFonts w:ascii="Times New Roman" w:hAnsi="Times New Roman" w:cs="Times New Roman"/>
              <w:b/>
              <w:lang w:val="fr-FR"/>
            </w:rPr>
            <w:t>IE</w:t>
          </w:r>
        </w:p>
        <w:p w14:paraId="2DC8A2B9" w14:textId="28CC0162" w:rsidR="00B272F1" w:rsidRPr="006410A4" w:rsidRDefault="00B272F1" w:rsidP="00463B41">
          <w:pPr>
            <w:widowControl w:val="0"/>
            <w:ind w:right="-426"/>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Un « </w:t>
          </w:r>
          <w:r w:rsidR="00D27A91">
            <w:rPr>
              <w:rFonts w:ascii="Times New Roman" w:eastAsia="Arial Unicode MS" w:hAnsi="Times New Roman" w:cs="Times New Roman"/>
              <w:iCs/>
              <w:lang w:val="fr-FR"/>
            </w:rPr>
            <w:t>havre</w:t>
          </w:r>
          <w:r w:rsidRPr="006410A4">
            <w:rPr>
              <w:rFonts w:ascii="Times New Roman" w:eastAsia="Arial Unicode MS" w:hAnsi="Times New Roman" w:cs="Times New Roman"/>
              <w:iCs/>
              <w:lang w:val="fr-FR"/>
            </w:rPr>
            <w:t> » est un endroit où les navires s’abritent. Le concept d</w:t>
          </w:r>
          <w:proofErr w:type="gramStart"/>
          <w:r w:rsidRPr="006410A4">
            <w:rPr>
              <w:rFonts w:ascii="Times New Roman" w:eastAsia="Arial Unicode MS" w:hAnsi="Times New Roman" w:cs="Times New Roman"/>
              <w:iCs/>
              <w:lang w:val="fr-FR"/>
            </w:rPr>
            <w:t>’«</w:t>
          </w:r>
          <w:proofErr w:type="gramEnd"/>
          <w:r w:rsidRPr="006410A4">
            <w:rPr>
              <w:rFonts w:ascii="Times New Roman" w:eastAsia="Arial Unicode MS" w:hAnsi="Times New Roman" w:cs="Times New Roman"/>
              <w:iCs/>
              <w:lang w:val="fr-FR"/>
            </w:rPr>
            <w:t xml:space="preserve"> abri » doit inclure les mouillages, les échouages sur la plage et les ports comprenant des structures telles que chenaux d’accès, brise-lames, jetées, débarcadères, quais, entrepôts pour le stockage des marchandises et du matériel, </w:t>
          </w:r>
          <w:r w:rsidR="00C06B93" w:rsidRPr="006410A4">
            <w:rPr>
              <w:rFonts w:ascii="Times New Roman" w:eastAsia="Arial Unicode MS" w:hAnsi="Times New Roman" w:cs="Times New Roman"/>
              <w:iCs/>
              <w:lang w:val="fr-FR"/>
            </w:rPr>
            <w:t xml:space="preserve">cales de halage </w:t>
          </w:r>
          <w:r w:rsidR="00C06B93">
            <w:rPr>
              <w:rFonts w:ascii="Times New Roman" w:eastAsia="Arial Unicode MS" w:hAnsi="Times New Roman" w:cs="Times New Roman"/>
              <w:iCs/>
              <w:lang w:val="fr-FR"/>
            </w:rPr>
            <w:t xml:space="preserve">et </w:t>
          </w:r>
          <w:r w:rsidRPr="006410A4">
            <w:rPr>
              <w:rFonts w:ascii="Times New Roman" w:eastAsia="Arial Unicode MS" w:hAnsi="Times New Roman" w:cs="Times New Roman"/>
              <w:iCs/>
              <w:lang w:val="fr-FR"/>
            </w:rPr>
            <w:t xml:space="preserve">loges à bateaux. Les abris intéressant ce catalogue incluent tous les </w:t>
          </w:r>
          <w:r w:rsidR="00D167BD" w:rsidRPr="006410A4">
            <w:rPr>
              <w:rFonts w:ascii="Times New Roman" w:eastAsia="Arial Unicode MS" w:hAnsi="Times New Roman" w:cs="Times New Roman"/>
              <w:iCs/>
              <w:lang w:val="fr-FR"/>
            </w:rPr>
            <w:t>sites</w:t>
          </w:r>
          <w:r w:rsidRPr="006410A4">
            <w:rPr>
              <w:rFonts w:ascii="Times New Roman" w:eastAsia="Arial Unicode MS" w:hAnsi="Times New Roman" w:cs="Times New Roman"/>
              <w:iCs/>
              <w:lang w:val="fr-FR"/>
            </w:rPr>
            <w:t xml:space="preserve"> qui ont pu être utilisés par les marins naviguant sur de longues distances. Les </w:t>
          </w:r>
          <w:proofErr w:type="spellStart"/>
          <w:r w:rsidRPr="006410A4">
            <w:rPr>
              <w:rFonts w:ascii="Times New Roman" w:eastAsia="Arial Unicode MS" w:hAnsi="Times New Roman" w:cs="Times New Roman"/>
              <w:i/>
              <w:iCs/>
              <w:lang w:val="fr-FR"/>
            </w:rPr>
            <w:t>villae</w:t>
          </w:r>
          <w:proofErr w:type="spellEnd"/>
          <w:r w:rsidRPr="006410A4">
            <w:rPr>
              <w:rFonts w:ascii="Times New Roman" w:eastAsia="Arial Unicode MS" w:hAnsi="Times New Roman" w:cs="Times New Roman"/>
              <w:i/>
              <w:iCs/>
              <w:lang w:val="fr-FR"/>
            </w:rPr>
            <w:t xml:space="preserve"> </w:t>
          </w:r>
          <w:proofErr w:type="spellStart"/>
          <w:r w:rsidRPr="006410A4">
            <w:rPr>
              <w:rFonts w:ascii="Times New Roman" w:eastAsia="Arial Unicode MS" w:hAnsi="Times New Roman" w:cs="Times New Roman"/>
              <w:i/>
              <w:iCs/>
              <w:lang w:val="fr-FR"/>
            </w:rPr>
            <w:t>maritimae</w:t>
          </w:r>
          <w:proofErr w:type="spellEnd"/>
          <w:r w:rsidRPr="006410A4">
            <w:rPr>
              <w:rFonts w:ascii="Times New Roman" w:eastAsia="Arial Unicode MS" w:hAnsi="Times New Roman" w:cs="Times New Roman"/>
              <w:i/>
              <w:iCs/>
              <w:lang w:val="fr-FR"/>
            </w:rPr>
            <w:t xml:space="preserve"> </w:t>
          </w:r>
          <w:r w:rsidRPr="006410A4">
            <w:rPr>
              <w:rFonts w:ascii="Times New Roman" w:eastAsia="Arial Unicode MS" w:hAnsi="Times New Roman" w:cs="Times New Roman"/>
              <w:iCs/>
              <w:lang w:val="fr-FR"/>
            </w:rPr>
            <w:t>sont</w:t>
          </w:r>
          <w:r w:rsidRPr="006410A4">
            <w:rPr>
              <w:rFonts w:ascii="Times New Roman" w:eastAsia="Arial Unicode MS" w:hAnsi="Times New Roman" w:cs="Times New Roman"/>
              <w:i/>
              <w:iCs/>
              <w:lang w:val="fr-FR"/>
            </w:rPr>
            <w:t xml:space="preserve"> </w:t>
          </w:r>
          <w:r w:rsidRPr="006410A4">
            <w:rPr>
              <w:rFonts w:ascii="Times New Roman" w:eastAsia="Arial Unicode MS" w:hAnsi="Times New Roman" w:cs="Times New Roman"/>
              <w:iCs/>
              <w:lang w:val="fr-FR"/>
            </w:rPr>
            <w:t>dignes d’intérêt, mais les abris utilisés par les pécheurs échouant leur bateau sur la plage devant leur maison sont d’un intérêt moindre</w:t>
          </w:r>
          <w:r w:rsidR="006B797C" w:rsidRPr="006410A4">
            <w:rPr>
              <w:rFonts w:ascii="Times New Roman" w:eastAsia="Arial Unicode MS" w:hAnsi="Times New Roman" w:cs="Times New Roman"/>
              <w:iCs/>
              <w:lang w:val="fr-FR"/>
            </w:rPr>
            <w:t>. Une autre limitation du catalogue concerne les ports fluviaux pour lesquels seuls les ports accessibles aux navires maritimes ont été retenus.</w:t>
          </w:r>
        </w:p>
        <w:p w14:paraId="7BEFA0E8" w14:textId="32800A53" w:rsidR="006B797C" w:rsidRPr="006410A4" w:rsidRDefault="006B797C" w:rsidP="00463B41">
          <w:pPr>
            <w:widowControl w:val="0"/>
            <w:ind w:right="-426"/>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 xml:space="preserve">Cette présentation concerne une étude visant à collecter, identifier et localiser les abris et les ports antiques. L’étude est basée sur la documentation existante, c’est-à-dire sur </w:t>
          </w:r>
          <w:r w:rsidR="00EE6295">
            <w:rPr>
              <w:rFonts w:ascii="Times New Roman" w:eastAsia="Arial Unicode MS" w:hAnsi="Times New Roman" w:cs="Times New Roman"/>
              <w:iCs/>
              <w:lang w:val="fr-FR"/>
            </w:rPr>
            <w:t>85</w:t>
          </w:r>
          <w:r w:rsidRPr="006410A4">
            <w:rPr>
              <w:rFonts w:ascii="Times New Roman" w:eastAsia="Arial Unicode MS" w:hAnsi="Times New Roman" w:cs="Times New Roman"/>
              <w:iCs/>
              <w:lang w:val="fr-FR"/>
            </w:rPr>
            <w:t xml:space="preserve"> auteurs antiques et un grand nombre d’auteurs modernes, y compris le Barrington Atlas. Une bibliographie complète est fournie en fin de présentation.</w:t>
          </w:r>
        </w:p>
        <w:p w14:paraId="26B82521" w14:textId="7388F2EB" w:rsidR="00E44596" w:rsidRDefault="006B797C" w:rsidP="00463B41">
          <w:pPr>
            <w:widowControl w:val="0"/>
            <w:ind w:right="-426"/>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 xml:space="preserve">Les auteurs antiques sont généralement des historiens, philosophes ou poètes, mais pour cette étude, les géographes ont plus particulièrement </w:t>
          </w:r>
          <w:r w:rsidR="002B128E" w:rsidRPr="006410A4">
            <w:rPr>
              <w:rFonts w:ascii="Times New Roman" w:eastAsia="Arial Unicode MS" w:hAnsi="Times New Roman" w:cs="Times New Roman"/>
              <w:iCs/>
              <w:lang w:val="fr-FR"/>
            </w:rPr>
            <w:t>retenu</w:t>
          </w:r>
          <w:r w:rsidRPr="006410A4">
            <w:rPr>
              <w:rFonts w:ascii="Times New Roman" w:eastAsia="Arial Unicode MS" w:hAnsi="Times New Roman" w:cs="Times New Roman"/>
              <w:iCs/>
              <w:lang w:val="fr-FR"/>
            </w:rPr>
            <w:t xml:space="preserve"> notre attention : </w:t>
          </w:r>
          <w:proofErr w:type="spellStart"/>
          <w:r w:rsidR="007E7E22" w:rsidRPr="000D5D37">
            <w:rPr>
              <w:rFonts w:ascii="Times New Roman" w:eastAsia="Arial Unicode MS" w:hAnsi="Times New Roman" w:cs="Times New Roman"/>
              <w:iCs/>
              <w:lang w:val="fr-FR"/>
            </w:rPr>
            <w:t>Agatharchides</w:t>
          </w:r>
          <w:proofErr w:type="spellEnd"/>
          <w:r w:rsidR="007E7E22">
            <w:rPr>
              <w:rFonts w:ascii="Times New Roman" w:eastAsia="Arial Unicode MS" w:hAnsi="Times New Roman" w:cs="Times New Roman"/>
              <w:iCs/>
              <w:lang w:val="fr-FR"/>
            </w:rPr>
            <w:t>,</w:t>
          </w:r>
          <w:r w:rsidR="007E7E22" w:rsidRPr="006410A4">
            <w:rPr>
              <w:rFonts w:ascii="Times New Roman" w:eastAsia="Arial Unicode MS" w:hAnsi="Times New Roman" w:cs="Times New Roman"/>
              <w:iCs/>
              <w:lang w:val="fr-FR"/>
            </w:rPr>
            <w:t xml:space="preserve"> </w:t>
          </w:r>
          <w:r w:rsidR="002B128E" w:rsidRPr="006410A4">
            <w:rPr>
              <w:rFonts w:ascii="Times New Roman" w:eastAsia="Arial Unicode MS" w:hAnsi="Times New Roman" w:cs="Times New Roman"/>
              <w:iCs/>
              <w:lang w:val="fr-FR"/>
            </w:rPr>
            <w:t>Strabon</w:t>
          </w:r>
          <w:r w:rsidR="00CC4423">
            <w:rPr>
              <w:rFonts w:ascii="Times New Roman" w:eastAsia="Arial Unicode MS" w:hAnsi="Times New Roman" w:cs="Times New Roman"/>
              <w:iCs/>
              <w:lang w:val="fr-FR"/>
            </w:rPr>
            <w:t xml:space="preserve">, </w:t>
          </w:r>
          <w:r w:rsidR="002B128E" w:rsidRPr="006410A4">
            <w:rPr>
              <w:rFonts w:ascii="Times New Roman" w:eastAsia="Arial Unicode MS" w:hAnsi="Times New Roman" w:cs="Times New Roman"/>
              <w:iCs/>
              <w:lang w:val="fr-FR"/>
            </w:rPr>
            <w:t>Pline l’Ancien, Ptolémée</w:t>
          </w:r>
          <w:r w:rsidR="005B54AA">
            <w:rPr>
              <w:rFonts w:ascii="Times New Roman" w:eastAsia="Arial Unicode MS" w:hAnsi="Times New Roman" w:cs="Times New Roman"/>
              <w:iCs/>
              <w:lang w:val="fr-FR"/>
            </w:rPr>
            <w:t>, Pausanias</w:t>
          </w:r>
          <w:r w:rsidR="007E7E22">
            <w:rPr>
              <w:rFonts w:ascii="Times New Roman" w:eastAsia="Arial Unicode MS" w:hAnsi="Times New Roman" w:cs="Times New Roman"/>
              <w:iCs/>
              <w:lang w:val="fr-FR"/>
            </w:rPr>
            <w:t>, Marcien</w:t>
          </w:r>
          <w:r w:rsidR="009C5081">
            <w:rPr>
              <w:rFonts w:ascii="Times New Roman" w:eastAsia="Arial Unicode MS" w:hAnsi="Times New Roman" w:cs="Times New Roman"/>
              <w:iCs/>
              <w:lang w:val="fr-FR"/>
            </w:rPr>
            <w:t>.</w:t>
          </w:r>
          <w:r w:rsidR="002B128E" w:rsidRPr="006410A4">
            <w:rPr>
              <w:rFonts w:ascii="Times New Roman" w:eastAsia="Arial Unicode MS" w:hAnsi="Times New Roman" w:cs="Times New Roman"/>
              <w:iCs/>
              <w:lang w:val="fr-FR"/>
            </w:rPr>
            <w:t xml:space="preserve"> </w:t>
          </w:r>
          <w:r w:rsidR="0045190A">
            <w:rPr>
              <w:rFonts w:ascii="Times New Roman" w:eastAsia="Arial Unicode MS" w:hAnsi="Times New Roman" w:cs="Times New Roman"/>
              <w:iCs/>
              <w:lang w:val="fr-FR"/>
            </w:rPr>
            <w:t xml:space="preserve">Certains historiens ont aussi mentionné beaucoup de ports : Thucydide, Tite Live, Plutarque. </w:t>
          </w:r>
          <w:r w:rsidR="00705BAC" w:rsidRPr="006410A4">
            <w:rPr>
              <w:rFonts w:ascii="Times New Roman" w:eastAsia="Arial Unicode MS" w:hAnsi="Times New Roman" w:cs="Times New Roman"/>
              <w:iCs/>
              <w:lang w:val="fr-FR"/>
            </w:rPr>
            <w:t>Dans un premier temps, seuls les ports mentionnés explicitement par les auteurs antiques ont été retenus (</w:t>
          </w:r>
          <w:r w:rsidR="00705BAC" w:rsidRPr="006410A4">
            <w:rPr>
              <w:rFonts w:ascii="Times New Roman" w:eastAsia="Arial Unicode MS" w:hAnsi="Times New Roman" w:cs="Times New Roman"/>
              <w:i/>
              <w:iCs/>
              <w:lang w:val="fr-FR"/>
            </w:rPr>
            <w:t xml:space="preserve">portus, navale, </w:t>
          </w:r>
          <w:proofErr w:type="spellStart"/>
          <w:r w:rsidR="00705BAC" w:rsidRPr="006410A4">
            <w:rPr>
              <w:rFonts w:ascii="Times New Roman" w:eastAsia="Arial Unicode MS" w:hAnsi="Times New Roman" w:cs="Times New Roman"/>
              <w:i/>
              <w:iCs/>
              <w:lang w:val="fr-FR"/>
            </w:rPr>
            <w:t>statio</w:t>
          </w:r>
          <w:proofErr w:type="spellEnd"/>
          <w:r w:rsidR="00705BAC" w:rsidRPr="006410A4">
            <w:rPr>
              <w:rFonts w:ascii="Times New Roman" w:eastAsia="Arial Unicode MS" w:hAnsi="Times New Roman" w:cs="Times New Roman"/>
              <w:iCs/>
              <w:lang w:val="fr-FR"/>
            </w:rPr>
            <w:t xml:space="preserve">). Les villes où un port était connu par d’autres sources </w:t>
          </w:r>
          <w:r w:rsidR="00705BAC">
            <w:rPr>
              <w:rFonts w:ascii="Times New Roman" w:eastAsia="Arial Unicode MS" w:hAnsi="Times New Roman" w:cs="Times New Roman"/>
              <w:iCs/>
              <w:lang w:val="fr-FR"/>
            </w:rPr>
            <w:t>n’ont</w:t>
          </w:r>
          <w:r w:rsidR="00705BAC" w:rsidRPr="006410A4">
            <w:rPr>
              <w:rFonts w:ascii="Times New Roman" w:eastAsia="Arial Unicode MS" w:hAnsi="Times New Roman" w:cs="Times New Roman"/>
              <w:iCs/>
              <w:lang w:val="fr-FR"/>
            </w:rPr>
            <w:t xml:space="preserve"> donc pas </w:t>
          </w:r>
          <w:r w:rsidR="00705BAC">
            <w:rPr>
              <w:rFonts w:ascii="Times New Roman" w:eastAsia="Arial Unicode MS" w:hAnsi="Times New Roman" w:cs="Times New Roman"/>
              <w:iCs/>
              <w:lang w:val="fr-FR"/>
            </w:rPr>
            <w:lastRenderedPageBreak/>
            <w:t xml:space="preserve">été </w:t>
          </w:r>
          <w:r w:rsidR="00705BAC" w:rsidRPr="006410A4">
            <w:rPr>
              <w:rFonts w:ascii="Times New Roman" w:eastAsia="Arial Unicode MS" w:hAnsi="Times New Roman" w:cs="Times New Roman"/>
              <w:iCs/>
              <w:lang w:val="fr-FR"/>
            </w:rPr>
            <w:t>attribuées à un auteur qui mentionnait la ville mais pas le port. Cette limitation était certainement discutable car on ne peut pas imaginer un établissement côtier sans un abri minimum pour les bateaux.</w:t>
          </w:r>
          <w:r w:rsidR="00705BAC">
            <w:rPr>
              <w:rFonts w:ascii="Times New Roman" w:eastAsia="Arial Unicode MS" w:hAnsi="Times New Roman" w:cs="Times New Roman"/>
              <w:iCs/>
              <w:lang w:val="fr-FR"/>
            </w:rPr>
            <w:t xml:space="preserve"> Il a donc été décidé d’inclure tous les sites côtiers mentionnés par les auteurs d’un </w:t>
          </w:r>
          <w:proofErr w:type="spellStart"/>
          <w:r w:rsidR="00705BAC" w:rsidRPr="006410A4">
            <w:rPr>
              <w:rFonts w:ascii="Times New Roman" w:eastAsia="Arial Unicode MS" w:hAnsi="Times New Roman" w:cs="Times New Roman"/>
              <w:i/>
              <w:iCs/>
              <w:lang w:val="fr-FR"/>
            </w:rPr>
            <w:t>periplus</w:t>
          </w:r>
          <w:proofErr w:type="spellEnd"/>
          <w:r w:rsidR="00705BAC" w:rsidRPr="006410A4">
            <w:rPr>
              <w:rFonts w:ascii="Times New Roman" w:eastAsia="Arial Unicode MS" w:hAnsi="Times New Roman" w:cs="Times New Roman"/>
              <w:i/>
              <w:iCs/>
              <w:lang w:val="fr-FR"/>
            </w:rPr>
            <w:t xml:space="preserve"> </w:t>
          </w:r>
          <w:r w:rsidR="00705BAC">
            <w:rPr>
              <w:rFonts w:ascii="Times New Roman" w:eastAsia="Arial Unicode MS" w:hAnsi="Times New Roman" w:cs="Times New Roman"/>
              <w:iCs/>
              <w:lang w:val="fr-FR"/>
            </w:rPr>
            <w:t>qui étaient, ou rapport</w:t>
          </w:r>
          <w:r w:rsidR="00F072EE">
            <w:rPr>
              <w:rFonts w:ascii="Times New Roman" w:eastAsia="Arial Unicode MS" w:hAnsi="Times New Roman" w:cs="Times New Roman"/>
              <w:iCs/>
              <w:lang w:val="fr-FR"/>
            </w:rPr>
            <w:t>ai</w:t>
          </w:r>
          <w:r w:rsidR="00705BAC">
            <w:rPr>
              <w:rFonts w:ascii="Times New Roman" w:eastAsia="Arial Unicode MS" w:hAnsi="Times New Roman" w:cs="Times New Roman"/>
              <w:iCs/>
              <w:lang w:val="fr-FR"/>
            </w:rPr>
            <w:t>ent les voyages, de</w:t>
          </w:r>
          <w:r w:rsidR="008C3C26">
            <w:rPr>
              <w:rFonts w:ascii="Times New Roman" w:eastAsia="Arial Unicode MS" w:hAnsi="Times New Roman" w:cs="Times New Roman"/>
              <w:iCs/>
              <w:lang w:val="fr-FR"/>
            </w:rPr>
            <w:t>s</w:t>
          </w:r>
          <w:r w:rsidR="00705BAC">
            <w:rPr>
              <w:rFonts w:ascii="Times New Roman" w:eastAsia="Arial Unicode MS" w:hAnsi="Times New Roman" w:cs="Times New Roman"/>
              <w:iCs/>
              <w:lang w:val="fr-FR"/>
            </w:rPr>
            <w:t xml:space="preserve"> marins tels qu</w:t>
          </w:r>
          <w:r w:rsidR="00F072EE">
            <w:rPr>
              <w:rFonts w:ascii="Times New Roman" w:eastAsia="Arial Unicode MS" w:hAnsi="Times New Roman" w:cs="Times New Roman"/>
              <w:iCs/>
              <w:lang w:val="fr-FR"/>
            </w:rPr>
            <w:t>’</w:t>
          </w:r>
          <w:r w:rsidR="00705BAC">
            <w:rPr>
              <w:rFonts w:ascii="Times New Roman" w:eastAsia="Arial Unicode MS" w:hAnsi="Times New Roman" w:cs="Times New Roman"/>
              <w:iCs/>
              <w:lang w:val="fr-FR"/>
            </w:rPr>
            <w:t>Ulysse</w:t>
          </w:r>
          <w:r w:rsidR="00705BAC" w:rsidRPr="00705BAC">
            <w:rPr>
              <w:rFonts w:ascii="Times New Roman" w:eastAsia="Arial Unicode MS" w:hAnsi="Times New Roman" w:cs="Times New Roman"/>
              <w:iCs/>
              <w:lang w:val="fr-FR"/>
            </w:rPr>
            <w:t>, Hanno</w:t>
          </w:r>
          <w:r w:rsidR="00705BAC">
            <w:rPr>
              <w:rFonts w:ascii="Times New Roman" w:eastAsia="Arial Unicode MS" w:hAnsi="Times New Roman" w:cs="Times New Roman"/>
              <w:iCs/>
              <w:lang w:val="fr-FR"/>
            </w:rPr>
            <w:t>n</w:t>
          </w:r>
          <w:r w:rsidR="00705BAC" w:rsidRPr="00705BAC">
            <w:rPr>
              <w:rFonts w:ascii="Times New Roman" w:eastAsia="Arial Unicode MS" w:hAnsi="Times New Roman" w:cs="Times New Roman"/>
              <w:iCs/>
              <w:lang w:val="fr-FR"/>
            </w:rPr>
            <w:t>, ‘Scylax’, Pyth</w:t>
          </w:r>
          <w:r w:rsidR="00705BAC">
            <w:rPr>
              <w:rFonts w:ascii="Times New Roman" w:eastAsia="Arial Unicode MS" w:hAnsi="Times New Roman" w:cs="Times New Roman"/>
              <w:iCs/>
              <w:lang w:val="fr-FR"/>
            </w:rPr>
            <w:t>é</w:t>
          </w:r>
          <w:r w:rsidR="00705BAC" w:rsidRPr="00705BAC">
            <w:rPr>
              <w:rFonts w:ascii="Times New Roman" w:eastAsia="Arial Unicode MS" w:hAnsi="Times New Roman" w:cs="Times New Roman"/>
              <w:iCs/>
              <w:lang w:val="fr-FR"/>
            </w:rPr>
            <w:t>as, Jason, ‘</w:t>
          </w:r>
          <w:proofErr w:type="spellStart"/>
          <w:r w:rsidR="00705BAC" w:rsidRPr="00705BAC">
            <w:rPr>
              <w:rFonts w:ascii="Times New Roman" w:eastAsia="Arial Unicode MS" w:hAnsi="Times New Roman" w:cs="Times New Roman"/>
              <w:iCs/>
              <w:lang w:val="fr-FR"/>
            </w:rPr>
            <w:t>Stadiasm</w:t>
          </w:r>
          <w:r w:rsidR="00705BAC">
            <w:rPr>
              <w:rFonts w:ascii="Times New Roman" w:eastAsia="Arial Unicode MS" w:hAnsi="Times New Roman" w:cs="Times New Roman"/>
              <w:iCs/>
              <w:lang w:val="fr-FR"/>
            </w:rPr>
            <w:t>e</w:t>
          </w:r>
          <w:proofErr w:type="spellEnd"/>
          <w:r w:rsidR="00705BAC" w:rsidRPr="00705BAC">
            <w:rPr>
              <w:rFonts w:ascii="Times New Roman" w:eastAsia="Arial Unicode MS" w:hAnsi="Times New Roman" w:cs="Times New Roman"/>
              <w:iCs/>
              <w:lang w:val="fr-FR"/>
            </w:rPr>
            <w:t>’,</w:t>
          </w:r>
          <w:r w:rsidR="000D5D37" w:rsidRPr="000D5D37">
            <w:rPr>
              <w:rFonts w:ascii="Arial Unicode MS" w:eastAsia="Arial Unicode MS" w:hAnsi="Arial Unicode MS" w:cs="Arial Unicode MS"/>
              <w:iCs/>
              <w:lang w:val="fr-FR" w:eastAsia="fr-FR"/>
            </w:rPr>
            <w:t xml:space="preserve"> </w:t>
          </w:r>
          <w:r w:rsidR="00705BAC" w:rsidRPr="00705BAC">
            <w:rPr>
              <w:rFonts w:ascii="Times New Roman" w:eastAsia="Arial Unicode MS" w:hAnsi="Times New Roman" w:cs="Times New Roman"/>
              <w:iCs/>
              <w:lang w:val="fr-FR"/>
            </w:rPr>
            <w:t>‘</w:t>
          </w:r>
          <w:proofErr w:type="spellStart"/>
          <w:r w:rsidR="00705BAC" w:rsidRPr="00705BAC">
            <w:rPr>
              <w:rFonts w:ascii="Times New Roman" w:eastAsia="Arial Unicode MS" w:hAnsi="Times New Roman" w:cs="Times New Roman"/>
              <w:iCs/>
              <w:lang w:val="fr-FR"/>
            </w:rPr>
            <w:t>Scymnos</w:t>
          </w:r>
          <w:proofErr w:type="spellEnd"/>
          <w:r w:rsidR="00705BAC" w:rsidRPr="00705BAC">
            <w:rPr>
              <w:rFonts w:ascii="Times New Roman" w:eastAsia="Arial Unicode MS" w:hAnsi="Times New Roman" w:cs="Times New Roman"/>
              <w:iCs/>
              <w:lang w:val="fr-FR"/>
            </w:rPr>
            <w:t>’, ‘</w:t>
          </w:r>
          <w:r w:rsidR="00705BAC">
            <w:rPr>
              <w:rFonts w:ascii="Times New Roman" w:eastAsia="Arial Unicode MS" w:hAnsi="Times New Roman" w:cs="Times New Roman"/>
              <w:iCs/>
              <w:lang w:val="fr-FR"/>
            </w:rPr>
            <w:t xml:space="preserve">Mer </w:t>
          </w:r>
          <w:r w:rsidR="00705BAC" w:rsidRPr="00705BAC">
            <w:rPr>
              <w:rFonts w:ascii="Times New Roman" w:eastAsia="Arial Unicode MS" w:hAnsi="Times New Roman" w:cs="Times New Roman"/>
              <w:iCs/>
              <w:lang w:val="fr-FR"/>
            </w:rPr>
            <w:t>Erythr</w:t>
          </w:r>
          <w:r w:rsidR="00705BAC">
            <w:rPr>
              <w:rFonts w:ascii="Times New Roman" w:eastAsia="Arial Unicode MS" w:hAnsi="Times New Roman" w:cs="Times New Roman"/>
              <w:iCs/>
              <w:lang w:val="fr-FR"/>
            </w:rPr>
            <w:t>ée’</w:t>
          </w:r>
          <w:r w:rsidR="00705BAC" w:rsidRPr="00705BAC">
            <w:rPr>
              <w:rFonts w:ascii="Times New Roman" w:eastAsia="Arial Unicode MS" w:hAnsi="Times New Roman" w:cs="Times New Roman"/>
              <w:iCs/>
              <w:lang w:val="fr-FR"/>
            </w:rPr>
            <w:t>, Arri</w:t>
          </w:r>
          <w:r w:rsidR="00705BAC">
            <w:rPr>
              <w:rFonts w:ascii="Times New Roman" w:eastAsia="Arial Unicode MS" w:hAnsi="Times New Roman" w:cs="Times New Roman"/>
              <w:iCs/>
              <w:lang w:val="fr-FR"/>
            </w:rPr>
            <w:t>e</w:t>
          </w:r>
          <w:r w:rsidR="00705BAC" w:rsidRPr="00705BAC">
            <w:rPr>
              <w:rFonts w:ascii="Times New Roman" w:eastAsia="Arial Unicode MS" w:hAnsi="Times New Roman" w:cs="Times New Roman"/>
              <w:iCs/>
              <w:lang w:val="fr-FR"/>
            </w:rPr>
            <w:t xml:space="preserve">n </w:t>
          </w:r>
          <w:r w:rsidR="00705BAC">
            <w:rPr>
              <w:rFonts w:ascii="Times New Roman" w:eastAsia="Arial Unicode MS" w:hAnsi="Times New Roman" w:cs="Times New Roman"/>
              <w:iCs/>
              <w:lang w:val="fr-FR"/>
            </w:rPr>
            <w:t>et</w:t>
          </w:r>
          <w:r w:rsidR="00705BAC" w:rsidRPr="00705BAC">
            <w:rPr>
              <w:rFonts w:ascii="Times New Roman" w:eastAsia="Arial Unicode MS" w:hAnsi="Times New Roman" w:cs="Times New Roman"/>
              <w:iCs/>
              <w:lang w:val="fr-FR"/>
            </w:rPr>
            <w:t xml:space="preserve"> ‘Antonin’,</w:t>
          </w:r>
          <w:r w:rsidR="00705BAC">
            <w:rPr>
              <w:rFonts w:ascii="Times New Roman" w:eastAsia="Arial Unicode MS" w:hAnsi="Times New Roman" w:cs="Times New Roman"/>
              <w:iCs/>
              <w:lang w:val="fr-FR"/>
            </w:rPr>
            <w:t xml:space="preserve"> pour lesquels on peut considérer que tous les sites mentionnés sont des ports. </w:t>
          </w:r>
        </w:p>
        <w:p w14:paraId="0065F428" w14:textId="77777777" w:rsidR="00E251F0" w:rsidRPr="006410A4" w:rsidRDefault="00E251F0" w:rsidP="00E251F0">
          <w:pPr>
            <w:spacing w:before="100" w:beforeAutospacing="1" w:after="100" w:afterAutospacing="1" w:line="240" w:lineRule="auto"/>
            <w:ind w:right="-426"/>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 xml:space="preserve">Il faut noter encore que les ports mentionnés par les auteurs antiques datent d’une période allant de </w:t>
          </w:r>
          <w:r>
            <w:rPr>
              <w:rFonts w:ascii="Times New Roman" w:eastAsia="Arial Unicode MS" w:hAnsi="Times New Roman" w:cs="Times New Roman"/>
              <w:iCs/>
              <w:lang w:val="fr-FR" w:eastAsia="fr-FR"/>
            </w:rPr>
            <w:t>1</w:t>
          </w:r>
          <w:r w:rsidRPr="006410A4">
            <w:rPr>
              <w:rFonts w:ascii="Times New Roman" w:eastAsia="Arial Unicode MS" w:hAnsi="Times New Roman" w:cs="Times New Roman"/>
              <w:iCs/>
              <w:lang w:val="fr-FR" w:eastAsia="fr-FR"/>
            </w:rPr>
            <w:t xml:space="preserve">500 av. J.-C. jusqu’à 500 </w:t>
          </w:r>
          <w:proofErr w:type="spellStart"/>
          <w:r w:rsidRPr="006410A4">
            <w:rPr>
              <w:rFonts w:ascii="Times New Roman" w:eastAsia="Arial Unicode MS" w:hAnsi="Times New Roman" w:cs="Times New Roman"/>
              <w:iCs/>
              <w:lang w:val="fr-FR" w:eastAsia="fr-FR"/>
            </w:rPr>
            <w:t>ap</w:t>
          </w:r>
          <w:proofErr w:type="spellEnd"/>
          <w:r w:rsidRPr="006410A4">
            <w:rPr>
              <w:rFonts w:ascii="Times New Roman" w:eastAsia="Arial Unicode MS" w:hAnsi="Times New Roman" w:cs="Times New Roman"/>
              <w:iCs/>
              <w:lang w:val="fr-FR" w:eastAsia="fr-FR"/>
            </w:rPr>
            <w:t xml:space="preserve">. J.-C. (avec quelques exceptions), ce qui fait </w:t>
          </w:r>
          <w:r>
            <w:rPr>
              <w:rFonts w:ascii="Times New Roman" w:eastAsia="Arial Unicode MS" w:hAnsi="Times New Roman" w:cs="Times New Roman"/>
              <w:iCs/>
              <w:lang w:val="fr-FR" w:eastAsia="fr-FR"/>
            </w:rPr>
            <w:t>2</w:t>
          </w:r>
          <w:r w:rsidRPr="006410A4">
            <w:rPr>
              <w:rFonts w:ascii="Times New Roman" w:eastAsia="Arial Unicode MS" w:hAnsi="Times New Roman" w:cs="Times New Roman"/>
              <w:iCs/>
              <w:lang w:val="fr-FR" w:eastAsia="fr-FR"/>
            </w:rPr>
            <w:t>000 ans. Les divers auteurs n’ont donc pas vu la même chose … et certains se sont bornés à répéter ce que d’autres avaient écrit avant eux !</w:t>
          </w:r>
        </w:p>
        <w:p w14:paraId="6E467C76" w14:textId="1A2948DE" w:rsidR="00B272F1" w:rsidRDefault="002B128E" w:rsidP="00463B41">
          <w:pPr>
            <w:widowControl w:val="0"/>
            <w:ind w:right="-426"/>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 xml:space="preserve">En plus des ports mentionnés par les auteurs antiques, des ports mentionnés par les auteurs modernes ont été inclus : </w:t>
          </w:r>
          <w:r w:rsidRPr="006410A4">
            <w:rPr>
              <w:rFonts w:ascii="Times New Roman" w:eastAsia="Arial Unicode MS" w:hAnsi="Times New Roman" w:cs="Times New Roman"/>
              <w:lang w:val="fr-FR"/>
            </w:rPr>
            <w:t xml:space="preserve">Lehmann-Hartleben (1923), Frost (1963), </w:t>
          </w:r>
          <w:proofErr w:type="spellStart"/>
          <w:r w:rsidRPr="006410A4">
            <w:rPr>
              <w:rFonts w:ascii="Times New Roman" w:eastAsia="Arial Unicode MS" w:hAnsi="Times New Roman" w:cs="Times New Roman"/>
              <w:lang w:val="fr-FR"/>
            </w:rPr>
            <w:t>Blackman</w:t>
          </w:r>
          <w:proofErr w:type="spellEnd"/>
          <w:r w:rsidRPr="006410A4">
            <w:rPr>
              <w:rFonts w:ascii="Times New Roman" w:eastAsia="Arial Unicode MS" w:hAnsi="Times New Roman" w:cs="Times New Roman"/>
              <w:lang w:val="fr-FR"/>
            </w:rPr>
            <w:t xml:space="preserve"> (1982), </w:t>
          </w:r>
          <w:proofErr w:type="spellStart"/>
          <w:r w:rsidRPr="006410A4">
            <w:rPr>
              <w:rFonts w:ascii="Times New Roman" w:eastAsia="Arial Unicode MS" w:hAnsi="Times New Roman" w:cs="Times New Roman"/>
              <w:lang w:val="fr-FR"/>
            </w:rPr>
            <w:t>Blackman</w:t>
          </w:r>
          <w:proofErr w:type="spellEnd"/>
          <w:r w:rsidRPr="006410A4">
            <w:rPr>
              <w:rFonts w:ascii="Times New Roman" w:eastAsia="Arial Unicode MS" w:hAnsi="Times New Roman" w:cs="Times New Roman"/>
              <w:lang w:val="fr-FR"/>
            </w:rPr>
            <w:t xml:space="preserve"> and </w:t>
          </w:r>
          <w:proofErr w:type="spellStart"/>
          <w:r w:rsidRPr="006410A4">
            <w:rPr>
              <w:rFonts w:ascii="Times New Roman" w:eastAsia="Arial Unicode MS" w:hAnsi="Times New Roman" w:cs="Times New Roman"/>
              <w:lang w:val="fr-FR"/>
            </w:rPr>
            <w:t>Rankov</w:t>
          </w:r>
          <w:proofErr w:type="spellEnd"/>
          <w:r w:rsidRPr="006410A4">
            <w:rPr>
              <w:rFonts w:ascii="Times New Roman" w:eastAsia="Arial Unicode MS" w:hAnsi="Times New Roman" w:cs="Times New Roman"/>
              <w:lang w:val="fr-FR"/>
            </w:rPr>
            <w:t xml:space="preserve"> (2014), Flemming and Webb (1986), </w:t>
          </w:r>
          <w:proofErr w:type="spellStart"/>
          <w:r w:rsidRPr="006410A4">
            <w:rPr>
              <w:rFonts w:ascii="Times New Roman" w:eastAsia="Arial Unicode MS" w:hAnsi="Times New Roman" w:cs="Times New Roman"/>
              <w:lang w:val="fr-FR"/>
            </w:rPr>
            <w:t>Talbert</w:t>
          </w:r>
          <w:proofErr w:type="spellEnd"/>
          <w:r w:rsidRPr="006410A4">
            <w:rPr>
              <w:rFonts w:ascii="Times New Roman" w:eastAsia="Arial Unicode MS" w:hAnsi="Times New Roman" w:cs="Times New Roman"/>
              <w:lang w:val="fr-FR"/>
            </w:rPr>
            <w:t xml:space="preserve"> (2000), Cohen (1995 and 2006), </w:t>
          </w:r>
          <w:proofErr w:type="spellStart"/>
          <w:r w:rsidRPr="006410A4">
            <w:rPr>
              <w:rFonts w:ascii="Times New Roman" w:eastAsia="Arial Unicode MS" w:hAnsi="Times New Roman" w:cs="Times New Roman"/>
              <w:lang w:val="fr-FR"/>
            </w:rPr>
            <w:t>Tiverios</w:t>
          </w:r>
          <w:proofErr w:type="spellEnd"/>
          <w:r w:rsidRPr="006410A4">
            <w:rPr>
              <w:rFonts w:ascii="Times New Roman" w:eastAsia="Arial Unicode MS" w:hAnsi="Times New Roman" w:cs="Times New Roman"/>
              <w:lang w:val="fr-FR"/>
            </w:rPr>
            <w:t xml:space="preserve"> (2008), </w:t>
          </w:r>
          <w:r w:rsidRPr="006410A4">
            <w:rPr>
              <w:rFonts w:ascii="Times New Roman" w:eastAsia="Arial Unicode MS" w:hAnsi="Times New Roman" w:cs="Times New Roman"/>
              <w:iCs/>
              <w:lang w:val="fr-FR"/>
            </w:rPr>
            <w:t xml:space="preserve">Dawson (2013), </w:t>
          </w:r>
          <w:proofErr w:type="spellStart"/>
          <w:r w:rsidRPr="006410A4">
            <w:rPr>
              <w:rFonts w:ascii="Times New Roman" w:eastAsia="Arial Unicode MS" w:hAnsi="Times New Roman" w:cs="Times New Roman"/>
              <w:iCs/>
              <w:lang w:val="fr-FR"/>
            </w:rPr>
            <w:t>Gordieiev</w:t>
          </w:r>
          <w:proofErr w:type="spellEnd"/>
          <w:r w:rsidRPr="006410A4">
            <w:rPr>
              <w:rFonts w:ascii="Times New Roman" w:eastAsia="Arial Unicode MS" w:hAnsi="Times New Roman" w:cs="Times New Roman"/>
              <w:iCs/>
              <w:lang w:val="fr-FR"/>
            </w:rPr>
            <w:t xml:space="preserve"> (2015) et quelques sites internet bien mis à jour (</w:t>
          </w:r>
          <w:hyperlink r:id="rId9" w:history="1">
            <w:r w:rsidRPr="006410A4">
              <w:rPr>
                <w:rStyle w:val="Lienhypertexte"/>
                <w:rFonts w:ascii="Times New Roman" w:hAnsi="Times New Roman" w:cs="Times New Roman"/>
                <w:lang w:val="fr-FR"/>
              </w:rPr>
              <w:t>http://pleiades.stoa.org/</w:t>
            </w:r>
          </w:hyperlink>
          <w:r w:rsidRPr="006410A4">
            <w:rPr>
              <w:rFonts w:ascii="Times New Roman" w:hAnsi="Times New Roman" w:cs="Times New Roman"/>
              <w:color w:val="000000"/>
              <w:lang w:val="fr-FR"/>
            </w:rPr>
            <w:t xml:space="preserve"> et </w:t>
          </w:r>
          <w:hyperlink r:id="rId10" w:history="1">
            <w:r w:rsidRPr="006410A4">
              <w:rPr>
                <w:rStyle w:val="Lienhypertexte"/>
                <w:rFonts w:ascii="Times New Roman" w:hAnsi="Times New Roman" w:cs="Times New Roman"/>
                <w:lang w:val="fr-FR"/>
              </w:rPr>
              <w:t>http://dare.ht.lu.se/</w:t>
            </w:r>
          </w:hyperlink>
          <w:r w:rsidRPr="006410A4">
            <w:rPr>
              <w:rFonts w:ascii="Times New Roman" w:hAnsi="Times New Roman" w:cs="Times New Roman"/>
              <w:color w:val="000000"/>
              <w:lang w:val="fr-FR"/>
            </w:rPr>
            <w:t>).</w:t>
          </w:r>
          <w:r w:rsidR="00705BAC">
            <w:rPr>
              <w:rFonts w:ascii="Times New Roman" w:hAnsi="Times New Roman" w:cs="Times New Roman"/>
              <w:color w:val="000000"/>
              <w:lang w:val="fr-FR"/>
            </w:rPr>
            <w:t xml:space="preserve"> </w:t>
          </w:r>
          <w:r w:rsidR="007E4175">
            <w:rPr>
              <w:rFonts w:ascii="Times New Roman" w:eastAsia="Arial Unicode MS" w:hAnsi="Times New Roman" w:cs="Times New Roman"/>
              <w:iCs/>
              <w:lang w:val="fr-FR"/>
            </w:rPr>
            <w:t>Finalement</w:t>
          </w:r>
          <w:r w:rsidR="00D167BD" w:rsidRPr="006410A4">
            <w:rPr>
              <w:rFonts w:ascii="Times New Roman" w:eastAsia="Arial Unicode MS" w:hAnsi="Times New Roman" w:cs="Times New Roman"/>
              <w:iCs/>
              <w:lang w:val="fr-FR"/>
            </w:rPr>
            <w:t>, il a été considéré que tous les établissements côtiers mentionnés par le Barrington Atlas et dans le Digital Atlas of the Roman Empire (DARE) ont dû avoir un abri, et ils ont été intégrés également dans le catalogue.</w:t>
          </w:r>
        </w:p>
        <w:p w14:paraId="3CDD3EB2" w14:textId="232B4C8F" w:rsidR="00130F89" w:rsidRPr="006410A4" w:rsidRDefault="00130F89" w:rsidP="00463B41">
          <w:pPr>
            <w:widowControl w:val="0"/>
            <w:ind w:right="-426"/>
            <w:rPr>
              <w:rFonts w:ascii="Times New Roman" w:eastAsia="Arial Unicode MS" w:hAnsi="Times New Roman" w:cs="Times New Roman"/>
              <w:iCs/>
              <w:lang w:val="fr-FR"/>
            </w:rPr>
          </w:pPr>
          <w:r>
            <w:rPr>
              <w:rFonts w:ascii="Times New Roman" w:eastAsia="Arial Unicode MS" w:hAnsi="Times New Roman" w:cs="Times New Roman"/>
              <w:iCs/>
              <w:lang w:val="fr-FR"/>
            </w:rPr>
            <w:t>Une dernière étape a été une comparaison entre la liste des ports antiques connus et la liste des ports de plaisance modernes qualifiés d</w:t>
          </w:r>
          <w:proofErr w:type="gramStart"/>
          <w:r>
            <w:rPr>
              <w:rFonts w:ascii="Times New Roman" w:eastAsia="Arial Unicode MS" w:hAnsi="Times New Roman" w:cs="Times New Roman"/>
              <w:iCs/>
              <w:lang w:val="fr-FR"/>
            </w:rPr>
            <w:t>’«</w:t>
          </w:r>
          <w:proofErr w:type="gramEnd"/>
          <w:r>
            <w:rPr>
              <w:rFonts w:ascii="Times New Roman" w:eastAsia="Arial Unicode MS" w:hAnsi="Times New Roman" w:cs="Times New Roman"/>
              <w:iCs/>
              <w:lang w:val="fr-FR"/>
            </w:rPr>
            <w:t> excellents »</w:t>
          </w:r>
          <w:r w:rsidR="00D362B1">
            <w:rPr>
              <w:rFonts w:ascii="Times New Roman" w:eastAsia="Arial Unicode MS" w:hAnsi="Times New Roman" w:cs="Times New Roman"/>
              <w:iCs/>
              <w:lang w:val="fr-FR"/>
            </w:rPr>
            <w:t xml:space="preserve"> dans les pilotes utilisés par les plaisanciers</w:t>
          </w:r>
          <w:r>
            <w:rPr>
              <w:rFonts w:ascii="Times New Roman" w:eastAsia="Arial Unicode MS" w:hAnsi="Times New Roman" w:cs="Times New Roman"/>
              <w:iCs/>
              <w:lang w:val="fr-FR"/>
            </w:rPr>
            <w:t>. En fait</w:t>
          </w:r>
          <w:r w:rsidR="00D362B1">
            <w:rPr>
              <w:rFonts w:ascii="Times New Roman" w:eastAsia="Arial Unicode MS" w:hAnsi="Times New Roman" w:cs="Times New Roman"/>
              <w:iCs/>
              <w:lang w:val="fr-FR"/>
            </w:rPr>
            <w:t>,</w:t>
          </w:r>
          <w:r>
            <w:rPr>
              <w:rFonts w:ascii="Times New Roman" w:eastAsia="Arial Unicode MS" w:hAnsi="Times New Roman" w:cs="Times New Roman"/>
              <w:iCs/>
              <w:lang w:val="fr-FR"/>
            </w:rPr>
            <w:t xml:space="preserve"> deux listes de l’ordre de 4</w:t>
          </w:r>
          <w:r w:rsidR="00D362B1">
            <w:rPr>
              <w:rFonts w:ascii="Times New Roman" w:eastAsia="Arial Unicode MS" w:hAnsi="Times New Roman" w:cs="Times New Roman"/>
              <w:iCs/>
              <w:lang w:val="fr-FR"/>
            </w:rPr>
            <w:t> 000 sites. Il en est résulté un groupe de plus de 200 sites qu’on a qualifié de « ports antiques potentiels ».</w:t>
          </w:r>
        </w:p>
        <w:p w14:paraId="38C072A3" w14:textId="23514F40" w:rsidR="00B7325F" w:rsidRPr="006410A4" w:rsidRDefault="00B7325F" w:rsidP="00D167BD">
          <w:pPr>
            <w:pStyle w:val="Paragraphedeliste"/>
            <w:numPr>
              <w:ilvl w:val="0"/>
              <w:numId w:val="14"/>
            </w:numPr>
            <w:spacing w:before="200"/>
            <w:ind w:right="-426"/>
            <w:rPr>
              <w:rFonts w:ascii="Times New Roman" w:hAnsi="Times New Roman" w:cs="Times New Roman"/>
              <w:b/>
              <w:lang w:val="fr-FR"/>
            </w:rPr>
          </w:pPr>
          <w:r w:rsidRPr="006410A4">
            <w:rPr>
              <w:rFonts w:ascii="Times New Roman" w:hAnsi="Times New Roman" w:cs="Times New Roman"/>
              <w:b/>
              <w:lang w:val="fr-FR"/>
            </w:rPr>
            <w:t>RESULT</w:t>
          </w:r>
          <w:r w:rsidR="00D167BD" w:rsidRPr="006410A4">
            <w:rPr>
              <w:rFonts w:ascii="Times New Roman" w:hAnsi="Times New Roman" w:cs="Times New Roman"/>
              <w:b/>
              <w:lang w:val="fr-FR"/>
            </w:rPr>
            <w:t>AT</w:t>
          </w:r>
          <w:r w:rsidRPr="006410A4">
            <w:rPr>
              <w:rFonts w:ascii="Times New Roman" w:hAnsi="Times New Roman" w:cs="Times New Roman"/>
              <w:b/>
              <w:lang w:val="fr-FR"/>
            </w:rPr>
            <w:t>S</w:t>
          </w:r>
        </w:p>
        <w:p w14:paraId="3DEC59BD" w14:textId="57023C39" w:rsidR="00D167BD" w:rsidRPr="006410A4" w:rsidRDefault="00D167BD" w:rsidP="00463B41">
          <w:pPr>
            <w:widowControl w:val="0"/>
            <w:ind w:right="-426"/>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Le résultat de cette étude qui s’est étalée sur plus de sept ans, est une liste de plus de 4</w:t>
          </w:r>
          <w:r w:rsidR="00C07D62" w:rsidRPr="006410A4">
            <w:rPr>
              <w:rFonts w:ascii="Times New Roman" w:eastAsia="Arial Unicode MS" w:hAnsi="Times New Roman" w:cs="Times New Roman"/>
              <w:iCs/>
              <w:lang w:val="fr-FR"/>
            </w:rPr>
            <w:t> </w:t>
          </w:r>
          <w:r w:rsidR="00E251F0">
            <w:rPr>
              <w:rFonts w:ascii="Times New Roman" w:eastAsia="Arial Unicode MS" w:hAnsi="Times New Roman" w:cs="Times New Roman"/>
              <w:iCs/>
              <w:lang w:val="fr-FR"/>
            </w:rPr>
            <w:t>7</w:t>
          </w:r>
          <w:r w:rsidRPr="006410A4">
            <w:rPr>
              <w:rFonts w:ascii="Times New Roman" w:eastAsia="Arial Unicode MS" w:hAnsi="Times New Roman" w:cs="Times New Roman"/>
              <w:iCs/>
              <w:lang w:val="fr-FR"/>
            </w:rPr>
            <w:t>00 abris et ports antiques répartis autour de la Mer Méditerranée, mais aussi en Mer du Nord, sur l’Océan Atlantique, sur la Mer Rouge, le Golfe et l’Océan Indien.</w:t>
          </w:r>
        </w:p>
        <w:p w14:paraId="196DD6F8" w14:textId="4B0FBF3B" w:rsidR="00D167BD" w:rsidRDefault="00D167BD" w:rsidP="00463B41">
          <w:pPr>
            <w:widowControl w:val="0"/>
            <w:ind w:right="-426"/>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La fig.</w:t>
          </w:r>
          <w:r w:rsidR="00C07D62" w:rsidRPr="006410A4">
            <w:rPr>
              <w:rFonts w:ascii="Times New Roman" w:eastAsia="Arial Unicode MS" w:hAnsi="Times New Roman" w:cs="Times New Roman"/>
              <w:iCs/>
              <w:lang w:val="fr-FR"/>
            </w:rPr>
            <w:t> </w:t>
          </w:r>
          <w:r w:rsidRPr="006410A4">
            <w:rPr>
              <w:rFonts w:ascii="Times New Roman" w:eastAsia="Arial Unicode MS" w:hAnsi="Times New Roman" w:cs="Times New Roman"/>
              <w:iCs/>
              <w:lang w:val="fr-FR"/>
            </w:rPr>
            <w:t xml:space="preserve">1 montre </w:t>
          </w:r>
          <w:r w:rsidR="00E251F0">
            <w:rPr>
              <w:rFonts w:ascii="Times New Roman" w:hAnsi="Times New Roman" w:cs="Times New Roman"/>
              <w:lang w:val="fr-FR"/>
            </w:rPr>
            <w:t>les</w:t>
          </w:r>
          <w:r w:rsidRPr="00867D50">
            <w:rPr>
              <w:rFonts w:ascii="Times New Roman" w:hAnsi="Times New Roman" w:cs="Times New Roman"/>
              <w:lang w:val="fr-FR"/>
            </w:rPr>
            <w:t xml:space="preserve"> abris</w:t>
          </w:r>
          <w:r w:rsidRPr="006410A4">
            <w:rPr>
              <w:rFonts w:ascii="Times New Roman" w:eastAsia="Arial Unicode MS" w:hAnsi="Times New Roman" w:cs="Times New Roman"/>
              <w:iCs/>
              <w:lang w:val="fr-FR"/>
            </w:rPr>
            <w:t xml:space="preserve"> et ports antiques </w:t>
          </w:r>
          <w:r w:rsidR="000E459F">
            <w:rPr>
              <w:rFonts w:ascii="Times New Roman" w:eastAsia="Arial Unicode MS" w:hAnsi="Times New Roman" w:cs="Times New Roman"/>
              <w:iCs/>
              <w:lang w:val="fr-FR"/>
            </w:rPr>
            <w:t>identifiés</w:t>
          </w:r>
          <w:r w:rsidRPr="006410A4">
            <w:rPr>
              <w:rFonts w:ascii="Times New Roman" w:eastAsia="Arial Unicode MS" w:hAnsi="Times New Roman" w:cs="Times New Roman"/>
              <w:iCs/>
              <w:lang w:val="fr-FR"/>
            </w:rPr>
            <w:t xml:space="preserve"> sur les côtes </w:t>
          </w:r>
          <w:r w:rsidR="007E4175">
            <w:rPr>
              <w:rFonts w:ascii="Times New Roman" w:eastAsia="Arial Unicode MS" w:hAnsi="Times New Roman" w:cs="Times New Roman"/>
              <w:iCs/>
              <w:lang w:val="fr-FR"/>
            </w:rPr>
            <w:t xml:space="preserve">d’Europe </w:t>
          </w:r>
          <w:r w:rsidRPr="006410A4">
            <w:rPr>
              <w:rFonts w:ascii="Times New Roman" w:eastAsia="Arial Unicode MS" w:hAnsi="Times New Roman" w:cs="Times New Roman"/>
              <w:iCs/>
              <w:lang w:val="fr-FR"/>
            </w:rPr>
            <w:t xml:space="preserve">continentale entre l’embouchure du Rhin (Pays-Bas) et La Corogne (Espagne). Parmi ceux-ci, </w:t>
          </w:r>
          <w:r w:rsidRPr="00867D50">
            <w:rPr>
              <w:rFonts w:ascii="Times New Roman" w:hAnsi="Times New Roman" w:cs="Times New Roman"/>
              <w:lang w:val="fr-FR"/>
            </w:rPr>
            <w:t>seuls 30 sites</w:t>
          </w:r>
          <w:r w:rsidR="00E800E8" w:rsidRPr="006410A4">
            <w:rPr>
              <w:rFonts w:ascii="Times New Roman" w:eastAsia="Arial Unicode MS" w:hAnsi="Times New Roman" w:cs="Times New Roman"/>
              <w:iCs/>
              <w:lang w:val="fr-FR"/>
            </w:rPr>
            <w:t xml:space="preserve"> sont mentionnés par les auteurs antiques. Une liste détaillée est fournie ci-après avec les latitudes et les longitudes.</w:t>
          </w:r>
        </w:p>
        <w:p w14:paraId="4A78A7F4" w14:textId="6B39ACE6" w:rsidR="0074700E" w:rsidRPr="006410A4" w:rsidRDefault="0074700E" w:rsidP="0074700E">
          <w:pPr>
            <w:widowControl w:val="0"/>
            <w:spacing w:after="0"/>
            <w:ind w:right="-425"/>
            <w:jc w:val="center"/>
            <w:rPr>
              <w:rFonts w:ascii="Times New Roman" w:eastAsia="Arial Unicode MS" w:hAnsi="Times New Roman" w:cs="Times New Roman"/>
              <w:iCs/>
              <w:lang w:val="fr-FR"/>
            </w:rPr>
          </w:pPr>
          <w:proofErr w:type="spellStart"/>
          <w:r w:rsidRPr="0074700E">
            <w:rPr>
              <w:rFonts w:ascii="Times New Roman" w:eastAsia="Arial Unicode MS" w:hAnsi="Times New Roman" w:cs="Times New Roman"/>
              <w:b/>
              <w:bCs/>
              <w:iCs/>
              <w:lang w:val="fr-FR"/>
            </w:rPr>
            <w:t>Tabl</w:t>
          </w:r>
          <w:proofErr w:type="spellEnd"/>
          <w:r w:rsidRPr="0074700E">
            <w:rPr>
              <w:rFonts w:ascii="Times New Roman" w:eastAsia="Arial Unicode MS" w:hAnsi="Times New Roman" w:cs="Times New Roman"/>
              <w:b/>
              <w:bCs/>
              <w:iCs/>
              <w:lang w:val="fr-FR"/>
            </w:rPr>
            <w:t xml:space="preserve">. I – </w:t>
          </w:r>
          <w:r>
            <w:rPr>
              <w:rFonts w:ascii="Times New Roman" w:eastAsia="Arial Unicode MS" w:hAnsi="Times New Roman" w:cs="Times New Roman"/>
              <w:iCs/>
              <w:lang w:val="fr-FR"/>
            </w:rPr>
            <w:t xml:space="preserve">Nombre d’abris et de ports antiques </w:t>
          </w:r>
          <w:r w:rsidR="007E4175">
            <w:rPr>
              <w:rFonts w:ascii="Times New Roman" w:eastAsia="Arial Unicode MS" w:hAnsi="Times New Roman" w:cs="Times New Roman"/>
              <w:iCs/>
              <w:lang w:val="fr-FR"/>
            </w:rPr>
            <w:t>sur</w:t>
          </w:r>
          <w:r>
            <w:rPr>
              <w:rFonts w:ascii="Times New Roman" w:eastAsia="Arial Unicode MS" w:hAnsi="Times New Roman" w:cs="Times New Roman"/>
              <w:iCs/>
              <w:lang w:val="fr-FR"/>
            </w:rPr>
            <w:t xml:space="preserve"> l’Arc Atlantique.</w:t>
          </w:r>
        </w:p>
        <w:tbl>
          <w:tblPr>
            <w:tblW w:w="7480" w:type="dxa"/>
            <w:jc w:val="center"/>
            <w:tblCellMar>
              <w:left w:w="0" w:type="dxa"/>
              <w:right w:w="0" w:type="dxa"/>
            </w:tblCellMar>
            <w:tblLook w:val="04A0" w:firstRow="1" w:lastRow="0" w:firstColumn="1" w:lastColumn="0" w:noHBand="0" w:noVBand="1"/>
          </w:tblPr>
          <w:tblGrid>
            <w:gridCol w:w="6420"/>
            <w:gridCol w:w="1060"/>
          </w:tblGrid>
          <w:tr w:rsidR="00A17F3C" w:rsidRPr="006410A4" w14:paraId="38198C8D" w14:textId="77777777" w:rsidTr="00C44926">
            <w:trPr>
              <w:trHeight w:val="340"/>
              <w:jc w:val="center"/>
            </w:trPr>
            <w:tc>
              <w:tcPr>
                <w:tcW w:w="6420" w:type="dxa"/>
                <w:tcBorders>
                  <w:top w:val="single" w:sz="8" w:space="0" w:color="000000"/>
                  <w:left w:val="single" w:sz="8" w:space="0" w:color="000000"/>
                  <w:bottom w:val="nil"/>
                  <w:right w:val="nil"/>
                </w:tcBorders>
                <w:shd w:val="clear" w:color="auto" w:fill="92D050"/>
                <w:tcMar>
                  <w:top w:w="15" w:type="dxa"/>
                  <w:left w:w="70" w:type="dxa"/>
                  <w:bottom w:w="0" w:type="dxa"/>
                  <w:right w:w="70" w:type="dxa"/>
                </w:tcMar>
                <w:vAlign w:val="center"/>
                <w:hideMark/>
              </w:tcPr>
              <w:p w14:paraId="68A96201" w14:textId="72901291" w:rsidR="00A17F3C" w:rsidRPr="006410A4" w:rsidRDefault="00E800E8" w:rsidP="0073313F">
                <w:pPr>
                  <w:widowControl w:val="0"/>
                  <w:spacing w:after="0" w:line="240" w:lineRule="auto"/>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PAYS</w:t>
                </w:r>
              </w:p>
            </w:tc>
            <w:tc>
              <w:tcPr>
                <w:tcW w:w="1060" w:type="dxa"/>
                <w:tcBorders>
                  <w:top w:val="single" w:sz="8" w:space="0" w:color="000000"/>
                  <w:left w:val="nil"/>
                  <w:bottom w:val="nil"/>
                  <w:right w:val="single" w:sz="8" w:space="0" w:color="000000"/>
                </w:tcBorders>
                <w:shd w:val="clear" w:color="auto" w:fill="92D050"/>
                <w:tcMar>
                  <w:top w:w="15" w:type="dxa"/>
                  <w:left w:w="70" w:type="dxa"/>
                  <w:bottom w:w="0" w:type="dxa"/>
                  <w:right w:w="70" w:type="dxa"/>
                </w:tcMar>
                <w:vAlign w:val="center"/>
                <w:hideMark/>
              </w:tcPr>
              <w:p w14:paraId="4521ADE9" w14:textId="77777777" w:rsidR="00A17F3C" w:rsidRPr="006410A4" w:rsidRDefault="00A17F3C" w:rsidP="0073313F">
                <w:pPr>
                  <w:widowControl w:val="0"/>
                  <w:spacing w:after="0" w:line="240" w:lineRule="auto"/>
                  <w:ind w:right="55"/>
                  <w:jc w:val="right"/>
                  <w:rPr>
                    <w:rFonts w:ascii="Times New Roman" w:eastAsia="Arial Unicode MS" w:hAnsi="Times New Roman" w:cs="Times New Roman"/>
                    <w:iCs/>
                    <w:lang w:val="fr-FR"/>
                  </w:rPr>
                </w:pPr>
                <w:proofErr w:type="gramStart"/>
                <w:r w:rsidRPr="006410A4">
                  <w:rPr>
                    <w:rFonts w:ascii="Times New Roman" w:eastAsia="Arial Unicode MS" w:hAnsi="Times New Roman" w:cs="Times New Roman"/>
                    <w:iCs/>
                    <w:lang w:val="fr-FR"/>
                  </w:rPr>
                  <w:t>sites</w:t>
                </w:r>
                <w:proofErr w:type="gramEnd"/>
              </w:p>
            </w:tc>
          </w:tr>
          <w:tr w:rsidR="00A17F3C" w:rsidRPr="006410A4" w14:paraId="258B6133" w14:textId="77777777" w:rsidTr="00C44926">
            <w:trPr>
              <w:trHeight w:val="340"/>
              <w:jc w:val="center"/>
            </w:trPr>
            <w:tc>
              <w:tcPr>
                <w:tcW w:w="6420" w:type="dxa"/>
                <w:tcBorders>
                  <w:top w:val="nil"/>
                  <w:left w:val="single" w:sz="8" w:space="0" w:color="000000"/>
                  <w:bottom w:val="nil"/>
                  <w:right w:val="nil"/>
                </w:tcBorders>
                <w:shd w:val="clear" w:color="auto" w:fill="auto"/>
                <w:tcMar>
                  <w:top w:w="15" w:type="dxa"/>
                  <w:left w:w="70" w:type="dxa"/>
                  <w:bottom w:w="0" w:type="dxa"/>
                  <w:right w:w="70" w:type="dxa"/>
                </w:tcMar>
                <w:vAlign w:val="center"/>
                <w:hideMark/>
              </w:tcPr>
              <w:p w14:paraId="4731CCF2" w14:textId="7F712BE4" w:rsidR="00A17F3C" w:rsidRPr="006410A4" w:rsidRDefault="00E800E8" w:rsidP="0073313F">
                <w:pPr>
                  <w:widowControl w:val="0"/>
                  <w:spacing w:after="0" w:line="240" w:lineRule="auto"/>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Pays-Bas</w:t>
                </w:r>
              </w:p>
            </w:tc>
            <w:tc>
              <w:tcPr>
                <w:tcW w:w="1060" w:type="dxa"/>
                <w:tcBorders>
                  <w:top w:val="nil"/>
                  <w:left w:val="nil"/>
                  <w:bottom w:val="nil"/>
                  <w:right w:val="single" w:sz="8" w:space="0" w:color="000000"/>
                </w:tcBorders>
                <w:shd w:val="clear" w:color="auto" w:fill="auto"/>
                <w:tcMar>
                  <w:top w:w="15" w:type="dxa"/>
                  <w:left w:w="70" w:type="dxa"/>
                  <w:bottom w:w="0" w:type="dxa"/>
                  <w:right w:w="70" w:type="dxa"/>
                </w:tcMar>
                <w:vAlign w:val="center"/>
                <w:hideMark/>
              </w:tcPr>
              <w:p w14:paraId="5C9043F1" w14:textId="77777777" w:rsidR="00A17F3C" w:rsidRPr="006410A4" w:rsidRDefault="00A17F3C" w:rsidP="0073313F">
                <w:pPr>
                  <w:widowControl w:val="0"/>
                  <w:spacing w:after="0" w:line="240" w:lineRule="auto"/>
                  <w:ind w:right="55"/>
                  <w:jc w:val="right"/>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14</w:t>
                </w:r>
              </w:p>
            </w:tc>
          </w:tr>
          <w:tr w:rsidR="00A17F3C" w:rsidRPr="006410A4" w14:paraId="6F628672" w14:textId="77777777" w:rsidTr="00C44926">
            <w:trPr>
              <w:trHeight w:val="340"/>
              <w:jc w:val="center"/>
            </w:trPr>
            <w:tc>
              <w:tcPr>
                <w:tcW w:w="6420" w:type="dxa"/>
                <w:tcBorders>
                  <w:top w:val="nil"/>
                  <w:left w:val="single" w:sz="8" w:space="0" w:color="000000"/>
                  <w:bottom w:val="nil"/>
                  <w:right w:val="nil"/>
                </w:tcBorders>
                <w:shd w:val="clear" w:color="auto" w:fill="auto"/>
                <w:tcMar>
                  <w:top w:w="15" w:type="dxa"/>
                  <w:left w:w="70" w:type="dxa"/>
                  <w:bottom w:w="0" w:type="dxa"/>
                  <w:right w:w="70" w:type="dxa"/>
                </w:tcMar>
                <w:vAlign w:val="center"/>
                <w:hideMark/>
              </w:tcPr>
              <w:p w14:paraId="6F1CA389" w14:textId="75D0E3AD" w:rsidR="00A17F3C" w:rsidRPr="006410A4" w:rsidRDefault="00A17F3C" w:rsidP="0073313F">
                <w:pPr>
                  <w:widowControl w:val="0"/>
                  <w:spacing w:after="0" w:line="240" w:lineRule="auto"/>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Fland</w:t>
                </w:r>
                <w:r w:rsidR="00E800E8" w:rsidRPr="006410A4">
                  <w:rPr>
                    <w:rFonts w:ascii="Times New Roman" w:eastAsia="Arial Unicode MS" w:hAnsi="Times New Roman" w:cs="Times New Roman"/>
                    <w:iCs/>
                    <w:lang w:val="fr-FR"/>
                  </w:rPr>
                  <w:t>re</w:t>
                </w:r>
              </w:p>
            </w:tc>
            <w:tc>
              <w:tcPr>
                <w:tcW w:w="1060" w:type="dxa"/>
                <w:tcBorders>
                  <w:top w:val="nil"/>
                  <w:left w:val="nil"/>
                  <w:bottom w:val="nil"/>
                  <w:right w:val="single" w:sz="8" w:space="0" w:color="000000"/>
                </w:tcBorders>
                <w:shd w:val="clear" w:color="auto" w:fill="auto"/>
                <w:tcMar>
                  <w:top w:w="15" w:type="dxa"/>
                  <w:left w:w="70" w:type="dxa"/>
                  <w:bottom w:w="0" w:type="dxa"/>
                  <w:right w:w="70" w:type="dxa"/>
                </w:tcMar>
                <w:vAlign w:val="center"/>
                <w:hideMark/>
              </w:tcPr>
              <w:p w14:paraId="38BABFF2" w14:textId="71A5C209" w:rsidR="00A17F3C" w:rsidRPr="006410A4" w:rsidRDefault="00B951B5" w:rsidP="0073313F">
                <w:pPr>
                  <w:widowControl w:val="0"/>
                  <w:spacing w:after="0" w:line="240" w:lineRule="auto"/>
                  <w:ind w:right="55"/>
                  <w:jc w:val="right"/>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4</w:t>
                </w:r>
              </w:p>
            </w:tc>
          </w:tr>
          <w:tr w:rsidR="00A17F3C" w:rsidRPr="006410A4" w14:paraId="1D711686" w14:textId="77777777" w:rsidTr="00C44926">
            <w:trPr>
              <w:trHeight w:val="340"/>
              <w:jc w:val="center"/>
            </w:trPr>
            <w:tc>
              <w:tcPr>
                <w:tcW w:w="6420" w:type="dxa"/>
                <w:tcBorders>
                  <w:top w:val="nil"/>
                  <w:left w:val="single" w:sz="8" w:space="0" w:color="000000"/>
                  <w:bottom w:val="nil"/>
                  <w:right w:val="nil"/>
                </w:tcBorders>
                <w:shd w:val="clear" w:color="auto" w:fill="auto"/>
                <w:tcMar>
                  <w:top w:w="15" w:type="dxa"/>
                  <w:left w:w="70" w:type="dxa"/>
                  <w:bottom w:w="0" w:type="dxa"/>
                  <w:right w:w="70" w:type="dxa"/>
                </w:tcMar>
                <w:vAlign w:val="center"/>
                <w:hideMark/>
              </w:tcPr>
              <w:p w14:paraId="31CCB3F5" w14:textId="269B84EE" w:rsidR="00A17F3C" w:rsidRPr="006410A4" w:rsidRDefault="00A17F3C" w:rsidP="0073313F">
                <w:pPr>
                  <w:widowControl w:val="0"/>
                  <w:spacing w:after="0" w:line="240" w:lineRule="auto"/>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 xml:space="preserve">France </w:t>
                </w:r>
                <w:r w:rsidR="00E800E8" w:rsidRPr="006410A4">
                  <w:rPr>
                    <w:rFonts w:ascii="Times New Roman" w:eastAsia="Arial Unicode MS" w:hAnsi="Times New Roman" w:cs="Times New Roman"/>
                    <w:iCs/>
                    <w:lang w:val="fr-FR"/>
                  </w:rPr>
                  <w:t>Ouest</w:t>
                </w:r>
              </w:p>
            </w:tc>
            <w:tc>
              <w:tcPr>
                <w:tcW w:w="1060" w:type="dxa"/>
                <w:tcBorders>
                  <w:top w:val="nil"/>
                  <w:left w:val="nil"/>
                  <w:bottom w:val="nil"/>
                  <w:right w:val="single" w:sz="8" w:space="0" w:color="000000"/>
                </w:tcBorders>
                <w:shd w:val="clear" w:color="auto" w:fill="auto"/>
                <w:tcMar>
                  <w:top w:w="15" w:type="dxa"/>
                  <w:left w:w="70" w:type="dxa"/>
                  <w:bottom w:w="0" w:type="dxa"/>
                  <w:right w:w="70" w:type="dxa"/>
                </w:tcMar>
                <w:vAlign w:val="center"/>
                <w:hideMark/>
              </w:tcPr>
              <w:p w14:paraId="15209141" w14:textId="62CD6382" w:rsidR="00A17F3C" w:rsidRPr="006410A4" w:rsidRDefault="00150BA0" w:rsidP="0073313F">
                <w:pPr>
                  <w:widowControl w:val="0"/>
                  <w:spacing w:after="0" w:line="240" w:lineRule="auto"/>
                  <w:ind w:right="55"/>
                  <w:jc w:val="right"/>
                  <w:rPr>
                    <w:rFonts w:ascii="Times New Roman" w:eastAsia="Arial Unicode MS" w:hAnsi="Times New Roman" w:cs="Times New Roman"/>
                    <w:iCs/>
                    <w:lang w:val="fr-FR"/>
                  </w:rPr>
                </w:pPr>
                <w:r w:rsidRPr="00867D50">
                  <w:rPr>
                    <w:rFonts w:ascii="Times New Roman" w:hAnsi="Times New Roman" w:cs="Times New Roman"/>
                    <w:lang w:val="fr-FR"/>
                  </w:rPr>
                  <w:t>131</w:t>
                </w:r>
              </w:p>
            </w:tc>
          </w:tr>
          <w:tr w:rsidR="00A17F3C" w:rsidRPr="006410A4" w14:paraId="5CBE2592" w14:textId="77777777" w:rsidTr="00C44926">
            <w:trPr>
              <w:trHeight w:val="340"/>
              <w:jc w:val="center"/>
            </w:trPr>
            <w:tc>
              <w:tcPr>
                <w:tcW w:w="6420" w:type="dxa"/>
                <w:tcBorders>
                  <w:top w:val="nil"/>
                  <w:left w:val="single" w:sz="8" w:space="0" w:color="000000"/>
                  <w:bottom w:val="single" w:sz="8" w:space="0" w:color="000000"/>
                  <w:right w:val="nil"/>
                </w:tcBorders>
                <w:shd w:val="clear" w:color="auto" w:fill="auto"/>
                <w:tcMar>
                  <w:top w:w="15" w:type="dxa"/>
                  <w:left w:w="70" w:type="dxa"/>
                  <w:bottom w:w="0" w:type="dxa"/>
                  <w:right w:w="70" w:type="dxa"/>
                </w:tcMar>
                <w:vAlign w:val="center"/>
                <w:hideMark/>
              </w:tcPr>
              <w:p w14:paraId="1679D718" w14:textId="30437432" w:rsidR="00A17F3C" w:rsidRPr="006410A4" w:rsidRDefault="00E800E8" w:rsidP="0073313F">
                <w:pPr>
                  <w:widowControl w:val="0"/>
                  <w:spacing w:after="0" w:line="240" w:lineRule="auto"/>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Espagne Nord</w:t>
                </w:r>
              </w:p>
            </w:tc>
            <w:tc>
              <w:tcPr>
                <w:tcW w:w="1060" w:type="dxa"/>
                <w:tcBorders>
                  <w:top w:val="nil"/>
                  <w:left w:val="nil"/>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B3D60F9" w14:textId="638E4657" w:rsidR="00A17F3C" w:rsidRPr="006410A4" w:rsidRDefault="00524DA1" w:rsidP="0073313F">
                <w:pPr>
                  <w:widowControl w:val="0"/>
                  <w:spacing w:after="0" w:line="240" w:lineRule="auto"/>
                  <w:ind w:right="55"/>
                  <w:jc w:val="right"/>
                  <w:rPr>
                    <w:rFonts w:ascii="Times New Roman" w:eastAsia="Arial Unicode MS" w:hAnsi="Times New Roman" w:cs="Times New Roman"/>
                    <w:iCs/>
                    <w:lang w:val="fr-FR"/>
                  </w:rPr>
                </w:pPr>
                <w:r>
                  <w:rPr>
                    <w:rFonts w:ascii="Times New Roman" w:eastAsia="Arial Unicode MS" w:hAnsi="Times New Roman" w:cs="Times New Roman"/>
                    <w:iCs/>
                    <w:lang w:val="fr-FR"/>
                  </w:rPr>
                  <w:t>74</w:t>
                </w:r>
              </w:p>
            </w:tc>
          </w:tr>
          <w:tr w:rsidR="00A17F3C" w:rsidRPr="006410A4" w14:paraId="5B14D8E4" w14:textId="77777777" w:rsidTr="00C44926">
            <w:trPr>
              <w:trHeight w:val="340"/>
              <w:jc w:val="center"/>
            </w:trPr>
            <w:tc>
              <w:tcPr>
                <w:tcW w:w="6420" w:type="dxa"/>
                <w:tcBorders>
                  <w:top w:val="single" w:sz="8" w:space="0" w:color="000000"/>
                  <w:left w:val="single" w:sz="8" w:space="0" w:color="000000"/>
                  <w:bottom w:val="single" w:sz="8" w:space="0" w:color="000000"/>
                  <w:right w:val="nil"/>
                </w:tcBorders>
                <w:shd w:val="clear" w:color="auto" w:fill="auto"/>
                <w:tcMar>
                  <w:top w:w="15" w:type="dxa"/>
                  <w:left w:w="70" w:type="dxa"/>
                  <w:bottom w:w="0" w:type="dxa"/>
                  <w:right w:w="70" w:type="dxa"/>
                </w:tcMar>
                <w:vAlign w:val="center"/>
                <w:hideMark/>
              </w:tcPr>
              <w:p w14:paraId="05B42836" w14:textId="77777777" w:rsidR="00A17F3C" w:rsidRPr="006410A4" w:rsidRDefault="00A17F3C" w:rsidP="0073313F">
                <w:pPr>
                  <w:widowControl w:val="0"/>
                  <w:spacing w:after="0" w:line="240" w:lineRule="auto"/>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Total</w:t>
                </w:r>
              </w:p>
            </w:tc>
            <w:tc>
              <w:tcPr>
                <w:tcW w:w="1060" w:type="dxa"/>
                <w:tcBorders>
                  <w:top w:val="single" w:sz="8" w:space="0" w:color="000000"/>
                  <w:left w:val="nil"/>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B774EBF" w14:textId="036F3C34" w:rsidR="00A17F3C" w:rsidRPr="006410A4" w:rsidRDefault="00524DA1" w:rsidP="0073313F">
                <w:pPr>
                  <w:widowControl w:val="0"/>
                  <w:spacing w:after="0" w:line="240" w:lineRule="auto"/>
                  <w:ind w:right="55"/>
                  <w:jc w:val="right"/>
                  <w:rPr>
                    <w:rFonts w:ascii="Times New Roman" w:eastAsia="Arial Unicode MS" w:hAnsi="Times New Roman" w:cs="Times New Roman"/>
                    <w:iCs/>
                    <w:lang w:val="fr-FR"/>
                  </w:rPr>
                </w:pPr>
                <w:r>
                  <w:rPr>
                    <w:rFonts w:ascii="Times New Roman" w:hAnsi="Times New Roman" w:cs="Times New Roman"/>
                    <w:lang w:val="fr-FR"/>
                  </w:rPr>
                  <w:t>223</w:t>
                </w:r>
              </w:p>
            </w:tc>
          </w:tr>
        </w:tbl>
        <w:p w14:paraId="0A19C8C5" w14:textId="77777777" w:rsidR="00A17F3C" w:rsidRPr="006410A4" w:rsidRDefault="00A17F3C" w:rsidP="00463B41">
          <w:pPr>
            <w:widowControl w:val="0"/>
            <w:ind w:right="-426"/>
            <w:rPr>
              <w:rFonts w:ascii="Times New Roman" w:eastAsia="Arial Unicode MS" w:hAnsi="Times New Roman" w:cs="Times New Roman"/>
              <w:iCs/>
              <w:lang w:val="fr-FR"/>
            </w:rPr>
          </w:pPr>
        </w:p>
        <w:p w14:paraId="38C072A6" w14:textId="1E7529BC" w:rsidR="00B7325F" w:rsidRPr="006410A4" w:rsidRDefault="00B7325F" w:rsidP="00E800E8">
          <w:pPr>
            <w:pStyle w:val="Paragraphedeliste"/>
            <w:numPr>
              <w:ilvl w:val="0"/>
              <w:numId w:val="14"/>
            </w:numPr>
            <w:spacing w:before="200"/>
            <w:ind w:right="-426"/>
            <w:rPr>
              <w:rFonts w:ascii="Times New Roman" w:hAnsi="Times New Roman" w:cs="Times New Roman"/>
              <w:b/>
              <w:lang w:val="fr-FR"/>
            </w:rPr>
          </w:pPr>
          <w:r w:rsidRPr="006410A4">
            <w:rPr>
              <w:rFonts w:ascii="Times New Roman" w:hAnsi="Times New Roman" w:cs="Times New Roman"/>
              <w:b/>
              <w:lang w:val="fr-FR"/>
            </w:rPr>
            <w:t>ANALYS</w:t>
          </w:r>
          <w:r w:rsidR="00E800E8" w:rsidRPr="006410A4">
            <w:rPr>
              <w:rFonts w:ascii="Times New Roman" w:hAnsi="Times New Roman" w:cs="Times New Roman"/>
              <w:b/>
              <w:lang w:val="fr-FR"/>
            </w:rPr>
            <w:t>E</w:t>
          </w:r>
        </w:p>
        <w:p w14:paraId="783D2743" w14:textId="17879DE1" w:rsidR="000C6E32" w:rsidRPr="006410A4" w:rsidRDefault="00E800E8" w:rsidP="000C6E32">
          <w:pPr>
            <w:spacing w:before="200" w:after="0"/>
            <w:ind w:right="-426"/>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Les marins homériques utilisaient souvent les plages pour échouer leurs navires. On peut noter qu’</w:t>
          </w:r>
          <w:r w:rsidR="000C6E32" w:rsidRPr="006410A4">
            <w:rPr>
              <w:rFonts w:ascii="Times New Roman" w:eastAsia="Arial Unicode MS" w:hAnsi="Times New Roman" w:cs="Times New Roman"/>
              <w:iCs/>
              <w:lang w:val="fr-FR" w:eastAsia="fr-FR"/>
            </w:rPr>
            <w:t>une</w:t>
          </w:r>
          <w:r w:rsidRPr="006410A4">
            <w:rPr>
              <w:rFonts w:ascii="Times New Roman" w:eastAsia="Arial Unicode MS" w:hAnsi="Times New Roman" w:cs="Times New Roman"/>
              <w:iCs/>
              <w:lang w:val="fr-FR" w:eastAsia="fr-FR"/>
            </w:rPr>
            <w:t xml:space="preserve"> pentécontore de 35 m avec 50 rameurs ‘costauds’ pouvait être </w:t>
          </w:r>
          <w:proofErr w:type="spellStart"/>
          <w:r w:rsidRPr="006410A4">
            <w:rPr>
              <w:rFonts w:ascii="Times New Roman" w:eastAsia="Arial Unicode MS" w:hAnsi="Times New Roman" w:cs="Times New Roman"/>
              <w:iCs/>
              <w:lang w:val="fr-FR" w:eastAsia="fr-FR"/>
            </w:rPr>
            <w:t>halée</w:t>
          </w:r>
          <w:proofErr w:type="spellEnd"/>
          <w:r w:rsidRPr="006410A4">
            <w:rPr>
              <w:rFonts w:ascii="Times New Roman" w:eastAsia="Arial Unicode MS" w:hAnsi="Times New Roman" w:cs="Times New Roman"/>
              <w:iCs/>
              <w:lang w:val="fr-FR" w:eastAsia="fr-FR"/>
            </w:rPr>
            <w:t xml:space="preserve"> sur la plage si la pente n’était pas trop </w:t>
          </w:r>
          <w:r w:rsidR="000C6E32" w:rsidRPr="006410A4">
            <w:rPr>
              <w:rFonts w:ascii="Times New Roman" w:eastAsia="Arial Unicode MS" w:hAnsi="Times New Roman" w:cs="Times New Roman"/>
              <w:iCs/>
              <w:lang w:val="fr-FR" w:eastAsia="fr-FR"/>
            </w:rPr>
            <w:t>raide</w:t>
          </w:r>
          <w:r w:rsidRPr="006410A4">
            <w:rPr>
              <w:rFonts w:ascii="Times New Roman" w:eastAsia="Arial Unicode MS" w:hAnsi="Times New Roman" w:cs="Times New Roman"/>
              <w:iCs/>
              <w:lang w:val="fr-FR" w:eastAsia="fr-FR"/>
            </w:rPr>
            <w:t xml:space="preserve">, disons pas plus de </w:t>
          </w:r>
          <w:proofErr w:type="gramStart"/>
          <w:r w:rsidRPr="006410A4">
            <w:rPr>
              <w:rFonts w:ascii="Times New Roman" w:eastAsia="Arial Unicode MS" w:hAnsi="Times New Roman" w:cs="Times New Roman"/>
              <w:iCs/>
              <w:lang w:val="fr-FR" w:eastAsia="fr-FR"/>
            </w:rPr>
            <w:t>1:</w:t>
          </w:r>
          <w:proofErr w:type="gramEnd"/>
          <w:r w:rsidRPr="006410A4">
            <w:rPr>
              <w:rFonts w:ascii="Times New Roman" w:eastAsia="Arial Unicode MS" w:hAnsi="Times New Roman" w:cs="Times New Roman"/>
              <w:iCs/>
              <w:lang w:val="fr-FR" w:eastAsia="fr-FR"/>
            </w:rPr>
            <w:t xml:space="preserve">10, </w:t>
          </w:r>
          <w:r w:rsidR="00925A83">
            <w:rPr>
              <w:rFonts w:ascii="Times New Roman" w:eastAsia="Arial Unicode MS" w:hAnsi="Times New Roman" w:cs="Times New Roman"/>
              <w:iCs/>
              <w:lang w:val="fr-FR" w:eastAsia="fr-FR"/>
            </w:rPr>
            <w:t>(soit</w:t>
          </w:r>
          <w:r w:rsidRPr="006410A4">
            <w:rPr>
              <w:rFonts w:ascii="Times New Roman" w:eastAsia="Arial Unicode MS" w:hAnsi="Times New Roman" w:cs="Times New Roman"/>
              <w:iCs/>
              <w:lang w:val="fr-FR" w:eastAsia="fr-FR"/>
            </w:rPr>
            <w:t xml:space="preserve"> 10%, ou 6°</w:t>
          </w:r>
          <w:r w:rsidR="00E251F0">
            <w:rPr>
              <w:rFonts w:ascii="Times New Roman" w:eastAsia="Arial Unicode MS" w:hAnsi="Times New Roman" w:cs="Times New Roman"/>
              <w:iCs/>
              <w:lang w:val="fr-FR" w:eastAsia="fr-FR"/>
            </w:rPr>
            <w:t>)</w:t>
          </w:r>
          <w:r w:rsidRPr="006410A4">
            <w:rPr>
              <w:rFonts w:ascii="Times New Roman" w:eastAsia="Arial Unicode MS" w:hAnsi="Times New Roman" w:cs="Times New Roman"/>
              <w:iCs/>
              <w:lang w:val="fr-FR" w:eastAsia="fr-FR"/>
            </w:rPr>
            <w:t xml:space="preserve"> </w:t>
          </w:r>
          <w:r w:rsidR="00925A83">
            <w:rPr>
              <w:rFonts w:ascii="Times New Roman" w:eastAsia="Arial Unicode MS" w:hAnsi="Times New Roman" w:cs="Times New Roman"/>
              <w:iCs/>
              <w:lang w:val="fr-FR" w:eastAsia="fr-FR"/>
            </w:rPr>
            <w:t xml:space="preserve">car </w:t>
          </w:r>
          <w:proofErr w:type="spellStart"/>
          <w:r w:rsidRPr="006410A4">
            <w:rPr>
              <w:rFonts w:ascii="Times New Roman" w:eastAsia="Arial Unicode MS" w:hAnsi="Times New Roman" w:cs="Times New Roman"/>
              <w:iCs/>
              <w:lang w:val="fr-FR" w:eastAsia="fr-FR"/>
            </w:rPr>
            <w:t>les</w:t>
          </w:r>
          <w:proofErr w:type="spellEnd"/>
          <w:r w:rsidRPr="006410A4">
            <w:rPr>
              <w:rFonts w:ascii="Times New Roman" w:eastAsia="Arial Unicode MS" w:hAnsi="Times New Roman" w:cs="Times New Roman"/>
              <w:iCs/>
              <w:lang w:val="fr-FR" w:eastAsia="fr-FR"/>
            </w:rPr>
            <w:t xml:space="preserve"> cales de halage les plus raides ont une pente de 1:6 </w:t>
          </w:r>
          <w:r w:rsidR="00925A83">
            <w:rPr>
              <w:rFonts w:ascii="Times New Roman" w:eastAsia="Arial Unicode MS" w:hAnsi="Times New Roman" w:cs="Times New Roman"/>
              <w:iCs/>
              <w:lang w:val="fr-FR" w:eastAsia="fr-FR"/>
            </w:rPr>
            <w:t>(</w:t>
          </w:r>
          <w:r w:rsidRPr="006410A4">
            <w:rPr>
              <w:rFonts w:ascii="Times New Roman" w:eastAsia="Arial Unicode MS" w:hAnsi="Times New Roman" w:cs="Times New Roman"/>
              <w:iCs/>
              <w:lang w:val="fr-FR" w:eastAsia="fr-FR"/>
            </w:rPr>
            <w:t xml:space="preserve">selon. </w:t>
          </w:r>
          <w:proofErr w:type="spellStart"/>
          <w:r w:rsidRPr="006410A4">
            <w:rPr>
              <w:rFonts w:ascii="Times New Roman" w:eastAsia="Arial Unicode MS" w:hAnsi="Times New Roman" w:cs="Times New Roman"/>
              <w:iCs/>
              <w:lang w:val="fr-FR" w:eastAsia="fr-FR"/>
            </w:rPr>
            <w:t>Blackman</w:t>
          </w:r>
          <w:proofErr w:type="spellEnd"/>
          <w:r w:rsidRPr="006410A4">
            <w:rPr>
              <w:rFonts w:ascii="Times New Roman" w:eastAsia="Arial Unicode MS" w:hAnsi="Times New Roman" w:cs="Times New Roman"/>
              <w:iCs/>
              <w:lang w:val="fr-FR" w:eastAsia="fr-FR"/>
            </w:rPr>
            <w:t>, 2013). Ceci nécessite un certain type de sable (</w:t>
          </w:r>
          <w:proofErr w:type="spellStart"/>
          <w:r w:rsidRPr="006410A4">
            <w:rPr>
              <w:rFonts w:ascii="Times New Roman" w:eastAsia="Arial Unicode MS" w:hAnsi="Times New Roman" w:cs="Times New Roman"/>
              <w:iCs/>
              <w:lang w:val="fr-FR" w:eastAsia="fr-FR"/>
            </w:rPr>
            <w:t>Komar</w:t>
          </w:r>
          <w:proofErr w:type="spellEnd"/>
          <w:r w:rsidRPr="006410A4">
            <w:rPr>
              <w:rFonts w:ascii="Times New Roman" w:eastAsia="Arial Unicode MS" w:hAnsi="Times New Roman" w:cs="Times New Roman"/>
              <w:iCs/>
              <w:lang w:val="fr-FR" w:eastAsia="fr-FR"/>
            </w:rPr>
            <w:t xml:space="preserve">, 1998) : les sables et silts très fins dans les deltas </w:t>
          </w:r>
          <w:r w:rsidR="000C6E32" w:rsidRPr="006410A4">
            <w:rPr>
              <w:rFonts w:ascii="Times New Roman" w:eastAsia="Arial Unicode MS" w:hAnsi="Times New Roman" w:cs="Times New Roman"/>
              <w:iCs/>
              <w:lang w:val="fr-FR" w:eastAsia="fr-FR"/>
            </w:rPr>
            <w:t>génèrent</w:t>
          </w:r>
          <w:r w:rsidRPr="006410A4">
            <w:rPr>
              <w:rFonts w:ascii="Times New Roman" w:eastAsia="Arial Unicode MS" w:hAnsi="Times New Roman" w:cs="Times New Roman"/>
              <w:iCs/>
              <w:lang w:val="fr-FR" w:eastAsia="fr-FR"/>
            </w:rPr>
            <w:t xml:space="preserve"> une pente très faible qui laisse les bateaux loin de la terre ferme. Inversement, les </w:t>
          </w:r>
          <w:r w:rsidRPr="006410A4">
            <w:rPr>
              <w:rFonts w:ascii="Times New Roman" w:eastAsia="Arial Unicode MS" w:hAnsi="Times New Roman" w:cs="Times New Roman"/>
              <w:iCs/>
              <w:lang w:val="fr-FR" w:eastAsia="fr-FR"/>
            </w:rPr>
            <w:lastRenderedPageBreak/>
            <w:t>plages de galets ont une pente raide dangereuse pour l’échouage. Avec l’augmentation de la taille (et du poids) des navires</w:t>
          </w:r>
          <w:r w:rsidR="007E4175">
            <w:rPr>
              <w:rFonts w:ascii="Times New Roman" w:eastAsia="Arial Unicode MS" w:hAnsi="Times New Roman" w:cs="Times New Roman"/>
              <w:iCs/>
              <w:lang w:val="fr-FR" w:eastAsia="fr-FR"/>
            </w:rPr>
            <w:t>,</w:t>
          </w:r>
          <w:r w:rsidRPr="006410A4">
            <w:rPr>
              <w:rFonts w:ascii="Times New Roman" w:eastAsia="Arial Unicode MS" w:hAnsi="Times New Roman" w:cs="Times New Roman"/>
              <w:iCs/>
              <w:lang w:val="fr-FR" w:eastAsia="fr-FR"/>
            </w:rPr>
            <w:t xml:space="preserve"> l’échouage est devenu de plus en plus difficile, voire impossible</w:t>
          </w:r>
          <w:r w:rsidR="000C6E32" w:rsidRPr="006410A4">
            <w:rPr>
              <w:rFonts w:ascii="Times New Roman" w:eastAsia="Arial Unicode MS" w:hAnsi="Times New Roman" w:cs="Times New Roman"/>
              <w:iCs/>
              <w:lang w:val="fr-FR" w:eastAsia="fr-FR"/>
            </w:rPr>
            <w:t>, et des mouillages sûrs ont été recherchés (Votruba, 2017).</w:t>
          </w:r>
        </w:p>
        <w:p w14:paraId="0A850FED" w14:textId="4CD6D950" w:rsidR="00E800E8" w:rsidRPr="006410A4" w:rsidRDefault="000C6E32" w:rsidP="00463B41">
          <w:pPr>
            <w:spacing w:before="200" w:after="0"/>
            <w:ind w:right="-426"/>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 xml:space="preserve">Pendant une expédition navale athénienne, 200 personnes devaient être nourries à bord des trirèmes. Il était impossible d’embarquer des tonnes de provisions. En l’absence de ports, les pilotes maritimes devaient donc connaitre des sites fournissant un bon abri ainsi que de l’eau potable, et les estuaires pouvaient fournir les deux. Le </w:t>
          </w:r>
          <w:proofErr w:type="spellStart"/>
          <w:r w:rsidRPr="006410A4">
            <w:rPr>
              <w:rFonts w:ascii="Times New Roman" w:eastAsia="Arial Unicode MS" w:hAnsi="Times New Roman" w:cs="Times New Roman"/>
              <w:i/>
              <w:iCs/>
              <w:lang w:val="fr-FR" w:eastAsia="fr-FR"/>
            </w:rPr>
            <w:t>Stadiasmus</w:t>
          </w:r>
          <w:proofErr w:type="spellEnd"/>
          <w:r w:rsidRPr="006410A4">
            <w:rPr>
              <w:rFonts w:ascii="Times New Roman" w:eastAsia="Arial Unicode MS" w:hAnsi="Times New Roman" w:cs="Times New Roman"/>
              <w:iCs/>
              <w:lang w:val="fr-FR" w:eastAsia="fr-FR"/>
            </w:rPr>
            <w:t xml:space="preserve"> est un exemple de recueil de ce type d’information et il peut être considéré comme l’ancêtre des instructions nautiques modernes.</w:t>
          </w:r>
        </w:p>
        <w:p w14:paraId="5103D61A" w14:textId="18BEB15B" w:rsidR="00E800E8" w:rsidRPr="006410A4" w:rsidRDefault="000C6E32" w:rsidP="00463B41">
          <w:pPr>
            <w:spacing w:before="200" w:after="0"/>
            <w:ind w:right="-426"/>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 xml:space="preserve">Les navires de commerce préféraient également les criques abritées et les estuaires, avec si possible un </w:t>
          </w:r>
          <w:r w:rsidR="00897CD8" w:rsidRPr="006410A4">
            <w:rPr>
              <w:rFonts w:ascii="Times New Roman" w:eastAsia="Arial Unicode MS" w:hAnsi="Times New Roman" w:cs="Times New Roman"/>
              <w:iCs/>
              <w:lang w:val="fr-FR" w:eastAsia="fr-FR"/>
            </w:rPr>
            <w:t>débarcadère</w:t>
          </w:r>
          <w:r w:rsidRPr="006410A4">
            <w:rPr>
              <w:rFonts w:ascii="Times New Roman" w:eastAsia="Arial Unicode MS" w:hAnsi="Times New Roman" w:cs="Times New Roman"/>
              <w:iCs/>
              <w:lang w:val="fr-FR" w:eastAsia="fr-FR"/>
            </w:rPr>
            <w:t xml:space="preserve">, puisqu’ils étaient trop lourds pour être </w:t>
          </w:r>
          <w:proofErr w:type="spellStart"/>
          <w:r w:rsidRPr="006410A4">
            <w:rPr>
              <w:rFonts w:ascii="Times New Roman" w:eastAsia="Arial Unicode MS" w:hAnsi="Times New Roman" w:cs="Times New Roman"/>
              <w:iCs/>
              <w:lang w:val="fr-FR" w:eastAsia="fr-FR"/>
            </w:rPr>
            <w:t>halés</w:t>
          </w:r>
          <w:proofErr w:type="spellEnd"/>
          <w:r w:rsidRPr="006410A4">
            <w:rPr>
              <w:rFonts w:ascii="Times New Roman" w:eastAsia="Arial Unicode MS" w:hAnsi="Times New Roman" w:cs="Times New Roman"/>
              <w:iCs/>
              <w:lang w:val="fr-FR" w:eastAsia="fr-FR"/>
            </w:rPr>
            <w:t xml:space="preserve"> sur la plage.</w:t>
          </w:r>
        </w:p>
        <w:p w14:paraId="0A0EEE19" w14:textId="3B3A4C29" w:rsidR="00E800E8" w:rsidRPr="006410A4" w:rsidRDefault="00897CD8" w:rsidP="00463B41">
          <w:pPr>
            <w:spacing w:before="200" w:after="0"/>
            <w:ind w:right="-426"/>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Les marins préféraient évidemment les abris avec des amers-à-terre clairs (comme une montagne caractéristique) et beaucoup d’abris étaient requis puisque les marins longeaient souvent les côtes en utilisant des abris sûrs pour la nuit et pour échapper au mauvais temps. Même si un navire pouvait parcourir 50 à 100 </w:t>
          </w:r>
          <w:r w:rsidR="00EE0C2E">
            <w:rPr>
              <w:rFonts w:ascii="Times New Roman" w:eastAsia="Arial Unicode MS" w:hAnsi="Times New Roman" w:cs="Times New Roman"/>
              <w:iCs/>
              <w:lang w:val="fr-FR" w:eastAsia="fr-FR"/>
            </w:rPr>
            <w:t>mille</w:t>
          </w:r>
          <w:r w:rsidRPr="006410A4">
            <w:rPr>
              <w:rFonts w:ascii="Times New Roman" w:eastAsia="Arial Unicode MS" w:hAnsi="Times New Roman" w:cs="Times New Roman"/>
              <w:iCs/>
              <w:lang w:val="fr-FR" w:eastAsia="fr-FR"/>
            </w:rPr>
            <w:t>s nautiques (90 à 185 km) en une journée, il était important de connaitre un abri accessible à tout moment en deux à trois heures de navigation, soit environ 10 </w:t>
          </w:r>
          <w:r w:rsidR="00EE0C2E">
            <w:rPr>
              <w:rFonts w:ascii="Times New Roman" w:eastAsia="Arial Unicode MS" w:hAnsi="Times New Roman" w:cs="Times New Roman"/>
              <w:iCs/>
              <w:lang w:val="fr-FR" w:eastAsia="fr-FR"/>
            </w:rPr>
            <w:t>mille</w:t>
          </w:r>
          <w:r w:rsidRPr="006410A4">
            <w:rPr>
              <w:rFonts w:ascii="Times New Roman" w:eastAsia="Arial Unicode MS" w:hAnsi="Times New Roman" w:cs="Times New Roman"/>
              <w:iCs/>
              <w:lang w:val="fr-FR" w:eastAsia="fr-FR"/>
            </w:rPr>
            <w:t>s nautiques. Avec une longueur d’approximativement 3</w:t>
          </w:r>
          <w:r w:rsidR="00C07D62" w:rsidRPr="006410A4">
            <w:rPr>
              <w:rFonts w:ascii="Times New Roman" w:eastAsia="Arial Unicode MS" w:hAnsi="Times New Roman" w:cs="Times New Roman"/>
              <w:iCs/>
              <w:lang w:val="fr-FR" w:eastAsia="fr-FR"/>
            </w:rPr>
            <w:t> </w:t>
          </w:r>
          <w:r w:rsidRPr="006410A4">
            <w:rPr>
              <w:rFonts w:ascii="Times New Roman" w:eastAsia="Arial Unicode MS" w:hAnsi="Times New Roman" w:cs="Times New Roman"/>
              <w:iCs/>
              <w:lang w:val="fr-FR" w:eastAsia="fr-FR"/>
            </w:rPr>
            <w:t xml:space="preserve">200 km (de l’embouchure du Rhin à La Corogne), soit </w:t>
          </w:r>
          <w:r w:rsidR="00EE0C2E">
            <w:rPr>
              <w:rFonts w:ascii="Times New Roman" w:eastAsia="Arial Unicode MS" w:hAnsi="Times New Roman" w:cs="Times New Roman"/>
              <w:iCs/>
              <w:lang w:val="fr-FR" w:eastAsia="fr-FR"/>
            </w:rPr>
            <w:t xml:space="preserve">un </w:t>
          </w:r>
          <w:r w:rsidR="007E4175" w:rsidRPr="006410A4">
            <w:rPr>
              <w:rFonts w:ascii="Times New Roman" w:eastAsia="Arial Unicode MS" w:hAnsi="Times New Roman" w:cs="Times New Roman"/>
              <w:iCs/>
              <w:lang w:val="fr-FR" w:eastAsia="fr-FR"/>
            </w:rPr>
            <w:t xml:space="preserve">ordre de grandeur </w:t>
          </w:r>
          <w:r w:rsidR="007E4175">
            <w:rPr>
              <w:rFonts w:ascii="Times New Roman" w:eastAsia="Arial Unicode MS" w:hAnsi="Times New Roman" w:cs="Times New Roman"/>
              <w:iCs/>
              <w:lang w:val="fr-FR" w:eastAsia="fr-FR"/>
            </w:rPr>
            <w:t>d’</w:t>
          </w:r>
          <w:r w:rsidRPr="006410A4">
            <w:rPr>
              <w:rFonts w:ascii="Times New Roman" w:eastAsia="Arial Unicode MS" w:hAnsi="Times New Roman" w:cs="Times New Roman"/>
              <w:iCs/>
              <w:lang w:val="fr-FR" w:eastAsia="fr-FR"/>
            </w:rPr>
            <w:t>un peu plus de 1</w:t>
          </w:r>
          <w:r w:rsidR="00C07D62" w:rsidRPr="006410A4">
            <w:rPr>
              <w:rFonts w:ascii="Times New Roman" w:eastAsia="Arial Unicode MS" w:hAnsi="Times New Roman" w:cs="Times New Roman"/>
              <w:iCs/>
              <w:lang w:val="fr-FR" w:eastAsia="fr-FR"/>
            </w:rPr>
            <w:t> </w:t>
          </w:r>
          <w:r w:rsidRPr="006410A4">
            <w:rPr>
              <w:rFonts w:ascii="Times New Roman" w:eastAsia="Arial Unicode MS" w:hAnsi="Times New Roman" w:cs="Times New Roman"/>
              <w:iCs/>
              <w:lang w:val="fr-FR" w:eastAsia="fr-FR"/>
            </w:rPr>
            <w:t>700 </w:t>
          </w:r>
          <w:r w:rsidR="00EE0C2E">
            <w:rPr>
              <w:rFonts w:ascii="Times New Roman" w:eastAsia="Arial Unicode MS" w:hAnsi="Times New Roman" w:cs="Times New Roman"/>
              <w:iCs/>
              <w:lang w:val="fr-FR" w:eastAsia="fr-FR"/>
            </w:rPr>
            <w:t>mille</w:t>
          </w:r>
          <w:r w:rsidRPr="006410A4">
            <w:rPr>
              <w:rFonts w:ascii="Times New Roman" w:eastAsia="Arial Unicode MS" w:hAnsi="Times New Roman" w:cs="Times New Roman"/>
              <w:iCs/>
              <w:lang w:val="fr-FR" w:eastAsia="fr-FR"/>
            </w:rPr>
            <w:t xml:space="preserve">s nautiques, il fallait donc au moins 170 abris le long de cette côte, ce qui est assez proche des </w:t>
          </w:r>
          <w:r w:rsidR="00925A83">
            <w:rPr>
              <w:rFonts w:ascii="Times New Roman" w:eastAsia="Arial Unicode MS" w:hAnsi="Times New Roman" w:cs="Times New Roman"/>
              <w:iCs/>
              <w:lang w:val="fr-FR" w:eastAsia="fr-FR"/>
            </w:rPr>
            <w:t>223</w:t>
          </w:r>
          <w:r w:rsidRPr="006410A4">
            <w:rPr>
              <w:rFonts w:ascii="Times New Roman" w:eastAsia="Arial Unicode MS" w:hAnsi="Times New Roman" w:cs="Times New Roman"/>
              <w:iCs/>
              <w:lang w:val="fr-FR" w:eastAsia="fr-FR"/>
            </w:rPr>
            <w:t xml:space="preserve"> </w:t>
          </w:r>
          <w:r w:rsidR="00B25354" w:rsidRPr="006410A4">
            <w:rPr>
              <w:rFonts w:ascii="Times New Roman" w:eastAsia="Arial Unicode MS" w:hAnsi="Times New Roman" w:cs="Times New Roman"/>
              <w:iCs/>
              <w:lang w:val="fr-FR" w:eastAsia="fr-FR"/>
            </w:rPr>
            <w:t>identifiés</w:t>
          </w:r>
          <w:r w:rsidRPr="006410A4">
            <w:rPr>
              <w:rFonts w:ascii="Times New Roman" w:eastAsia="Arial Unicode MS" w:hAnsi="Times New Roman" w:cs="Times New Roman"/>
              <w:iCs/>
              <w:lang w:val="fr-FR" w:eastAsia="fr-FR"/>
            </w:rPr>
            <w:t xml:space="preserve"> à ce stade.</w:t>
          </w:r>
        </w:p>
        <w:p w14:paraId="533BFD76" w14:textId="4E7F58D4" w:rsidR="00897CD8" w:rsidRPr="006410A4" w:rsidRDefault="0054060A" w:rsidP="00463B41">
          <w:pPr>
            <w:spacing w:before="200" w:after="0"/>
            <w:ind w:right="-426"/>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 xml:space="preserve">Beaucoup de </w:t>
          </w:r>
          <w:proofErr w:type="gramStart"/>
          <w:r w:rsidRPr="006410A4">
            <w:rPr>
              <w:rFonts w:ascii="Times New Roman" w:eastAsia="Arial Unicode MS" w:hAnsi="Times New Roman" w:cs="Times New Roman"/>
              <w:iCs/>
              <w:lang w:val="fr-FR" w:eastAsia="fr-FR"/>
            </w:rPr>
            <w:t xml:space="preserve">ces </w:t>
          </w:r>
          <w:r w:rsidR="00D362B1">
            <w:rPr>
              <w:rFonts w:ascii="Times New Roman" w:eastAsia="Arial Unicode MS" w:hAnsi="Times New Roman" w:cs="Times New Roman"/>
              <w:iCs/>
              <w:lang w:val="fr-FR" w:eastAsia="fr-FR"/>
            </w:rPr>
            <w:t>sites</w:t>
          </w:r>
          <w:r w:rsidRPr="006410A4">
            <w:rPr>
              <w:rFonts w:ascii="Times New Roman" w:eastAsia="Arial Unicode MS" w:hAnsi="Times New Roman" w:cs="Times New Roman"/>
              <w:iCs/>
              <w:lang w:val="fr-FR" w:eastAsia="fr-FR"/>
            </w:rPr>
            <w:t xml:space="preserve"> abritées</w:t>
          </w:r>
          <w:proofErr w:type="gramEnd"/>
          <w:r w:rsidRPr="006410A4">
            <w:rPr>
              <w:rFonts w:ascii="Times New Roman" w:eastAsia="Arial Unicode MS" w:hAnsi="Times New Roman" w:cs="Times New Roman"/>
              <w:iCs/>
              <w:lang w:val="fr-FR" w:eastAsia="fr-FR"/>
            </w:rPr>
            <w:t xml:space="preserve"> existent encore aujourd’hui, mais des changements profonds ont parfois eu lieu :</w:t>
          </w:r>
        </w:p>
        <w:p w14:paraId="7686D892" w14:textId="1599DD21" w:rsidR="0054060A" w:rsidRPr="006410A4" w:rsidRDefault="0054060A" w:rsidP="0054060A">
          <w:pPr>
            <w:pStyle w:val="Paragraphedeliste"/>
            <w:numPr>
              <w:ilvl w:val="0"/>
              <w:numId w:val="15"/>
            </w:numPr>
            <w:spacing w:before="200" w:after="0"/>
            <w:ind w:right="-426"/>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mouvements</w:t>
          </w:r>
          <w:proofErr w:type="gramEnd"/>
          <w:r w:rsidRPr="006410A4">
            <w:rPr>
              <w:rFonts w:ascii="Times New Roman" w:eastAsia="Arial Unicode MS" w:hAnsi="Times New Roman" w:cs="Times New Roman"/>
              <w:iCs/>
              <w:lang w:val="fr-FR" w:eastAsia="fr-FR"/>
            </w:rPr>
            <w:t xml:space="preserve"> </w:t>
          </w:r>
          <w:proofErr w:type="spellStart"/>
          <w:r w:rsidRPr="006410A4">
            <w:rPr>
              <w:rFonts w:ascii="Times New Roman" w:eastAsia="Arial Unicode MS" w:hAnsi="Times New Roman" w:cs="Times New Roman"/>
              <w:iCs/>
              <w:lang w:val="fr-FR" w:eastAsia="fr-FR"/>
            </w:rPr>
            <w:t>crustaux</w:t>
          </w:r>
          <w:proofErr w:type="spellEnd"/>
          <w:r w:rsidRPr="006410A4">
            <w:rPr>
              <w:rFonts w:ascii="Times New Roman" w:eastAsia="Arial Unicode MS" w:hAnsi="Times New Roman" w:cs="Times New Roman"/>
              <w:iCs/>
              <w:lang w:val="fr-FR" w:eastAsia="fr-FR"/>
            </w:rPr>
            <w:t xml:space="preserve"> qui expliquent que certains ports antiques sont maintenant sous les ports modernes ;</w:t>
          </w:r>
        </w:p>
        <w:p w14:paraId="10783AF8" w14:textId="4B5876DD" w:rsidR="0054060A" w:rsidRPr="006410A4" w:rsidRDefault="0054060A" w:rsidP="0054060A">
          <w:pPr>
            <w:pStyle w:val="Paragraphedeliste"/>
            <w:numPr>
              <w:ilvl w:val="0"/>
              <w:numId w:val="8"/>
            </w:numPr>
            <w:spacing w:before="200" w:beforeAutospacing="1" w:after="100" w:afterAutospacing="1" w:line="240" w:lineRule="auto"/>
            <w:ind w:right="-426"/>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remontée</w:t>
          </w:r>
          <w:proofErr w:type="gramEnd"/>
          <w:r w:rsidRPr="006410A4">
            <w:rPr>
              <w:rFonts w:ascii="Times New Roman" w:eastAsia="Arial Unicode MS" w:hAnsi="Times New Roman" w:cs="Times New Roman"/>
              <w:iCs/>
              <w:lang w:val="fr-FR" w:eastAsia="fr-FR"/>
            </w:rPr>
            <w:t xml:space="preserve"> relative du niveau de la mer de 0.30 à 0.50 m sur les 2000 dernières années (voir Flemming &amp; </w:t>
          </w:r>
          <w:proofErr w:type="spellStart"/>
          <w:r w:rsidRPr="006410A4">
            <w:rPr>
              <w:rFonts w:ascii="Times New Roman" w:eastAsia="Arial Unicode MS" w:hAnsi="Times New Roman" w:cs="Times New Roman"/>
              <w:iCs/>
              <w:lang w:val="fr-FR" w:eastAsia="fr-FR"/>
            </w:rPr>
            <w:t>webb</w:t>
          </w:r>
          <w:proofErr w:type="spellEnd"/>
          <w:r w:rsidRPr="006410A4">
            <w:rPr>
              <w:rFonts w:ascii="Times New Roman" w:eastAsia="Arial Unicode MS" w:hAnsi="Times New Roman" w:cs="Times New Roman"/>
              <w:iCs/>
              <w:lang w:val="fr-FR" w:eastAsia="fr-FR"/>
            </w:rPr>
            <w:t>, 1986 ; Morhange, 2014)</w:t>
          </w:r>
          <w:r w:rsidR="00A66346" w:rsidRPr="006410A4">
            <w:rPr>
              <w:rFonts w:ascii="Times New Roman" w:eastAsia="Arial Unicode MS" w:hAnsi="Times New Roman" w:cs="Times New Roman"/>
              <w:iCs/>
              <w:lang w:val="fr-FR" w:eastAsia="fr-FR"/>
            </w:rPr>
            <w:t> </w:t>
          </w:r>
          <w:r w:rsidRPr="006410A4">
            <w:rPr>
              <w:rFonts w:ascii="Times New Roman" w:eastAsia="Arial Unicode MS" w:hAnsi="Times New Roman" w:cs="Times New Roman"/>
              <w:iCs/>
              <w:lang w:val="fr-FR" w:eastAsia="fr-FR"/>
            </w:rPr>
            <w:t>;</w:t>
          </w:r>
        </w:p>
        <w:p w14:paraId="4AC4E8D8" w14:textId="1BD4CE2F" w:rsidR="0054060A" w:rsidRPr="006410A4" w:rsidRDefault="0054060A" w:rsidP="0054060A">
          <w:pPr>
            <w:pStyle w:val="Paragraphedeliste"/>
            <w:numPr>
              <w:ilvl w:val="0"/>
              <w:numId w:val="15"/>
            </w:numPr>
            <w:spacing w:before="200" w:after="0"/>
            <w:ind w:right="-426"/>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évènements</w:t>
          </w:r>
          <w:proofErr w:type="gramEnd"/>
          <w:r w:rsidRPr="006410A4">
            <w:rPr>
              <w:rFonts w:ascii="Times New Roman" w:eastAsia="Arial Unicode MS" w:hAnsi="Times New Roman" w:cs="Times New Roman"/>
              <w:iCs/>
              <w:lang w:val="fr-FR" w:eastAsia="fr-FR"/>
            </w:rPr>
            <w:t xml:space="preserve"> sismiques induisant des tsunamis qui ont dévasté les zones côtières adjacentes</w:t>
          </w:r>
          <w:r w:rsidR="001B0579" w:rsidRPr="006410A4">
            <w:rPr>
              <w:rFonts w:ascii="Times New Roman" w:eastAsia="Arial Unicode MS" w:hAnsi="Times New Roman" w:cs="Times New Roman"/>
              <w:iCs/>
              <w:lang w:val="fr-FR" w:eastAsia="fr-FR"/>
            </w:rPr>
            <w:t xml:space="preserve"> (Crane/</w:t>
          </w:r>
          <w:proofErr w:type="spellStart"/>
          <w:r w:rsidR="001B0579" w:rsidRPr="006410A4">
            <w:rPr>
              <w:rFonts w:ascii="Times New Roman" w:eastAsia="Arial Unicode MS" w:hAnsi="Times New Roman" w:cs="Times New Roman"/>
              <w:iCs/>
              <w:lang w:val="fr-FR" w:eastAsia="fr-FR"/>
            </w:rPr>
            <w:t>Agrostoli</w:t>
          </w:r>
          <w:proofErr w:type="spellEnd"/>
          <w:r w:rsidR="001B0579" w:rsidRPr="006410A4">
            <w:rPr>
              <w:rFonts w:ascii="Times New Roman" w:eastAsia="Arial Unicode MS" w:hAnsi="Times New Roman" w:cs="Times New Roman"/>
              <w:iCs/>
              <w:lang w:val="fr-FR" w:eastAsia="fr-FR"/>
            </w:rPr>
            <w:t xml:space="preserve"> sur l’île de Céphalonie)</w:t>
          </w:r>
          <w:r w:rsidR="00A66346" w:rsidRPr="006410A4">
            <w:rPr>
              <w:rFonts w:ascii="Times New Roman" w:eastAsia="Arial Unicode MS" w:hAnsi="Times New Roman" w:cs="Times New Roman"/>
              <w:iCs/>
              <w:lang w:val="fr-FR" w:eastAsia="fr-FR"/>
            </w:rPr>
            <w:t> </w:t>
          </w:r>
          <w:r w:rsidRPr="006410A4">
            <w:rPr>
              <w:rFonts w:ascii="Times New Roman" w:eastAsia="Arial Unicode MS" w:hAnsi="Times New Roman" w:cs="Times New Roman"/>
              <w:iCs/>
              <w:lang w:val="fr-FR" w:eastAsia="fr-FR"/>
            </w:rPr>
            <w:t>;</w:t>
          </w:r>
        </w:p>
        <w:p w14:paraId="7981A36E" w14:textId="7057E89D" w:rsidR="0054060A" w:rsidRPr="006410A4" w:rsidRDefault="0054060A" w:rsidP="0054060A">
          <w:pPr>
            <w:pStyle w:val="Paragraphedeliste"/>
            <w:numPr>
              <w:ilvl w:val="0"/>
              <w:numId w:val="15"/>
            </w:numPr>
            <w:spacing w:before="200" w:after="0"/>
            <w:ind w:right="-426"/>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les</w:t>
          </w:r>
          <w:proofErr w:type="gramEnd"/>
          <w:r w:rsidRPr="006410A4">
            <w:rPr>
              <w:rFonts w:ascii="Times New Roman" w:eastAsia="Arial Unicode MS" w:hAnsi="Times New Roman" w:cs="Times New Roman"/>
              <w:iCs/>
              <w:lang w:val="fr-FR" w:eastAsia="fr-FR"/>
            </w:rPr>
            <w:t xml:space="preserve"> estuaires ont généralement tendance à s’ensabler et les fleuves charrient la plus grande partie des sédiments </w:t>
          </w:r>
          <w:r w:rsidR="00F14115" w:rsidRPr="006410A4">
            <w:rPr>
              <w:rFonts w:ascii="Times New Roman" w:eastAsia="Arial Unicode MS" w:hAnsi="Times New Roman" w:cs="Times New Roman"/>
              <w:iCs/>
              <w:lang w:val="fr-FR" w:eastAsia="fr-FR"/>
            </w:rPr>
            <w:t>alimentant</w:t>
          </w:r>
          <w:r w:rsidRPr="006410A4">
            <w:rPr>
              <w:rFonts w:ascii="Times New Roman" w:eastAsia="Arial Unicode MS" w:hAnsi="Times New Roman" w:cs="Times New Roman"/>
              <w:iCs/>
              <w:lang w:val="fr-FR" w:eastAsia="fr-FR"/>
            </w:rPr>
            <w:t xml:space="preserve"> les plages, ce qui explique que certains ports antiques soient aujourd’hui loin de la mer (Portus à Fiumicino, Ephèse) ou se soient simplement remplis de sable (</w:t>
          </w:r>
          <w:r w:rsidR="001B0579" w:rsidRPr="006410A4">
            <w:rPr>
              <w:rFonts w:ascii="Times New Roman" w:eastAsia="Arial Unicode MS" w:hAnsi="Times New Roman" w:cs="Times New Roman"/>
              <w:iCs/>
              <w:lang w:val="fr-FR" w:eastAsia="fr-FR"/>
            </w:rPr>
            <w:t>Leptis Magna</w:t>
          </w:r>
          <w:r w:rsidRPr="006410A4">
            <w:rPr>
              <w:rFonts w:ascii="Times New Roman" w:eastAsia="Arial Unicode MS" w:hAnsi="Times New Roman" w:cs="Times New Roman"/>
              <w:iCs/>
              <w:lang w:val="fr-FR" w:eastAsia="fr-FR"/>
            </w:rPr>
            <w:t>) ;</w:t>
          </w:r>
        </w:p>
        <w:p w14:paraId="20A4B392" w14:textId="24E31934" w:rsidR="00F14115" w:rsidRPr="006410A4" w:rsidRDefault="00F14115" w:rsidP="0054060A">
          <w:pPr>
            <w:pStyle w:val="Paragraphedeliste"/>
            <w:numPr>
              <w:ilvl w:val="0"/>
              <w:numId w:val="15"/>
            </w:numPr>
            <w:spacing w:before="200" w:after="0"/>
            <w:ind w:right="-426"/>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dans</w:t>
          </w:r>
          <w:proofErr w:type="gramEnd"/>
          <w:r w:rsidRPr="006410A4">
            <w:rPr>
              <w:rFonts w:ascii="Times New Roman" w:eastAsia="Arial Unicode MS" w:hAnsi="Times New Roman" w:cs="Times New Roman"/>
              <w:iCs/>
              <w:lang w:val="fr-FR" w:eastAsia="fr-FR"/>
            </w:rPr>
            <w:t xml:space="preserve"> certaines grandes ville le ‘vieux port’ a été remblayé pour créer un nouveau front de mer (Bordeaux, Irun</w:t>
          </w:r>
          <w:r w:rsidR="00EE0C2E">
            <w:rPr>
              <w:rFonts w:ascii="Times New Roman" w:eastAsia="Arial Unicode MS" w:hAnsi="Times New Roman" w:cs="Times New Roman"/>
              <w:iCs/>
              <w:lang w:val="fr-FR" w:eastAsia="fr-FR"/>
            </w:rPr>
            <w:t>, Beyrouth</w:t>
          </w:r>
          <w:r w:rsidRPr="006410A4">
            <w:rPr>
              <w:rFonts w:ascii="Times New Roman" w:eastAsia="Arial Unicode MS" w:hAnsi="Times New Roman" w:cs="Times New Roman"/>
              <w:iCs/>
              <w:lang w:val="fr-FR" w:eastAsia="fr-FR"/>
            </w:rPr>
            <w:t>) ;</w:t>
          </w:r>
        </w:p>
        <w:p w14:paraId="76B32D02" w14:textId="798E2DFB" w:rsidR="00F14115" w:rsidRDefault="00F14115" w:rsidP="0054060A">
          <w:pPr>
            <w:pStyle w:val="Paragraphedeliste"/>
            <w:numPr>
              <w:ilvl w:val="0"/>
              <w:numId w:val="15"/>
            </w:numPr>
            <w:spacing w:before="200" w:after="0"/>
            <w:ind w:right="-426"/>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les</w:t>
          </w:r>
          <w:proofErr w:type="gramEnd"/>
          <w:r w:rsidRPr="006410A4">
            <w:rPr>
              <w:rFonts w:ascii="Times New Roman" w:eastAsia="Arial Unicode MS" w:hAnsi="Times New Roman" w:cs="Times New Roman"/>
              <w:iCs/>
              <w:lang w:val="fr-FR" w:eastAsia="fr-FR"/>
            </w:rPr>
            <w:t xml:space="preserve"> plages sont soumises à la sédimentation et à l’érosion sous l’action de la houle et cette dernière explique que des ports antiques aient été perdus en mer</w:t>
          </w:r>
          <w:r w:rsidR="007E4175">
            <w:rPr>
              <w:rFonts w:ascii="Times New Roman" w:eastAsia="Arial Unicode MS" w:hAnsi="Times New Roman" w:cs="Times New Roman"/>
              <w:iCs/>
              <w:lang w:val="fr-FR" w:eastAsia="fr-FR"/>
            </w:rPr>
            <w:t xml:space="preserve"> (Pays-Bas, Tunisie)</w:t>
          </w:r>
          <w:r w:rsidRPr="006410A4">
            <w:rPr>
              <w:rFonts w:ascii="Times New Roman" w:eastAsia="Arial Unicode MS" w:hAnsi="Times New Roman" w:cs="Times New Roman"/>
              <w:iCs/>
              <w:lang w:val="fr-FR" w:eastAsia="fr-FR"/>
            </w:rPr>
            <w:t>.</w:t>
          </w:r>
        </w:p>
        <w:p w14:paraId="5E86F8B5" w14:textId="77777777" w:rsidR="00E251F0" w:rsidRPr="00E251F0" w:rsidRDefault="00E251F0" w:rsidP="00E251F0">
          <w:pPr>
            <w:spacing w:before="200" w:after="0"/>
            <w:ind w:right="-426"/>
            <w:rPr>
              <w:rFonts w:ascii="Times New Roman" w:eastAsia="Arial Unicode MS" w:hAnsi="Times New Roman" w:cs="Times New Roman"/>
              <w:iCs/>
              <w:lang w:val="fr-FR" w:eastAsia="fr-FR"/>
            </w:rPr>
          </w:pPr>
        </w:p>
        <w:p w14:paraId="2AF96292" w14:textId="350D4E12" w:rsidR="00A26BBF" w:rsidRPr="006410A4" w:rsidRDefault="00A26BBF" w:rsidP="00FB1D0C">
          <w:pPr>
            <w:pStyle w:val="Paragraphedeliste"/>
            <w:numPr>
              <w:ilvl w:val="0"/>
              <w:numId w:val="14"/>
            </w:numPr>
            <w:spacing w:before="200"/>
            <w:ind w:right="-426"/>
            <w:rPr>
              <w:rFonts w:ascii="Times New Roman" w:hAnsi="Times New Roman" w:cs="Times New Roman"/>
              <w:b/>
              <w:lang w:val="fr-FR"/>
            </w:rPr>
          </w:pPr>
          <w:r w:rsidRPr="006410A4">
            <w:rPr>
              <w:rFonts w:ascii="Times New Roman" w:hAnsi="Times New Roman" w:cs="Times New Roman"/>
              <w:b/>
              <w:lang w:val="fr-FR"/>
            </w:rPr>
            <w:t>CONCLUSION</w:t>
          </w:r>
        </w:p>
        <w:p w14:paraId="5A78D08B" w14:textId="69759ED7" w:rsidR="00FB1D0C" w:rsidRPr="006410A4" w:rsidRDefault="00FB1D0C" w:rsidP="00F3665B">
          <w:pPr>
            <w:spacing w:before="200" w:after="0"/>
            <w:ind w:right="-425"/>
            <w:rPr>
              <w:rFonts w:ascii="Times New Roman" w:hAnsi="Times New Roman" w:cs="Times New Roman"/>
              <w:lang w:val="fr-FR"/>
            </w:rPr>
          </w:pPr>
          <w:r w:rsidRPr="006410A4">
            <w:rPr>
              <w:rFonts w:ascii="Times New Roman" w:hAnsi="Times New Roman" w:cs="Times New Roman"/>
              <w:lang w:val="fr-FR"/>
            </w:rPr>
            <w:t>Le Catalogue des abris et ports antiques cherche à être exhaustif, mais ne l’est évidemment pas. La liste doit être vue comme une collection incomplète et la géolocalisation est parfois un peu spéculative. Ce travail nécessite d’être complété.</w:t>
          </w:r>
          <w:r w:rsidRPr="006410A4">
            <w:rPr>
              <w:rFonts w:ascii="Times New Roman" w:hAnsi="Times New Roman" w:cs="Times New Roman"/>
              <w:lang w:val="fr-FR"/>
            </w:rPr>
            <w:br/>
            <w:t xml:space="preserve">La récente étude de Mathias Tranchant (2017) </w:t>
          </w:r>
          <w:r w:rsidR="00AE6CB7">
            <w:rPr>
              <w:rFonts w:ascii="Times New Roman" w:hAnsi="Times New Roman" w:cs="Times New Roman"/>
              <w:lang w:val="fr-FR"/>
            </w:rPr>
            <w:t xml:space="preserve">qui </w:t>
          </w:r>
          <w:r w:rsidRPr="006410A4">
            <w:rPr>
              <w:rFonts w:ascii="Times New Roman" w:hAnsi="Times New Roman" w:cs="Times New Roman"/>
              <w:lang w:val="fr-FR"/>
            </w:rPr>
            <w:t>couvr</w:t>
          </w:r>
          <w:r w:rsidR="00AE6CB7">
            <w:rPr>
              <w:rFonts w:ascii="Times New Roman" w:hAnsi="Times New Roman" w:cs="Times New Roman"/>
              <w:lang w:val="fr-FR"/>
            </w:rPr>
            <w:t>e</w:t>
          </w:r>
          <w:r w:rsidRPr="006410A4">
            <w:rPr>
              <w:rFonts w:ascii="Times New Roman" w:hAnsi="Times New Roman" w:cs="Times New Roman"/>
              <w:lang w:val="fr-FR"/>
            </w:rPr>
            <w:t xml:space="preserve"> la période postérieure à l’an 1000, liste 623 ports médiévaux sur la côte occidentale française. Seuls </w:t>
          </w:r>
          <w:r w:rsidR="00867D50" w:rsidRPr="00867D50">
            <w:rPr>
              <w:rFonts w:ascii="Times New Roman" w:hAnsi="Times New Roman" w:cs="Times New Roman"/>
              <w:lang w:val="fr-FR"/>
            </w:rPr>
            <w:t>81</w:t>
          </w:r>
          <w:r w:rsidRPr="006410A4">
            <w:rPr>
              <w:rFonts w:ascii="Times New Roman" w:hAnsi="Times New Roman" w:cs="Times New Roman"/>
              <w:lang w:val="fr-FR"/>
            </w:rPr>
            <w:t xml:space="preserve"> de ces ports sont également listés en tant que ports antiques. Ceci montre que l’activité maritime sur cette côte a augmenté considérablement entre l’antiquité et le moyen-âge</w:t>
          </w:r>
          <w:r w:rsidR="0097473C">
            <w:rPr>
              <w:rFonts w:ascii="Times New Roman" w:hAnsi="Times New Roman" w:cs="Times New Roman"/>
              <w:lang w:val="fr-FR"/>
            </w:rPr>
            <w:t xml:space="preserve">, mais il </w:t>
          </w:r>
          <w:r w:rsidR="0097473C" w:rsidRPr="006410A4">
            <w:rPr>
              <w:rFonts w:ascii="Times New Roman" w:eastAsia="Arial Unicode MS" w:hAnsi="Times New Roman" w:cs="Times New Roman"/>
              <w:iCs/>
              <w:lang w:val="fr-FR" w:eastAsia="fr-FR"/>
            </w:rPr>
            <w:t xml:space="preserve">serait intéressant de vérifier l’origine peut-être plus ancienne </w:t>
          </w:r>
          <w:r w:rsidR="0097473C">
            <w:rPr>
              <w:rFonts w:ascii="Times New Roman" w:eastAsia="Arial Unicode MS" w:hAnsi="Times New Roman" w:cs="Times New Roman"/>
              <w:iCs/>
              <w:lang w:val="fr-FR" w:eastAsia="fr-FR"/>
            </w:rPr>
            <w:t xml:space="preserve">de certains ports </w:t>
          </w:r>
          <w:r w:rsidR="0097473C">
            <w:rPr>
              <w:rFonts w:ascii="Times New Roman" w:eastAsia="Arial Unicode MS" w:hAnsi="Times New Roman" w:cs="Times New Roman"/>
              <w:iCs/>
              <w:lang w:val="fr-FR" w:eastAsia="fr-FR"/>
            </w:rPr>
            <w:lastRenderedPageBreak/>
            <w:t>médiévaux</w:t>
          </w:r>
          <w:r w:rsidR="0097473C" w:rsidRPr="006410A4">
            <w:rPr>
              <w:rFonts w:ascii="Times New Roman" w:eastAsia="Arial Unicode MS" w:hAnsi="Times New Roman" w:cs="Times New Roman"/>
              <w:iCs/>
              <w:lang w:val="fr-FR" w:eastAsia="fr-FR"/>
            </w:rPr>
            <w:t>.</w:t>
          </w:r>
          <w:r w:rsidRPr="006410A4">
            <w:rPr>
              <w:rFonts w:ascii="Times New Roman" w:hAnsi="Times New Roman" w:cs="Times New Roman"/>
              <w:lang w:val="fr-FR"/>
            </w:rPr>
            <w:br/>
          </w:r>
          <w:r w:rsidR="00F3665B" w:rsidRPr="006410A4">
            <w:rPr>
              <w:rFonts w:ascii="Times New Roman" w:hAnsi="Times New Roman" w:cs="Times New Roman"/>
              <w:lang w:val="fr-FR"/>
            </w:rPr>
            <w:t>Même si le nombre d’abris</w:t>
          </w:r>
          <w:r w:rsidR="00925A83">
            <w:rPr>
              <w:rFonts w:ascii="Times New Roman" w:hAnsi="Times New Roman" w:cs="Times New Roman"/>
              <w:lang w:val="fr-FR"/>
            </w:rPr>
            <w:t xml:space="preserve"> identifiés</w:t>
          </w:r>
          <w:r w:rsidR="00F3665B" w:rsidRPr="006410A4">
            <w:rPr>
              <w:rFonts w:ascii="Times New Roman" w:hAnsi="Times New Roman" w:cs="Times New Roman"/>
              <w:lang w:val="fr-FR"/>
            </w:rPr>
            <w:t xml:space="preserve"> </w:t>
          </w:r>
          <w:r w:rsidR="00925A83">
            <w:rPr>
              <w:rFonts w:ascii="Times New Roman" w:hAnsi="Times New Roman" w:cs="Times New Roman"/>
              <w:lang w:val="fr-FR"/>
            </w:rPr>
            <w:t>dépasse le</w:t>
          </w:r>
          <w:r w:rsidR="00F3665B" w:rsidRPr="006410A4">
            <w:rPr>
              <w:rFonts w:ascii="Times New Roman" w:hAnsi="Times New Roman" w:cs="Times New Roman"/>
              <w:lang w:val="fr-FR"/>
            </w:rPr>
            <w:t xml:space="preserve"> nombre d’un tous les 10 </w:t>
          </w:r>
          <w:r w:rsidR="00EE0C2E">
            <w:rPr>
              <w:rFonts w:ascii="Times New Roman" w:hAnsi="Times New Roman" w:cs="Times New Roman"/>
              <w:lang w:val="fr-FR"/>
            </w:rPr>
            <w:t>mille</w:t>
          </w:r>
          <w:r w:rsidR="00F3665B" w:rsidRPr="006410A4">
            <w:rPr>
              <w:rFonts w:ascii="Times New Roman" w:hAnsi="Times New Roman" w:cs="Times New Roman"/>
              <w:lang w:val="fr-FR"/>
            </w:rPr>
            <w:t>s nautiques, on peut voir sur la fig. 1 qu’ils ne sont pas répartis de façon uniforme le long de</w:t>
          </w:r>
          <w:r w:rsidR="00AE6CB7">
            <w:rPr>
              <w:rFonts w:ascii="Times New Roman" w:hAnsi="Times New Roman" w:cs="Times New Roman"/>
              <w:lang w:val="fr-FR"/>
            </w:rPr>
            <w:t xml:space="preserve">s </w:t>
          </w:r>
          <w:r w:rsidR="00F3665B" w:rsidRPr="006410A4">
            <w:rPr>
              <w:rFonts w:ascii="Times New Roman" w:hAnsi="Times New Roman" w:cs="Times New Roman"/>
              <w:lang w:val="fr-FR"/>
            </w:rPr>
            <w:t>côte</w:t>
          </w:r>
          <w:r w:rsidR="00AE6CB7">
            <w:rPr>
              <w:rFonts w:ascii="Times New Roman" w:hAnsi="Times New Roman" w:cs="Times New Roman"/>
              <w:lang w:val="fr-FR"/>
            </w:rPr>
            <w:t>s</w:t>
          </w:r>
          <w:r w:rsidR="00F3665B" w:rsidRPr="006410A4">
            <w:rPr>
              <w:rFonts w:ascii="Times New Roman" w:hAnsi="Times New Roman" w:cs="Times New Roman"/>
              <w:lang w:val="fr-FR"/>
            </w:rPr>
            <w:t xml:space="preserve"> et qu’il reste par conséquent sans doute beaucoup de ports antiques à découvrir sur les côtes françaises et espagnoles</w:t>
          </w:r>
          <w:r w:rsidR="00D362B1">
            <w:rPr>
              <w:rFonts w:ascii="Times New Roman" w:hAnsi="Times New Roman" w:cs="Times New Roman"/>
              <w:lang w:val="fr-FR"/>
            </w:rPr>
            <w:t>.</w:t>
          </w:r>
          <w:r w:rsidR="00F3665B" w:rsidRPr="006410A4">
            <w:rPr>
              <w:rFonts w:ascii="Times New Roman" w:hAnsi="Times New Roman" w:cs="Times New Roman"/>
              <w:lang w:val="fr-FR"/>
            </w:rPr>
            <w:br/>
            <w:t>Quelques zones peuvent être suggérées qui offrent un bon abri du point de vue nautique, de l’eau douce et une distance raisonnable entre elles :</w:t>
          </w:r>
        </w:p>
        <w:p w14:paraId="4729A120" w14:textId="5AFADD8E" w:rsidR="00057847" w:rsidRPr="006410A4" w:rsidRDefault="00F3665B"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Entre</w:t>
          </w:r>
          <w:r w:rsidR="00057847" w:rsidRPr="006410A4">
            <w:rPr>
              <w:rFonts w:ascii="Times New Roman" w:eastAsia="Arial Unicode MS" w:hAnsi="Times New Roman" w:cs="Times New Roman"/>
              <w:iCs/>
              <w:lang w:val="fr-FR" w:eastAsia="fr-FR"/>
            </w:rPr>
            <w:t xml:space="preserve"> Ostende </w:t>
          </w:r>
          <w:r w:rsidRPr="006410A4">
            <w:rPr>
              <w:rFonts w:ascii="Times New Roman" w:eastAsia="Arial Unicode MS" w:hAnsi="Times New Roman" w:cs="Times New Roman"/>
              <w:iCs/>
              <w:lang w:val="fr-FR" w:eastAsia="fr-FR"/>
            </w:rPr>
            <w:t>et</w:t>
          </w:r>
          <w:r w:rsidR="00057847" w:rsidRPr="006410A4">
            <w:rPr>
              <w:rFonts w:ascii="Times New Roman" w:eastAsia="Arial Unicode MS" w:hAnsi="Times New Roman" w:cs="Times New Roman"/>
              <w:iCs/>
              <w:lang w:val="fr-FR" w:eastAsia="fr-FR"/>
            </w:rPr>
            <w:t xml:space="preserve"> </w:t>
          </w:r>
          <w:proofErr w:type="gramStart"/>
          <w:r w:rsidR="00057847" w:rsidRPr="006410A4">
            <w:rPr>
              <w:rFonts w:ascii="Times New Roman" w:eastAsia="Arial Unicode MS" w:hAnsi="Times New Roman" w:cs="Times New Roman"/>
              <w:iCs/>
              <w:lang w:val="fr-FR" w:eastAsia="fr-FR"/>
            </w:rPr>
            <w:t>Calais:</w:t>
          </w:r>
          <w:proofErr w:type="gramEnd"/>
          <w:r w:rsidR="00057847" w:rsidRPr="006410A4">
            <w:rPr>
              <w:rFonts w:ascii="Times New Roman" w:eastAsia="Arial Unicode MS" w:hAnsi="Times New Roman" w:cs="Times New Roman"/>
              <w:iCs/>
              <w:lang w:val="fr-FR" w:eastAsia="fr-FR"/>
            </w:rPr>
            <w:t xml:space="preserve"> </w:t>
          </w:r>
          <w:r w:rsidR="005A2485" w:rsidRPr="006410A4">
            <w:rPr>
              <w:rFonts w:ascii="Times New Roman" w:eastAsia="Arial Unicode MS" w:hAnsi="Times New Roman" w:cs="Times New Roman"/>
              <w:iCs/>
              <w:lang w:val="fr-FR" w:eastAsia="fr-FR"/>
            </w:rPr>
            <w:t xml:space="preserve">Ostende, </w:t>
          </w:r>
          <w:proofErr w:type="spellStart"/>
          <w:r w:rsidR="00057847" w:rsidRPr="006410A4">
            <w:rPr>
              <w:rFonts w:ascii="Times New Roman" w:eastAsia="Arial Unicode MS" w:hAnsi="Times New Roman" w:cs="Times New Roman"/>
              <w:iCs/>
              <w:lang w:val="fr-FR" w:eastAsia="fr-FR"/>
            </w:rPr>
            <w:t>Nieuwpoort</w:t>
          </w:r>
          <w:proofErr w:type="spellEnd"/>
          <w:r w:rsidR="00057847" w:rsidRPr="006410A4">
            <w:rPr>
              <w:rFonts w:ascii="Times New Roman" w:eastAsia="Arial Unicode MS" w:hAnsi="Times New Roman" w:cs="Times New Roman"/>
              <w:iCs/>
              <w:lang w:val="fr-FR" w:eastAsia="fr-FR"/>
            </w:rPr>
            <w:t>, Dunkerque, Gravelines,</w:t>
          </w:r>
          <w:r w:rsidR="005A2485" w:rsidRPr="006410A4">
            <w:rPr>
              <w:rFonts w:ascii="Times New Roman" w:eastAsia="Arial Unicode MS" w:hAnsi="Times New Roman" w:cs="Times New Roman"/>
              <w:iCs/>
              <w:lang w:val="fr-FR" w:eastAsia="fr-FR"/>
            </w:rPr>
            <w:t xml:space="preserve"> Calais,</w:t>
          </w:r>
        </w:p>
        <w:p w14:paraId="55D74CAD" w14:textId="762F2011" w:rsidR="006C371F" w:rsidRPr="006410A4" w:rsidRDefault="006C371F"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Cotentin:</w:t>
          </w:r>
          <w:proofErr w:type="gramEnd"/>
          <w:r w:rsidRPr="006410A4">
            <w:rPr>
              <w:rFonts w:ascii="Times New Roman" w:eastAsia="Arial Unicode MS" w:hAnsi="Times New Roman" w:cs="Times New Roman"/>
              <w:iCs/>
              <w:lang w:val="fr-FR" w:eastAsia="fr-FR"/>
            </w:rPr>
            <w:t xml:space="preserve"> R Ay, </w:t>
          </w:r>
          <w:proofErr w:type="spellStart"/>
          <w:r w:rsidRPr="006410A4">
            <w:rPr>
              <w:rFonts w:ascii="Times New Roman" w:eastAsia="Arial Unicode MS" w:hAnsi="Times New Roman" w:cs="Times New Roman"/>
              <w:iCs/>
              <w:lang w:val="fr-FR" w:eastAsia="fr-FR"/>
            </w:rPr>
            <w:t>Regnéville</w:t>
          </w:r>
          <w:proofErr w:type="spellEnd"/>
          <w:r w:rsidRPr="006410A4">
            <w:rPr>
              <w:rFonts w:ascii="Times New Roman" w:eastAsia="Arial Unicode MS" w:hAnsi="Times New Roman" w:cs="Times New Roman"/>
              <w:iCs/>
              <w:lang w:val="fr-FR" w:eastAsia="fr-FR"/>
            </w:rPr>
            <w:t>, Granville,</w:t>
          </w:r>
        </w:p>
        <w:p w14:paraId="4EFF5A36" w14:textId="231A9B66" w:rsidR="005F46FC" w:rsidRPr="006410A4" w:rsidRDefault="00F3665B"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La côte nord Bretagne entre</w:t>
          </w:r>
          <w:r w:rsidR="005F46FC" w:rsidRPr="006410A4">
            <w:rPr>
              <w:rFonts w:ascii="Times New Roman" w:eastAsia="Arial Unicode MS" w:hAnsi="Times New Roman" w:cs="Times New Roman"/>
              <w:iCs/>
              <w:lang w:val="fr-FR" w:eastAsia="fr-FR"/>
            </w:rPr>
            <w:t xml:space="preserve"> </w:t>
          </w:r>
          <w:r w:rsidR="008E7A95" w:rsidRPr="006410A4">
            <w:rPr>
              <w:rFonts w:ascii="Times New Roman" w:eastAsia="Arial Unicode MS" w:hAnsi="Times New Roman" w:cs="Times New Roman"/>
              <w:iCs/>
              <w:lang w:val="fr-FR" w:eastAsia="fr-FR"/>
            </w:rPr>
            <w:t>St Brieuc</w:t>
          </w:r>
          <w:r w:rsidR="005F46FC" w:rsidRPr="006410A4">
            <w:rPr>
              <w:rFonts w:ascii="Times New Roman" w:eastAsia="Arial Unicode MS" w:hAnsi="Times New Roman" w:cs="Times New Roman"/>
              <w:iCs/>
              <w:lang w:val="fr-FR" w:eastAsia="fr-FR"/>
            </w:rPr>
            <w:t xml:space="preserve"> </w:t>
          </w:r>
          <w:r w:rsidRPr="006410A4">
            <w:rPr>
              <w:rFonts w:ascii="Times New Roman" w:eastAsia="Arial Unicode MS" w:hAnsi="Times New Roman" w:cs="Times New Roman"/>
              <w:iCs/>
              <w:lang w:val="fr-FR" w:eastAsia="fr-FR"/>
            </w:rPr>
            <w:t>et</w:t>
          </w:r>
          <w:r w:rsidR="005F46FC" w:rsidRPr="006410A4">
            <w:rPr>
              <w:rFonts w:ascii="Times New Roman" w:eastAsia="Arial Unicode MS" w:hAnsi="Times New Roman" w:cs="Times New Roman"/>
              <w:iCs/>
              <w:lang w:val="fr-FR" w:eastAsia="fr-FR"/>
            </w:rPr>
            <w:t xml:space="preserve"> Le </w:t>
          </w:r>
          <w:proofErr w:type="gramStart"/>
          <w:r w:rsidR="005F46FC" w:rsidRPr="006410A4">
            <w:rPr>
              <w:rFonts w:ascii="Times New Roman" w:eastAsia="Arial Unicode MS" w:hAnsi="Times New Roman" w:cs="Times New Roman"/>
              <w:iCs/>
              <w:lang w:val="fr-FR" w:eastAsia="fr-FR"/>
            </w:rPr>
            <w:t>Conquet:</w:t>
          </w:r>
          <w:proofErr w:type="gramEnd"/>
          <w:r w:rsidR="005F46FC" w:rsidRPr="006410A4">
            <w:rPr>
              <w:rFonts w:ascii="Times New Roman" w:eastAsia="Arial Unicode MS" w:hAnsi="Times New Roman" w:cs="Times New Roman"/>
              <w:iCs/>
              <w:lang w:val="fr-FR" w:eastAsia="fr-FR"/>
            </w:rPr>
            <w:t xml:space="preserve"> </w:t>
          </w:r>
          <w:r w:rsidR="008E7A95" w:rsidRPr="006410A4">
            <w:rPr>
              <w:rFonts w:ascii="Times New Roman" w:eastAsia="Arial Unicode MS" w:hAnsi="Times New Roman" w:cs="Times New Roman"/>
              <w:iCs/>
              <w:lang w:val="fr-FR" w:eastAsia="fr-FR"/>
            </w:rPr>
            <w:t xml:space="preserve">R Trieux, Tréguier, Baie du </w:t>
          </w:r>
          <w:proofErr w:type="spellStart"/>
          <w:r w:rsidR="008E7A95" w:rsidRPr="006410A4">
            <w:rPr>
              <w:rFonts w:ascii="Times New Roman" w:eastAsia="Arial Unicode MS" w:hAnsi="Times New Roman" w:cs="Times New Roman"/>
              <w:iCs/>
              <w:lang w:val="fr-FR" w:eastAsia="fr-FR"/>
            </w:rPr>
            <w:t>Kernic</w:t>
          </w:r>
          <w:proofErr w:type="spellEnd"/>
          <w:r w:rsidR="008E7A95" w:rsidRPr="006410A4">
            <w:rPr>
              <w:rFonts w:ascii="Times New Roman" w:eastAsia="Arial Unicode MS" w:hAnsi="Times New Roman" w:cs="Times New Roman"/>
              <w:iCs/>
              <w:lang w:val="fr-FR" w:eastAsia="fr-FR"/>
            </w:rPr>
            <w:t xml:space="preserve">, </w:t>
          </w:r>
          <w:r w:rsidR="000132CC" w:rsidRPr="006410A4">
            <w:rPr>
              <w:rFonts w:ascii="Times New Roman" w:eastAsia="Arial Unicode MS" w:hAnsi="Times New Roman" w:cs="Times New Roman"/>
              <w:iCs/>
              <w:lang w:val="fr-FR" w:eastAsia="fr-FR"/>
            </w:rPr>
            <w:t xml:space="preserve">Aber Benoît, </w:t>
          </w:r>
          <w:r w:rsidR="005F46FC" w:rsidRPr="006410A4">
            <w:rPr>
              <w:rFonts w:ascii="Times New Roman" w:eastAsia="Arial Unicode MS" w:hAnsi="Times New Roman" w:cs="Times New Roman"/>
              <w:iCs/>
              <w:lang w:val="fr-FR" w:eastAsia="fr-FR"/>
            </w:rPr>
            <w:t xml:space="preserve">Aber </w:t>
          </w:r>
          <w:proofErr w:type="spellStart"/>
          <w:r w:rsidR="005F46FC" w:rsidRPr="006410A4">
            <w:rPr>
              <w:rFonts w:ascii="Times New Roman" w:eastAsia="Arial Unicode MS" w:hAnsi="Times New Roman" w:cs="Times New Roman"/>
              <w:iCs/>
              <w:lang w:val="fr-FR" w:eastAsia="fr-FR"/>
            </w:rPr>
            <w:t>Wrac’h</w:t>
          </w:r>
          <w:proofErr w:type="spellEnd"/>
          <w:r w:rsidR="005F46FC" w:rsidRPr="006410A4">
            <w:rPr>
              <w:rFonts w:ascii="Times New Roman" w:eastAsia="Arial Unicode MS" w:hAnsi="Times New Roman" w:cs="Times New Roman"/>
              <w:iCs/>
              <w:lang w:val="fr-FR" w:eastAsia="fr-FR"/>
            </w:rPr>
            <w:t xml:space="preserve">, Portsall, Aber </w:t>
          </w:r>
          <w:proofErr w:type="spellStart"/>
          <w:r w:rsidR="005F46FC" w:rsidRPr="006410A4">
            <w:rPr>
              <w:rFonts w:ascii="Times New Roman" w:eastAsia="Arial Unicode MS" w:hAnsi="Times New Roman" w:cs="Times New Roman"/>
              <w:iCs/>
              <w:lang w:val="fr-FR" w:eastAsia="fr-FR"/>
            </w:rPr>
            <w:t>Ildut</w:t>
          </w:r>
          <w:proofErr w:type="spellEnd"/>
          <w:r w:rsidR="005F46FC" w:rsidRPr="006410A4">
            <w:rPr>
              <w:rFonts w:ascii="Times New Roman" w:eastAsia="Arial Unicode MS" w:hAnsi="Times New Roman" w:cs="Times New Roman"/>
              <w:iCs/>
              <w:lang w:val="fr-FR" w:eastAsia="fr-FR"/>
            </w:rPr>
            <w:t xml:space="preserve">, </w:t>
          </w:r>
        </w:p>
        <w:p w14:paraId="38C072B6" w14:textId="5E036200" w:rsidR="00BB3EEF" w:rsidRPr="006410A4" w:rsidRDefault="00F3665B"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 xml:space="preserve">La côte sud Bretagne entre </w:t>
          </w:r>
          <w:r w:rsidR="00524125" w:rsidRPr="006410A4">
            <w:rPr>
              <w:rFonts w:ascii="Times New Roman" w:eastAsia="Arial Unicode MS" w:hAnsi="Times New Roman" w:cs="Times New Roman"/>
              <w:iCs/>
              <w:lang w:val="fr-FR" w:eastAsia="fr-FR"/>
            </w:rPr>
            <w:t xml:space="preserve">Audierne </w:t>
          </w:r>
          <w:r w:rsidRPr="006410A4">
            <w:rPr>
              <w:rFonts w:ascii="Times New Roman" w:eastAsia="Arial Unicode MS" w:hAnsi="Times New Roman" w:cs="Times New Roman"/>
              <w:iCs/>
              <w:lang w:val="fr-FR" w:eastAsia="fr-FR"/>
            </w:rPr>
            <w:t>et</w:t>
          </w:r>
          <w:r w:rsidR="00524125" w:rsidRPr="006410A4">
            <w:rPr>
              <w:rFonts w:ascii="Times New Roman" w:eastAsia="Arial Unicode MS" w:hAnsi="Times New Roman" w:cs="Times New Roman"/>
              <w:iCs/>
              <w:lang w:val="fr-FR" w:eastAsia="fr-FR"/>
            </w:rPr>
            <w:t xml:space="preserve"> </w:t>
          </w:r>
          <w:proofErr w:type="gramStart"/>
          <w:r w:rsidR="00524125" w:rsidRPr="006410A4">
            <w:rPr>
              <w:rFonts w:ascii="Times New Roman" w:eastAsia="Arial Unicode MS" w:hAnsi="Times New Roman" w:cs="Times New Roman"/>
              <w:iCs/>
              <w:lang w:val="fr-FR" w:eastAsia="fr-FR"/>
            </w:rPr>
            <w:t>Lorient</w:t>
          </w:r>
          <w:r w:rsidR="00057847" w:rsidRPr="006410A4">
            <w:rPr>
              <w:rFonts w:ascii="Times New Roman" w:eastAsia="Arial Unicode MS" w:hAnsi="Times New Roman" w:cs="Times New Roman"/>
              <w:iCs/>
              <w:lang w:val="fr-FR" w:eastAsia="fr-FR"/>
            </w:rPr>
            <w:t>:</w:t>
          </w:r>
          <w:proofErr w:type="gramEnd"/>
          <w:r w:rsidR="00057847" w:rsidRPr="006410A4">
            <w:rPr>
              <w:rFonts w:ascii="Times New Roman" w:eastAsia="Arial Unicode MS" w:hAnsi="Times New Roman" w:cs="Times New Roman"/>
              <w:iCs/>
              <w:lang w:val="fr-FR" w:eastAsia="fr-FR"/>
            </w:rPr>
            <w:t xml:space="preserve"> </w:t>
          </w:r>
          <w:r w:rsidR="005F46FC" w:rsidRPr="006410A4">
            <w:rPr>
              <w:rFonts w:ascii="Times New Roman" w:eastAsia="Arial Unicode MS" w:hAnsi="Times New Roman" w:cs="Times New Roman"/>
              <w:iCs/>
              <w:lang w:val="fr-FR" w:eastAsia="fr-FR"/>
            </w:rPr>
            <w:t xml:space="preserve">Loctudy, Bénodet, </w:t>
          </w:r>
          <w:r w:rsidR="00A90811" w:rsidRPr="006410A4">
            <w:rPr>
              <w:rFonts w:ascii="Times New Roman" w:eastAsia="Arial Unicode MS" w:hAnsi="Times New Roman" w:cs="Times New Roman"/>
              <w:iCs/>
              <w:lang w:val="fr-FR" w:eastAsia="fr-FR"/>
            </w:rPr>
            <w:t xml:space="preserve">Cap Coz, Concarneau, </w:t>
          </w:r>
          <w:proofErr w:type="spellStart"/>
          <w:r w:rsidR="00A90811" w:rsidRPr="006410A4">
            <w:rPr>
              <w:rFonts w:ascii="Times New Roman" w:eastAsia="Arial Unicode MS" w:hAnsi="Times New Roman" w:cs="Times New Roman"/>
              <w:iCs/>
              <w:lang w:val="fr-FR" w:eastAsia="fr-FR"/>
            </w:rPr>
            <w:t>Pouldohan</w:t>
          </w:r>
          <w:proofErr w:type="spellEnd"/>
          <w:r w:rsidR="00A90811" w:rsidRPr="006410A4">
            <w:rPr>
              <w:rFonts w:ascii="Times New Roman" w:eastAsia="Arial Unicode MS" w:hAnsi="Times New Roman" w:cs="Times New Roman"/>
              <w:iCs/>
              <w:lang w:val="fr-FR" w:eastAsia="fr-FR"/>
            </w:rPr>
            <w:t>, R Aven, R Bélon, Brigneau, Merrien, Guidel</w:t>
          </w:r>
          <w:r w:rsidR="00057847" w:rsidRPr="006410A4">
            <w:rPr>
              <w:rFonts w:ascii="Times New Roman" w:eastAsia="Arial Unicode MS" w:hAnsi="Times New Roman" w:cs="Times New Roman"/>
              <w:iCs/>
              <w:lang w:val="fr-FR" w:eastAsia="fr-FR"/>
            </w:rPr>
            <w:t>,</w:t>
          </w:r>
        </w:p>
        <w:p w14:paraId="61BC04EB" w14:textId="1515F0E6" w:rsidR="00524125" w:rsidRPr="006410A4" w:rsidRDefault="00F3665B"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L’estuaire de la Loire e</w:t>
          </w:r>
          <w:r w:rsidR="00AE6CB7">
            <w:rPr>
              <w:rFonts w:ascii="Times New Roman" w:eastAsia="Arial Unicode MS" w:hAnsi="Times New Roman" w:cs="Times New Roman"/>
              <w:iCs/>
              <w:lang w:val="fr-FR" w:eastAsia="fr-FR"/>
            </w:rPr>
            <w:t xml:space="preserve">n </w:t>
          </w:r>
          <w:r w:rsidRPr="006410A4">
            <w:rPr>
              <w:rFonts w:ascii="Times New Roman" w:eastAsia="Arial Unicode MS" w:hAnsi="Times New Roman" w:cs="Times New Roman"/>
              <w:iCs/>
              <w:lang w:val="fr-FR" w:eastAsia="fr-FR"/>
            </w:rPr>
            <w:t>aval de</w:t>
          </w:r>
          <w:r w:rsidR="00B629BA" w:rsidRPr="006410A4">
            <w:rPr>
              <w:rFonts w:ascii="Times New Roman" w:eastAsia="Arial Unicode MS" w:hAnsi="Times New Roman" w:cs="Times New Roman"/>
              <w:iCs/>
              <w:lang w:val="fr-FR" w:eastAsia="fr-FR"/>
            </w:rPr>
            <w:t xml:space="preserve"> Nantes</w:t>
          </w:r>
          <w:r w:rsidR="00057847" w:rsidRPr="006410A4">
            <w:rPr>
              <w:rFonts w:ascii="Times New Roman" w:eastAsia="Arial Unicode MS" w:hAnsi="Times New Roman" w:cs="Times New Roman"/>
              <w:iCs/>
              <w:lang w:val="fr-FR" w:eastAsia="fr-FR"/>
            </w:rPr>
            <w:t>,</w:t>
          </w:r>
        </w:p>
        <w:p w14:paraId="5CF17BE2" w14:textId="2F9FF18F" w:rsidR="00010DC9" w:rsidRPr="006410A4" w:rsidRDefault="00010DC9"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Vendée:</w:t>
          </w:r>
          <w:proofErr w:type="gramEnd"/>
          <w:r w:rsidRPr="006410A4">
            <w:rPr>
              <w:rFonts w:ascii="Times New Roman" w:eastAsia="Arial Unicode MS" w:hAnsi="Times New Roman" w:cs="Times New Roman"/>
              <w:iCs/>
              <w:lang w:val="fr-FR" w:eastAsia="fr-FR"/>
            </w:rPr>
            <w:t xml:space="preserve"> </w:t>
          </w:r>
          <w:r w:rsidR="00087738" w:rsidRPr="006410A4">
            <w:rPr>
              <w:rFonts w:ascii="Times New Roman" w:eastAsia="Arial Unicode MS" w:hAnsi="Times New Roman" w:cs="Times New Roman"/>
              <w:iCs/>
              <w:lang w:val="fr-FR" w:eastAsia="fr-FR"/>
            </w:rPr>
            <w:t>Marais Breton (</w:t>
          </w:r>
          <w:r w:rsidR="00AE6CB7">
            <w:rPr>
              <w:rFonts w:ascii="Times New Roman" w:eastAsia="Arial Unicode MS" w:hAnsi="Times New Roman" w:cs="Times New Roman"/>
              <w:iCs/>
              <w:lang w:val="fr-FR" w:eastAsia="fr-FR"/>
            </w:rPr>
            <w:t xml:space="preserve">de </w:t>
          </w:r>
          <w:r w:rsidR="00087738" w:rsidRPr="006410A4">
            <w:rPr>
              <w:rFonts w:ascii="Times New Roman" w:eastAsia="Arial Unicode MS" w:hAnsi="Times New Roman" w:cs="Times New Roman"/>
              <w:iCs/>
              <w:lang w:val="fr-FR" w:eastAsia="fr-FR"/>
            </w:rPr>
            <w:t xml:space="preserve">Machecoul </w:t>
          </w:r>
          <w:r w:rsidR="00F3665B" w:rsidRPr="006410A4">
            <w:rPr>
              <w:rFonts w:ascii="Times New Roman" w:eastAsia="Arial Unicode MS" w:hAnsi="Times New Roman" w:cs="Times New Roman"/>
              <w:iCs/>
              <w:lang w:val="fr-FR" w:eastAsia="fr-FR"/>
            </w:rPr>
            <w:t>à</w:t>
          </w:r>
          <w:r w:rsidR="00087738" w:rsidRPr="006410A4">
            <w:rPr>
              <w:rFonts w:ascii="Times New Roman" w:eastAsia="Arial Unicode MS" w:hAnsi="Times New Roman" w:cs="Times New Roman"/>
              <w:iCs/>
              <w:lang w:val="fr-FR" w:eastAsia="fr-FR"/>
            </w:rPr>
            <w:t xml:space="preserve"> Challans), </w:t>
          </w:r>
          <w:r w:rsidRPr="006410A4">
            <w:rPr>
              <w:rFonts w:ascii="Times New Roman" w:eastAsia="Arial Unicode MS" w:hAnsi="Times New Roman" w:cs="Times New Roman"/>
              <w:iCs/>
              <w:lang w:val="fr-FR" w:eastAsia="fr-FR"/>
            </w:rPr>
            <w:t>St Gilles Croix de Vie, Sables d’Olonne,</w:t>
          </w:r>
          <w:r w:rsidR="001D4357" w:rsidRPr="006410A4">
            <w:rPr>
              <w:rFonts w:ascii="Times New Roman" w:eastAsia="Arial Unicode MS" w:hAnsi="Times New Roman" w:cs="Times New Roman"/>
              <w:iCs/>
              <w:lang w:val="fr-FR" w:eastAsia="fr-FR"/>
            </w:rPr>
            <w:t xml:space="preserve"> Marais Poitevin (</w:t>
          </w:r>
          <w:r w:rsidR="00F3665B" w:rsidRPr="006410A4">
            <w:rPr>
              <w:rFonts w:ascii="Times New Roman" w:eastAsia="Arial Unicode MS" w:hAnsi="Times New Roman" w:cs="Times New Roman"/>
              <w:iCs/>
              <w:lang w:val="fr-FR" w:eastAsia="fr-FR"/>
            </w:rPr>
            <w:t>à l’ouest de</w:t>
          </w:r>
          <w:r w:rsidR="001D4357" w:rsidRPr="006410A4">
            <w:rPr>
              <w:rFonts w:ascii="Times New Roman" w:eastAsia="Arial Unicode MS" w:hAnsi="Times New Roman" w:cs="Times New Roman"/>
              <w:iCs/>
              <w:lang w:val="fr-FR" w:eastAsia="fr-FR"/>
            </w:rPr>
            <w:t xml:space="preserve"> Niort),</w:t>
          </w:r>
        </w:p>
        <w:p w14:paraId="12109F57" w14:textId="7B1AA316" w:rsidR="00010DC9" w:rsidRPr="006410A4" w:rsidRDefault="00010DC9"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Charente</w:t>
          </w:r>
          <w:r w:rsidR="00087738" w:rsidRPr="006410A4">
            <w:rPr>
              <w:rFonts w:ascii="Times New Roman" w:eastAsia="Arial Unicode MS" w:hAnsi="Times New Roman" w:cs="Times New Roman"/>
              <w:iCs/>
              <w:lang w:val="fr-FR" w:eastAsia="fr-FR"/>
            </w:rPr>
            <w:t xml:space="preserve"> </w:t>
          </w:r>
          <w:proofErr w:type="gramStart"/>
          <w:r w:rsidR="00087738" w:rsidRPr="006410A4">
            <w:rPr>
              <w:rFonts w:ascii="Times New Roman" w:eastAsia="Arial Unicode MS" w:hAnsi="Times New Roman" w:cs="Times New Roman"/>
              <w:iCs/>
              <w:lang w:val="fr-FR" w:eastAsia="fr-FR"/>
            </w:rPr>
            <w:t>Maritime</w:t>
          </w:r>
          <w:r w:rsidRPr="006410A4">
            <w:rPr>
              <w:rFonts w:ascii="Times New Roman" w:eastAsia="Arial Unicode MS" w:hAnsi="Times New Roman" w:cs="Times New Roman"/>
              <w:iCs/>
              <w:lang w:val="fr-FR" w:eastAsia="fr-FR"/>
            </w:rPr>
            <w:t>:</w:t>
          </w:r>
          <w:proofErr w:type="gramEnd"/>
          <w:r w:rsidR="00087738" w:rsidRPr="006410A4">
            <w:rPr>
              <w:rFonts w:ascii="Times New Roman" w:eastAsia="Arial Unicode MS" w:hAnsi="Times New Roman" w:cs="Times New Roman"/>
              <w:iCs/>
              <w:lang w:val="fr-FR" w:eastAsia="fr-FR"/>
            </w:rPr>
            <w:t xml:space="preserve"> </w:t>
          </w:r>
          <w:r w:rsidRPr="006410A4">
            <w:rPr>
              <w:rFonts w:ascii="Times New Roman" w:eastAsia="Arial Unicode MS" w:hAnsi="Times New Roman" w:cs="Times New Roman"/>
              <w:iCs/>
              <w:lang w:val="fr-FR" w:eastAsia="fr-FR"/>
            </w:rPr>
            <w:t>ile de Ré, ile d’Oléron,</w:t>
          </w:r>
          <w:r w:rsidR="00087738" w:rsidRPr="006410A4">
            <w:rPr>
              <w:rFonts w:ascii="Times New Roman" w:eastAsia="Arial Unicode MS" w:hAnsi="Times New Roman" w:cs="Times New Roman"/>
              <w:iCs/>
              <w:lang w:val="fr-FR" w:eastAsia="fr-FR"/>
            </w:rPr>
            <w:t xml:space="preserve"> Marais de Rochefort</w:t>
          </w:r>
          <w:r w:rsidR="00F932B4" w:rsidRPr="006410A4">
            <w:rPr>
              <w:rFonts w:ascii="Times New Roman" w:eastAsia="Arial Unicode MS" w:hAnsi="Times New Roman" w:cs="Times New Roman"/>
              <w:iCs/>
              <w:lang w:val="fr-FR" w:eastAsia="fr-FR"/>
            </w:rPr>
            <w:t xml:space="preserve"> (</w:t>
          </w:r>
          <w:r w:rsidR="00AE6CB7">
            <w:rPr>
              <w:rFonts w:ascii="Times New Roman" w:eastAsia="Arial Unicode MS" w:hAnsi="Times New Roman" w:cs="Times New Roman"/>
              <w:iCs/>
              <w:lang w:val="fr-FR" w:eastAsia="fr-FR"/>
            </w:rPr>
            <w:t xml:space="preserve">au </w:t>
          </w:r>
          <w:r w:rsidR="00F3665B" w:rsidRPr="006410A4">
            <w:rPr>
              <w:rFonts w:ascii="Times New Roman" w:eastAsia="Arial Unicode MS" w:hAnsi="Times New Roman" w:cs="Times New Roman"/>
              <w:iCs/>
              <w:lang w:val="fr-FR" w:eastAsia="fr-FR"/>
            </w:rPr>
            <w:t>nord de la</w:t>
          </w:r>
          <w:r w:rsidR="00F932B4" w:rsidRPr="006410A4">
            <w:rPr>
              <w:rFonts w:ascii="Times New Roman" w:eastAsia="Arial Unicode MS" w:hAnsi="Times New Roman" w:cs="Times New Roman"/>
              <w:iCs/>
              <w:lang w:val="fr-FR" w:eastAsia="fr-FR"/>
            </w:rPr>
            <w:t xml:space="preserve"> Charente)</w:t>
          </w:r>
          <w:r w:rsidR="00087738" w:rsidRPr="006410A4">
            <w:rPr>
              <w:rFonts w:ascii="Times New Roman" w:eastAsia="Arial Unicode MS" w:hAnsi="Times New Roman" w:cs="Times New Roman"/>
              <w:iCs/>
              <w:lang w:val="fr-FR" w:eastAsia="fr-FR"/>
            </w:rPr>
            <w:t xml:space="preserve">, Marais de </w:t>
          </w:r>
          <w:r w:rsidR="00F932B4" w:rsidRPr="006410A4">
            <w:rPr>
              <w:rFonts w:ascii="Times New Roman" w:eastAsia="Arial Unicode MS" w:hAnsi="Times New Roman" w:cs="Times New Roman"/>
              <w:iCs/>
              <w:lang w:val="fr-FR" w:eastAsia="fr-FR"/>
            </w:rPr>
            <w:t>Brouage (</w:t>
          </w:r>
          <w:r w:rsidR="00AE6CB7">
            <w:rPr>
              <w:rFonts w:ascii="Times New Roman" w:eastAsia="Arial Unicode MS" w:hAnsi="Times New Roman" w:cs="Times New Roman"/>
              <w:iCs/>
              <w:lang w:val="fr-FR" w:eastAsia="fr-FR"/>
            </w:rPr>
            <w:t xml:space="preserve">au </w:t>
          </w:r>
          <w:r w:rsidR="00F3665B" w:rsidRPr="006410A4">
            <w:rPr>
              <w:rFonts w:ascii="Times New Roman" w:eastAsia="Arial Unicode MS" w:hAnsi="Times New Roman" w:cs="Times New Roman"/>
              <w:iCs/>
              <w:lang w:val="fr-FR" w:eastAsia="fr-FR"/>
            </w:rPr>
            <w:t>sud de la</w:t>
          </w:r>
          <w:r w:rsidR="00F932B4" w:rsidRPr="006410A4">
            <w:rPr>
              <w:rFonts w:ascii="Times New Roman" w:eastAsia="Arial Unicode MS" w:hAnsi="Times New Roman" w:cs="Times New Roman"/>
              <w:iCs/>
              <w:lang w:val="fr-FR" w:eastAsia="fr-FR"/>
            </w:rPr>
            <w:t xml:space="preserve"> Charente)</w:t>
          </w:r>
          <w:r w:rsidR="00087738" w:rsidRPr="006410A4">
            <w:rPr>
              <w:rFonts w:ascii="Times New Roman" w:eastAsia="Arial Unicode MS" w:hAnsi="Times New Roman" w:cs="Times New Roman"/>
              <w:iCs/>
              <w:lang w:val="fr-FR" w:eastAsia="fr-FR"/>
            </w:rPr>
            <w:t>,</w:t>
          </w:r>
        </w:p>
        <w:p w14:paraId="03E06F5A" w14:textId="6DD5B061" w:rsidR="00F932B4" w:rsidRPr="006410A4" w:rsidRDefault="00F3665B"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L’estuaire de la Gironde e</w:t>
          </w:r>
          <w:r w:rsidR="00AE6CB7">
            <w:rPr>
              <w:rFonts w:ascii="Times New Roman" w:eastAsia="Arial Unicode MS" w:hAnsi="Times New Roman" w:cs="Times New Roman"/>
              <w:iCs/>
              <w:lang w:val="fr-FR" w:eastAsia="fr-FR"/>
            </w:rPr>
            <w:t xml:space="preserve">n </w:t>
          </w:r>
          <w:r w:rsidRPr="006410A4">
            <w:rPr>
              <w:rFonts w:ascii="Times New Roman" w:eastAsia="Arial Unicode MS" w:hAnsi="Times New Roman" w:cs="Times New Roman"/>
              <w:iCs/>
              <w:lang w:val="fr-FR" w:eastAsia="fr-FR"/>
            </w:rPr>
            <w:t>aval de</w:t>
          </w:r>
          <w:r w:rsidR="00F932B4" w:rsidRPr="006410A4">
            <w:rPr>
              <w:rFonts w:ascii="Times New Roman" w:eastAsia="Arial Unicode MS" w:hAnsi="Times New Roman" w:cs="Times New Roman"/>
              <w:iCs/>
              <w:lang w:val="fr-FR" w:eastAsia="fr-FR"/>
            </w:rPr>
            <w:t xml:space="preserve"> Bordeaux,</w:t>
          </w:r>
        </w:p>
        <w:p w14:paraId="3618B579" w14:textId="092C4F07" w:rsidR="00010DC9" w:rsidRPr="006410A4" w:rsidRDefault="00010DC9"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Aquitaine:</w:t>
          </w:r>
          <w:proofErr w:type="gramEnd"/>
          <w:r w:rsidRPr="006410A4">
            <w:rPr>
              <w:rFonts w:ascii="Times New Roman" w:eastAsia="Arial Unicode MS" w:hAnsi="Times New Roman" w:cs="Times New Roman"/>
              <w:iCs/>
              <w:lang w:val="fr-FR" w:eastAsia="fr-FR"/>
            </w:rPr>
            <w:t xml:space="preserve"> Cap Breton, </w:t>
          </w:r>
        </w:p>
        <w:p w14:paraId="7A0528AC" w14:textId="199C9296" w:rsidR="00B629BA" w:rsidRPr="006410A4" w:rsidRDefault="007F74C8" w:rsidP="00A17F3C">
          <w:pPr>
            <w:pStyle w:val="Paragraphedeliste"/>
            <w:numPr>
              <w:ilvl w:val="0"/>
              <w:numId w:val="9"/>
            </w:numPr>
            <w:spacing w:after="120" w:line="240" w:lineRule="auto"/>
            <w:ind w:right="-425"/>
            <w:rPr>
              <w:rFonts w:ascii="Times New Roman" w:eastAsia="Arial Unicode MS" w:hAnsi="Times New Roman" w:cs="Times New Roman"/>
              <w:iCs/>
              <w:lang w:val="fr-FR" w:eastAsia="fr-FR"/>
            </w:rPr>
          </w:pPr>
          <w:proofErr w:type="spellStart"/>
          <w:r w:rsidRPr="006410A4">
            <w:rPr>
              <w:rFonts w:ascii="Times New Roman" w:eastAsia="Arial Unicode MS" w:hAnsi="Times New Roman" w:cs="Times New Roman"/>
              <w:iCs/>
              <w:lang w:val="fr-FR" w:eastAsia="fr-FR"/>
            </w:rPr>
            <w:t>Asturi</w:t>
          </w:r>
          <w:r w:rsidR="00F3665B" w:rsidRPr="006410A4">
            <w:rPr>
              <w:rFonts w:ascii="Times New Roman" w:eastAsia="Arial Unicode MS" w:hAnsi="Times New Roman" w:cs="Times New Roman"/>
              <w:iCs/>
              <w:lang w:val="fr-FR" w:eastAsia="fr-FR"/>
            </w:rPr>
            <w:t>e</w:t>
          </w:r>
          <w:proofErr w:type="spellEnd"/>
          <w:r w:rsidR="003D186D" w:rsidRPr="006410A4">
            <w:rPr>
              <w:rFonts w:ascii="Times New Roman" w:eastAsia="Arial Unicode MS" w:hAnsi="Times New Roman" w:cs="Times New Roman"/>
              <w:iCs/>
              <w:lang w:val="fr-FR" w:eastAsia="fr-FR"/>
            </w:rPr>
            <w:t xml:space="preserve">, </w:t>
          </w:r>
          <w:r w:rsidR="00F3665B" w:rsidRPr="006410A4">
            <w:rPr>
              <w:rFonts w:ascii="Times New Roman" w:eastAsia="Arial Unicode MS" w:hAnsi="Times New Roman" w:cs="Times New Roman"/>
              <w:iCs/>
              <w:lang w:val="fr-FR" w:eastAsia="fr-FR"/>
            </w:rPr>
            <w:t>est et ouest de</w:t>
          </w:r>
          <w:r w:rsidR="003D186D" w:rsidRPr="006410A4">
            <w:rPr>
              <w:rFonts w:ascii="Times New Roman" w:eastAsia="Arial Unicode MS" w:hAnsi="Times New Roman" w:cs="Times New Roman"/>
              <w:iCs/>
              <w:lang w:val="fr-FR" w:eastAsia="fr-FR"/>
            </w:rPr>
            <w:t xml:space="preserve"> </w:t>
          </w:r>
          <w:proofErr w:type="spellStart"/>
          <w:proofErr w:type="gramStart"/>
          <w:r w:rsidR="003D186D" w:rsidRPr="006410A4">
            <w:rPr>
              <w:rFonts w:ascii="Times New Roman" w:eastAsia="Arial Unicode MS" w:hAnsi="Times New Roman" w:cs="Times New Roman"/>
              <w:iCs/>
              <w:lang w:val="fr-FR" w:eastAsia="fr-FR"/>
            </w:rPr>
            <w:t>Gijon</w:t>
          </w:r>
          <w:proofErr w:type="spellEnd"/>
          <w:r w:rsidR="00057847" w:rsidRPr="006410A4">
            <w:rPr>
              <w:rFonts w:ascii="Times New Roman" w:eastAsia="Arial Unicode MS" w:hAnsi="Times New Roman" w:cs="Times New Roman"/>
              <w:iCs/>
              <w:lang w:val="fr-FR" w:eastAsia="fr-FR"/>
            </w:rPr>
            <w:t>:</w:t>
          </w:r>
          <w:proofErr w:type="gramEnd"/>
          <w:r w:rsidR="00057847" w:rsidRPr="006410A4">
            <w:rPr>
              <w:rFonts w:ascii="Times New Roman" w:eastAsia="Arial Unicode MS" w:hAnsi="Times New Roman" w:cs="Times New Roman"/>
              <w:iCs/>
              <w:lang w:val="fr-FR" w:eastAsia="fr-FR"/>
            </w:rPr>
            <w:t xml:space="preserve"> </w:t>
          </w:r>
          <w:proofErr w:type="spellStart"/>
          <w:r w:rsidR="00010DC9" w:rsidRPr="006410A4">
            <w:rPr>
              <w:rFonts w:ascii="Times New Roman" w:eastAsia="Arial Unicode MS" w:hAnsi="Times New Roman" w:cs="Times New Roman"/>
              <w:iCs/>
              <w:lang w:val="fr-FR" w:eastAsia="fr-FR"/>
            </w:rPr>
            <w:t>Pechon</w:t>
          </w:r>
          <w:proofErr w:type="spellEnd"/>
          <w:r w:rsidR="00010DC9" w:rsidRPr="006410A4">
            <w:rPr>
              <w:rFonts w:ascii="Times New Roman" w:eastAsia="Arial Unicode MS" w:hAnsi="Times New Roman" w:cs="Times New Roman"/>
              <w:iCs/>
              <w:lang w:val="fr-FR" w:eastAsia="fr-FR"/>
            </w:rPr>
            <w:t xml:space="preserve">, </w:t>
          </w:r>
          <w:proofErr w:type="spellStart"/>
          <w:r w:rsidR="00814707" w:rsidRPr="006410A4">
            <w:rPr>
              <w:rFonts w:ascii="Times New Roman" w:eastAsia="Arial Unicode MS" w:hAnsi="Times New Roman" w:cs="Times New Roman"/>
              <w:iCs/>
              <w:lang w:val="fr-FR" w:eastAsia="fr-FR"/>
            </w:rPr>
            <w:t>Llanes</w:t>
          </w:r>
          <w:proofErr w:type="spellEnd"/>
          <w:r w:rsidR="00814707" w:rsidRPr="006410A4">
            <w:rPr>
              <w:rFonts w:ascii="Times New Roman" w:eastAsia="Arial Unicode MS" w:hAnsi="Times New Roman" w:cs="Times New Roman"/>
              <w:iCs/>
              <w:lang w:val="fr-FR" w:eastAsia="fr-FR"/>
            </w:rPr>
            <w:t xml:space="preserve">, San </w:t>
          </w:r>
          <w:proofErr w:type="spellStart"/>
          <w:r w:rsidR="00814707" w:rsidRPr="006410A4">
            <w:rPr>
              <w:rFonts w:ascii="Times New Roman" w:eastAsia="Arial Unicode MS" w:hAnsi="Times New Roman" w:cs="Times New Roman"/>
              <w:iCs/>
              <w:lang w:val="fr-FR" w:eastAsia="fr-FR"/>
            </w:rPr>
            <w:t>Antolin</w:t>
          </w:r>
          <w:proofErr w:type="spellEnd"/>
          <w:r w:rsidR="00814707" w:rsidRPr="006410A4">
            <w:rPr>
              <w:rFonts w:ascii="Times New Roman" w:eastAsia="Arial Unicode MS" w:hAnsi="Times New Roman" w:cs="Times New Roman"/>
              <w:iCs/>
              <w:lang w:val="fr-FR" w:eastAsia="fr-FR"/>
            </w:rPr>
            <w:t xml:space="preserve"> de Bedon, </w:t>
          </w:r>
          <w:proofErr w:type="spellStart"/>
          <w:r w:rsidR="00814707" w:rsidRPr="006410A4">
            <w:rPr>
              <w:rFonts w:ascii="Times New Roman" w:eastAsia="Arial Unicode MS" w:hAnsi="Times New Roman" w:cs="Times New Roman"/>
              <w:iCs/>
              <w:lang w:val="fr-FR" w:eastAsia="fr-FR"/>
            </w:rPr>
            <w:t>Luarca</w:t>
          </w:r>
          <w:proofErr w:type="spellEnd"/>
          <w:r w:rsidR="00814707" w:rsidRPr="006410A4">
            <w:rPr>
              <w:rFonts w:ascii="Times New Roman" w:eastAsia="Arial Unicode MS" w:hAnsi="Times New Roman" w:cs="Times New Roman"/>
              <w:iCs/>
              <w:lang w:val="fr-FR" w:eastAsia="fr-FR"/>
            </w:rPr>
            <w:t xml:space="preserve">, </w:t>
          </w:r>
          <w:proofErr w:type="spellStart"/>
          <w:r w:rsidR="00BB3A1E" w:rsidRPr="006410A4">
            <w:rPr>
              <w:rFonts w:ascii="Times New Roman" w:eastAsia="Arial Unicode MS" w:hAnsi="Times New Roman" w:cs="Times New Roman"/>
              <w:iCs/>
              <w:lang w:val="fr-FR" w:eastAsia="fr-FR"/>
            </w:rPr>
            <w:t>Navia</w:t>
          </w:r>
          <w:proofErr w:type="spellEnd"/>
          <w:r w:rsidR="00BB3A1E" w:rsidRPr="006410A4">
            <w:rPr>
              <w:rFonts w:ascii="Times New Roman" w:eastAsia="Arial Unicode MS" w:hAnsi="Times New Roman" w:cs="Times New Roman"/>
              <w:iCs/>
              <w:lang w:val="fr-FR" w:eastAsia="fr-FR"/>
            </w:rPr>
            <w:t xml:space="preserve">, </w:t>
          </w:r>
          <w:proofErr w:type="spellStart"/>
          <w:r w:rsidR="00BB3A1E" w:rsidRPr="006410A4">
            <w:rPr>
              <w:rFonts w:ascii="Times New Roman" w:eastAsia="Arial Unicode MS" w:hAnsi="Times New Roman" w:cs="Times New Roman"/>
              <w:iCs/>
              <w:lang w:val="fr-FR" w:eastAsia="fr-FR"/>
            </w:rPr>
            <w:t>Ribadeiro</w:t>
          </w:r>
          <w:proofErr w:type="spellEnd"/>
          <w:r w:rsidR="00F3665B" w:rsidRPr="006410A4">
            <w:rPr>
              <w:rFonts w:ascii="Times New Roman" w:eastAsia="Arial Unicode MS" w:hAnsi="Times New Roman" w:cs="Times New Roman"/>
              <w:iCs/>
              <w:lang w:val="fr-FR" w:eastAsia="fr-FR"/>
            </w:rPr>
            <w:t>,</w:t>
          </w:r>
        </w:p>
        <w:p w14:paraId="507D8854" w14:textId="2885C047" w:rsidR="00AD6D57" w:rsidRPr="006410A4" w:rsidRDefault="007F74C8"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Galic</w:t>
          </w:r>
          <w:r w:rsidR="00F3665B" w:rsidRPr="006410A4">
            <w:rPr>
              <w:rFonts w:ascii="Times New Roman" w:eastAsia="Arial Unicode MS" w:hAnsi="Times New Roman" w:cs="Times New Roman"/>
              <w:iCs/>
              <w:lang w:val="fr-FR" w:eastAsia="fr-FR"/>
            </w:rPr>
            <w:t>e</w:t>
          </w:r>
          <w:r w:rsidRPr="006410A4">
            <w:rPr>
              <w:rFonts w:ascii="Times New Roman" w:eastAsia="Arial Unicode MS" w:hAnsi="Times New Roman" w:cs="Times New Roman"/>
              <w:iCs/>
              <w:lang w:val="fr-FR" w:eastAsia="fr-FR"/>
            </w:rPr>
            <w:t>,</w:t>
          </w:r>
          <w:r w:rsidR="00BB3A1E" w:rsidRPr="006410A4">
            <w:rPr>
              <w:rFonts w:ascii="Times New Roman" w:eastAsia="Arial Unicode MS" w:hAnsi="Times New Roman" w:cs="Times New Roman"/>
              <w:iCs/>
              <w:lang w:val="fr-FR" w:eastAsia="fr-FR"/>
            </w:rPr>
            <w:t xml:space="preserve"> rias </w:t>
          </w:r>
          <w:r w:rsidR="00EC7184" w:rsidRPr="006410A4">
            <w:rPr>
              <w:rFonts w:ascii="Times New Roman" w:eastAsia="Arial Unicode MS" w:hAnsi="Times New Roman" w:cs="Times New Roman"/>
              <w:iCs/>
              <w:lang w:val="fr-FR" w:eastAsia="fr-FR"/>
            </w:rPr>
            <w:t>nord et sud de</w:t>
          </w:r>
          <w:r w:rsidR="00BB3A1E" w:rsidRPr="006410A4">
            <w:rPr>
              <w:rFonts w:ascii="Times New Roman" w:eastAsia="Arial Unicode MS" w:hAnsi="Times New Roman" w:cs="Times New Roman"/>
              <w:iCs/>
              <w:lang w:val="fr-FR" w:eastAsia="fr-FR"/>
            </w:rPr>
            <w:t xml:space="preserve"> La </w:t>
          </w:r>
          <w:proofErr w:type="gramStart"/>
          <w:r w:rsidR="00BB3A1E" w:rsidRPr="006410A4">
            <w:rPr>
              <w:rFonts w:ascii="Times New Roman" w:eastAsia="Arial Unicode MS" w:hAnsi="Times New Roman" w:cs="Times New Roman"/>
              <w:iCs/>
              <w:lang w:val="fr-FR" w:eastAsia="fr-FR"/>
            </w:rPr>
            <w:t>Cor</w:t>
          </w:r>
          <w:r w:rsidR="00EC7184" w:rsidRPr="006410A4">
            <w:rPr>
              <w:rFonts w:ascii="Times New Roman" w:eastAsia="Arial Unicode MS" w:hAnsi="Times New Roman" w:cs="Times New Roman"/>
              <w:iCs/>
              <w:lang w:val="fr-FR" w:eastAsia="fr-FR"/>
            </w:rPr>
            <w:t>ogne</w:t>
          </w:r>
          <w:r w:rsidR="00BB3A1E" w:rsidRPr="006410A4">
            <w:rPr>
              <w:rFonts w:ascii="Times New Roman" w:eastAsia="Arial Unicode MS" w:hAnsi="Times New Roman" w:cs="Times New Roman"/>
              <w:iCs/>
              <w:lang w:val="fr-FR" w:eastAsia="fr-FR"/>
            </w:rPr>
            <w:t>:</w:t>
          </w:r>
          <w:proofErr w:type="gramEnd"/>
          <w:r w:rsidR="00BB3A1E" w:rsidRPr="006410A4">
            <w:rPr>
              <w:rFonts w:ascii="Times New Roman" w:eastAsia="Arial Unicode MS" w:hAnsi="Times New Roman" w:cs="Times New Roman"/>
              <w:iCs/>
              <w:lang w:val="fr-FR" w:eastAsia="fr-FR"/>
            </w:rPr>
            <w:t xml:space="preserve"> </w:t>
          </w:r>
          <w:proofErr w:type="spellStart"/>
          <w:r w:rsidR="00BB3A1E" w:rsidRPr="006410A4">
            <w:rPr>
              <w:rFonts w:ascii="Times New Roman" w:eastAsia="Arial Unicode MS" w:hAnsi="Times New Roman" w:cs="Times New Roman"/>
              <w:iCs/>
              <w:lang w:val="fr-FR" w:eastAsia="fr-FR"/>
            </w:rPr>
            <w:t>Cedeira</w:t>
          </w:r>
          <w:proofErr w:type="spellEnd"/>
          <w:r w:rsidR="00BB3A1E" w:rsidRPr="006410A4">
            <w:rPr>
              <w:rFonts w:ascii="Times New Roman" w:eastAsia="Arial Unicode MS" w:hAnsi="Times New Roman" w:cs="Times New Roman"/>
              <w:iCs/>
              <w:lang w:val="fr-FR" w:eastAsia="fr-FR"/>
            </w:rPr>
            <w:t xml:space="preserve">, </w:t>
          </w:r>
          <w:proofErr w:type="spellStart"/>
          <w:r w:rsidR="00BB3A1E" w:rsidRPr="006410A4">
            <w:rPr>
              <w:rFonts w:ascii="Times New Roman" w:eastAsia="Arial Unicode MS" w:hAnsi="Times New Roman" w:cs="Times New Roman"/>
              <w:iCs/>
              <w:lang w:val="fr-FR" w:eastAsia="fr-FR"/>
            </w:rPr>
            <w:t>Camarinas</w:t>
          </w:r>
          <w:proofErr w:type="spellEnd"/>
          <w:r w:rsidR="00694104">
            <w:rPr>
              <w:rFonts w:ascii="Times New Roman" w:eastAsia="Arial Unicode MS" w:hAnsi="Times New Roman" w:cs="Times New Roman"/>
              <w:iCs/>
              <w:lang w:val="fr-FR" w:eastAsia="fr-FR"/>
            </w:rPr>
            <w:t>.</w:t>
          </w:r>
        </w:p>
        <w:p w14:paraId="5C6D5D6A" w14:textId="616F5DB0" w:rsidR="00EC7184" w:rsidRPr="006410A4" w:rsidRDefault="00EC7184" w:rsidP="00463B41">
          <w:pPr>
            <w:spacing w:after="0" w:line="240" w:lineRule="auto"/>
            <w:ind w:right="-426"/>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On notera aussi que plusieurs zones mentionnées ci-dessus concernent des plages de sable sans abris naturels qui ne sont donc pas propices à l’implantation de ports. Il n’empêche que certains candidats ci-dessus mériteraient p</w:t>
          </w:r>
          <w:r w:rsidR="00A70716" w:rsidRPr="006410A4">
            <w:rPr>
              <w:rFonts w:ascii="Times New Roman" w:eastAsia="Arial Unicode MS" w:hAnsi="Times New Roman" w:cs="Times New Roman"/>
              <w:iCs/>
              <w:lang w:val="fr-FR" w:eastAsia="fr-FR"/>
            </w:rPr>
            <w:t>eut-être l</w:t>
          </w:r>
          <w:r w:rsidRPr="006410A4">
            <w:rPr>
              <w:rFonts w:ascii="Times New Roman" w:eastAsia="Arial Unicode MS" w:hAnsi="Times New Roman" w:cs="Times New Roman"/>
              <w:iCs/>
              <w:lang w:val="fr-FR" w:eastAsia="fr-FR"/>
            </w:rPr>
            <w:t>’attention des historiens et archéologues afin de savoir si ce n’étaient pas des ports antiques.</w:t>
          </w:r>
          <w:bookmarkStart w:id="0" w:name="_GoBack"/>
          <w:bookmarkEnd w:id="0"/>
        </w:p>
        <w:p w14:paraId="77563468" w14:textId="7A395C7D" w:rsidR="00D91406" w:rsidRPr="006410A4" w:rsidRDefault="0097473C" w:rsidP="00D91406">
          <w:pPr>
            <w:ind w:right="-426"/>
            <w:jc w:val="center"/>
            <w:rPr>
              <w:rFonts w:ascii="Times New Roman" w:hAnsi="Times New Roman" w:cs="Times New Roman"/>
              <w:szCs w:val="20"/>
              <w:lang w:val="fr-FR"/>
            </w:rPr>
          </w:pPr>
          <w:r>
            <w:rPr>
              <w:noProof/>
            </w:rPr>
            <w:lastRenderedPageBreak/>
            <w:drawing>
              <wp:inline distT="0" distB="0" distL="0" distR="0" wp14:anchorId="71CA755D" wp14:editId="736FAE3C">
                <wp:extent cx="5760720" cy="586907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869072"/>
                        </a:xfrm>
                        <a:prstGeom prst="rect">
                          <a:avLst/>
                        </a:prstGeom>
                        <a:noFill/>
                        <a:ln>
                          <a:noFill/>
                        </a:ln>
                      </pic:spPr>
                    </pic:pic>
                  </a:graphicData>
                </a:graphic>
              </wp:inline>
            </w:drawing>
          </w:r>
          <w:r w:rsidR="00A34CB1">
            <w:rPr>
              <w:rFonts w:ascii="Times New Roman" w:hAnsi="Times New Roman" w:cs="Times New Roman"/>
              <w:b/>
              <w:szCs w:val="20"/>
              <w:lang w:val="fr-FR"/>
            </w:rPr>
            <w:br/>
          </w:r>
          <w:r w:rsidR="00D91406" w:rsidRPr="006410A4">
            <w:rPr>
              <w:rFonts w:ascii="Times New Roman" w:hAnsi="Times New Roman" w:cs="Times New Roman"/>
              <w:b/>
              <w:szCs w:val="20"/>
              <w:lang w:val="fr-FR"/>
            </w:rPr>
            <w:t>Fig</w:t>
          </w:r>
          <w:r w:rsidR="00A70716" w:rsidRPr="006410A4">
            <w:rPr>
              <w:rFonts w:ascii="Times New Roman" w:hAnsi="Times New Roman" w:cs="Times New Roman"/>
              <w:b/>
              <w:szCs w:val="20"/>
              <w:lang w:val="fr-FR"/>
            </w:rPr>
            <w:t>.</w:t>
          </w:r>
          <w:r w:rsidR="00D91406" w:rsidRPr="006410A4">
            <w:rPr>
              <w:rFonts w:ascii="Times New Roman" w:hAnsi="Times New Roman" w:cs="Times New Roman"/>
              <w:b/>
              <w:szCs w:val="20"/>
              <w:lang w:val="fr-FR"/>
            </w:rPr>
            <w:t xml:space="preserve"> 1 – </w:t>
          </w:r>
          <w:r w:rsidR="00147EBA" w:rsidRPr="006410A4">
            <w:rPr>
              <w:rFonts w:ascii="Times New Roman" w:hAnsi="Times New Roman" w:cs="Times New Roman"/>
              <w:szCs w:val="20"/>
              <w:lang w:val="fr-FR"/>
            </w:rPr>
            <w:t>Abris et ports antiques de l’</w:t>
          </w:r>
          <w:r>
            <w:rPr>
              <w:rFonts w:ascii="Times New Roman" w:hAnsi="Times New Roman" w:cs="Times New Roman"/>
              <w:szCs w:val="20"/>
              <w:lang w:val="fr-FR"/>
            </w:rPr>
            <w:t>A</w:t>
          </w:r>
          <w:r w:rsidR="00147EBA" w:rsidRPr="006410A4">
            <w:rPr>
              <w:rFonts w:ascii="Times New Roman" w:hAnsi="Times New Roman" w:cs="Times New Roman"/>
              <w:szCs w:val="20"/>
              <w:lang w:val="fr-FR"/>
            </w:rPr>
            <w:t>rc Atlantique</w:t>
          </w:r>
          <w:r w:rsidR="00FD303A">
            <w:rPr>
              <w:rFonts w:ascii="Times New Roman" w:hAnsi="Times New Roman" w:cs="Times New Roman"/>
              <w:szCs w:val="20"/>
              <w:lang w:val="fr-FR"/>
            </w:rPr>
            <w:br/>
            <w:t xml:space="preserve">NB : l’emplacement des sites est approximatif. Un tableau complet </w:t>
          </w:r>
          <w:r w:rsidR="00FD303A">
            <w:rPr>
              <w:rFonts w:ascii="Times New Roman" w:hAnsi="Times New Roman" w:cs="Times New Roman"/>
              <w:szCs w:val="20"/>
              <w:lang w:val="fr-FR"/>
            </w:rPr>
            <w:br/>
            <w:t>avec coordonnées, références, etc. est disponible sur :</w:t>
          </w:r>
          <w:r w:rsidR="00FD303A">
            <w:rPr>
              <w:rFonts w:ascii="Times New Roman" w:hAnsi="Times New Roman" w:cs="Times New Roman"/>
              <w:szCs w:val="20"/>
              <w:lang w:val="fr-FR"/>
            </w:rPr>
            <w:br/>
            <w:t xml:space="preserve"> </w:t>
          </w:r>
          <w:hyperlink r:id="rId12" w:history="1">
            <w:r w:rsidR="00FD303A" w:rsidRPr="002B38A4">
              <w:rPr>
                <w:rStyle w:val="Lienhypertexte"/>
                <w:rFonts w:ascii="Times New Roman" w:hAnsi="Times New Roman" w:cs="Times New Roman"/>
                <w:szCs w:val="20"/>
                <w:lang w:val="fr-FR"/>
              </w:rPr>
              <w:t>www.AncientPortsAntiques.com</w:t>
            </w:r>
          </w:hyperlink>
          <w:r w:rsidR="00FD303A">
            <w:rPr>
              <w:rFonts w:ascii="Times New Roman" w:hAnsi="Times New Roman" w:cs="Times New Roman"/>
              <w:szCs w:val="20"/>
              <w:lang w:val="fr-FR"/>
            </w:rPr>
            <w:t xml:space="preserve"> </w:t>
          </w:r>
        </w:p>
        <w:p w14:paraId="35F5D555" w14:textId="12D1487E" w:rsidR="00B32EDE" w:rsidRPr="006410A4" w:rsidRDefault="00B32EDE" w:rsidP="00575192">
          <w:pPr>
            <w:pStyle w:val="Paragraphedeliste"/>
            <w:numPr>
              <w:ilvl w:val="0"/>
              <w:numId w:val="14"/>
            </w:numPr>
            <w:ind w:right="-426"/>
            <w:rPr>
              <w:rFonts w:ascii="Times New Roman" w:eastAsia="Arial Unicode MS" w:hAnsi="Times New Roman" w:cs="Times New Roman"/>
              <w:b/>
              <w:iCs/>
              <w:lang w:val="fr-FR"/>
            </w:rPr>
          </w:pPr>
          <w:proofErr w:type="gramStart"/>
          <w:r w:rsidRPr="006410A4">
            <w:rPr>
              <w:rFonts w:ascii="Times New Roman" w:eastAsia="Arial Unicode MS" w:hAnsi="Times New Roman" w:cs="Times New Roman"/>
              <w:b/>
              <w:iCs/>
              <w:lang w:val="fr-FR"/>
            </w:rPr>
            <w:t>BIOS:</w:t>
          </w:r>
          <w:proofErr w:type="gramEnd"/>
        </w:p>
        <w:p w14:paraId="4F96E959" w14:textId="570BFCDA" w:rsidR="00575192" w:rsidRPr="006410A4" w:rsidRDefault="00A70716" w:rsidP="00575192">
          <w:pPr>
            <w:ind w:right="-426"/>
            <w:rPr>
              <w:rFonts w:ascii="Times New Roman" w:hAnsi="Times New Roman" w:cs="Times New Roman"/>
              <w:lang w:val="fr-FR"/>
            </w:rPr>
          </w:pPr>
          <w:r w:rsidRPr="006410A4">
            <w:rPr>
              <w:rFonts w:ascii="Times New Roman" w:eastAsia="Arial Unicode MS" w:hAnsi="Times New Roman" w:cs="Times New Roman"/>
              <w:iCs/>
              <w:lang w:val="fr-FR"/>
            </w:rPr>
            <w:t xml:space="preserve">Arthur de Graauw est un ingénieur maritime avec beaucoup d’expérience en Méditerranée. Il a </w:t>
          </w:r>
          <w:r w:rsidR="0097473C" w:rsidRPr="006410A4">
            <w:rPr>
              <w:rFonts w:ascii="Times New Roman" w:eastAsia="Arial Unicode MS" w:hAnsi="Times New Roman" w:cs="Times New Roman"/>
              <w:iCs/>
              <w:lang w:val="fr-FR"/>
            </w:rPr>
            <w:t>compilé</w:t>
          </w:r>
          <w:r w:rsidRPr="006410A4">
            <w:rPr>
              <w:rFonts w:ascii="Times New Roman" w:eastAsia="Arial Unicode MS" w:hAnsi="Times New Roman" w:cs="Times New Roman"/>
              <w:iCs/>
              <w:lang w:val="fr-FR"/>
            </w:rPr>
            <w:t xml:space="preserve"> une liste d</w:t>
          </w:r>
          <w:r w:rsidR="00575192" w:rsidRPr="006410A4">
            <w:rPr>
              <w:rFonts w:ascii="Times New Roman" w:eastAsia="Arial Unicode MS" w:hAnsi="Times New Roman" w:cs="Times New Roman"/>
              <w:iCs/>
              <w:lang w:val="fr-FR"/>
            </w:rPr>
            <w:t xml:space="preserve">’abris et de ports antiques avec géolocalisation en latitude/longitude, en se basant sur </w:t>
          </w:r>
          <w:r w:rsidR="00EE6295">
            <w:rPr>
              <w:rFonts w:ascii="Times New Roman" w:eastAsia="Arial Unicode MS" w:hAnsi="Times New Roman" w:cs="Times New Roman"/>
              <w:iCs/>
              <w:lang w:val="fr-FR"/>
            </w:rPr>
            <w:t>85</w:t>
          </w:r>
          <w:r w:rsidR="00575192" w:rsidRPr="006410A4">
            <w:rPr>
              <w:rFonts w:ascii="Times New Roman" w:eastAsia="Arial Unicode MS" w:hAnsi="Times New Roman" w:cs="Times New Roman"/>
              <w:iCs/>
              <w:lang w:val="fr-FR"/>
            </w:rPr>
            <w:t xml:space="preserve"> auteurs antiques et sur de nombreux auteurs modernes. Ce catalogue contient plus de 4</w:t>
          </w:r>
          <w:r w:rsidR="0097473C">
            <w:rPr>
              <w:rFonts w:ascii="Times New Roman" w:eastAsia="Arial Unicode MS" w:hAnsi="Times New Roman" w:cs="Times New Roman"/>
              <w:iCs/>
              <w:lang w:val="fr-FR"/>
            </w:rPr>
            <w:t> </w:t>
          </w:r>
          <w:r w:rsidR="00575192" w:rsidRPr="006410A4">
            <w:rPr>
              <w:rFonts w:ascii="Times New Roman" w:eastAsia="Arial Unicode MS" w:hAnsi="Times New Roman" w:cs="Times New Roman"/>
              <w:iCs/>
              <w:lang w:val="fr-FR"/>
            </w:rPr>
            <w:t>500 sites. Il peut être consulté sur :</w:t>
          </w:r>
          <w:r w:rsidR="00575192" w:rsidRPr="006410A4">
            <w:rPr>
              <w:rFonts w:ascii="Times New Roman" w:hAnsi="Times New Roman" w:cs="Times New Roman"/>
              <w:lang w:val="fr-FR"/>
            </w:rPr>
            <w:t xml:space="preserve"> </w:t>
          </w:r>
          <w:hyperlink r:id="rId13" w:history="1">
            <w:r w:rsidR="00575192" w:rsidRPr="006410A4">
              <w:rPr>
                <w:rFonts w:ascii="Times New Roman" w:hAnsi="Times New Roman" w:cs="Times New Roman"/>
                <w:color w:val="000099"/>
                <w:u w:val="single"/>
                <w:lang w:val="fr-FR"/>
              </w:rPr>
              <w:t>www.AncientPortsAntiques.com</w:t>
            </w:r>
          </w:hyperlink>
          <w:r w:rsidR="00575192" w:rsidRPr="006410A4">
            <w:rPr>
              <w:rFonts w:ascii="Times New Roman" w:hAnsi="Times New Roman" w:cs="Times New Roman"/>
              <w:lang w:val="fr-FR"/>
            </w:rPr>
            <w:t>.</w:t>
          </w:r>
        </w:p>
        <w:p w14:paraId="38C072B9" w14:textId="466D864C" w:rsidR="00B7325F" w:rsidRDefault="003F22D5" w:rsidP="00575192">
          <w:pPr>
            <w:pStyle w:val="Paragraphedeliste"/>
            <w:numPr>
              <w:ilvl w:val="0"/>
              <w:numId w:val="14"/>
            </w:numPr>
            <w:spacing w:before="240"/>
            <w:ind w:right="-426"/>
            <w:rPr>
              <w:rFonts w:ascii="Times New Roman" w:hAnsi="Times New Roman" w:cs="Times New Roman"/>
              <w:b/>
              <w:lang w:val="fr-FR"/>
            </w:rPr>
          </w:pPr>
          <w:r w:rsidRPr="006410A4">
            <w:rPr>
              <w:rFonts w:ascii="Times New Roman" w:hAnsi="Times New Roman" w:cs="Times New Roman"/>
              <w:b/>
              <w:lang w:val="fr-FR"/>
            </w:rPr>
            <w:t>BIBLIOGRAPH</w:t>
          </w:r>
          <w:r w:rsidR="00575192" w:rsidRPr="006410A4">
            <w:rPr>
              <w:rFonts w:ascii="Times New Roman" w:hAnsi="Times New Roman" w:cs="Times New Roman"/>
              <w:b/>
              <w:lang w:val="fr-FR"/>
            </w:rPr>
            <w:t>IE</w:t>
          </w:r>
        </w:p>
        <w:p w14:paraId="30DE3E12" w14:textId="37045E33" w:rsidR="00AE2455" w:rsidRPr="0055537B" w:rsidRDefault="00575192" w:rsidP="0055537B">
          <w:pPr>
            <w:pStyle w:val="Paragraphedeliste"/>
            <w:numPr>
              <w:ilvl w:val="1"/>
              <w:numId w:val="14"/>
            </w:numPr>
            <w:spacing w:before="240"/>
            <w:ind w:right="-426"/>
            <w:rPr>
              <w:rFonts w:ascii="Times New Roman" w:hAnsi="Times New Roman" w:cs="Times New Roman"/>
              <w:b/>
              <w:lang w:val="fr-FR"/>
            </w:rPr>
          </w:pPr>
          <w:r w:rsidRPr="0055537B">
            <w:rPr>
              <w:rFonts w:ascii="Times New Roman" w:hAnsi="Times New Roman" w:cs="Times New Roman"/>
              <w:b/>
              <w:lang w:val="fr-FR"/>
            </w:rPr>
            <w:t>Principaux auteurs modernes listant des</w:t>
          </w:r>
          <w:r w:rsidR="00AE2455" w:rsidRPr="0055537B">
            <w:rPr>
              <w:rFonts w:ascii="Times New Roman" w:hAnsi="Times New Roman" w:cs="Times New Roman"/>
              <w:b/>
              <w:lang w:val="fr-FR"/>
            </w:rPr>
            <w:t xml:space="preserve"> ports</w:t>
          </w:r>
          <w:r w:rsidRPr="0055537B">
            <w:rPr>
              <w:rFonts w:ascii="Times New Roman" w:hAnsi="Times New Roman" w:cs="Times New Roman"/>
              <w:b/>
              <w:lang w:val="fr-FR"/>
            </w:rPr>
            <w:t xml:space="preserve"> antiques</w:t>
          </w:r>
        </w:p>
        <w:p w14:paraId="61B59E84" w14:textId="77777777" w:rsidR="00550E22" w:rsidRPr="009469F4" w:rsidRDefault="00550E22" w:rsidP="000E731D">
          <w:pPr>
            <w:spacing w:after="60" w:line="240" w:lineRule="auto"/>
            <w:ind w:right="-426"/>
            <w:rPr>
              <w:rFonts w:ascii="Times New Roman" w:hAnsi="Times New Roman" w:cs="Times New Roman"/>
              <w:sz w:val="18"/>
              <w:szCs w:val="18"/>
            </w:rPr>
          </w:pPr>
          <w:r w:rsidRPr="006410A4">
            <w:rPr>
              <w:rFonts w:ascii="Times New Roman" w:hAnsi="Times New Roman" w:cs="Times New Roman"/>
              <w:sz w:val="18"/>
              <w:szCs w:val="18"/>
              <w:lang w:val="fr-FR"/>
            </w:rPr>
            <w:t xml:space="preserve">ARNAUD, P. (2005) « Les routes de la navigation antique », éd. </w:t>
          </w:r>
          <w:proofErr w:type="spellStart"/>
          <w:r w:rsidRPr="009469F4">
            <w:rPr>
              <w:rFonts w:ascii="Times New Roman" w:hAnsi="Times New Roman" w:cs="Times New Roman"/>
              <w:sz w:val="18"/>
              <w:szCs w:val="18"/>
            </w:rPr>
            <w:t>Errance</w:t>
          </w:r>
          <w:proofErr w:type="spellEnd"/>
          <w:r w:rsidRPr="009469F4">
            <w:rPr>
              <w:rFonts w:ascii="Times New Roman" w:hAnsi="Times New Roman" w:cs="Times New Roman"/>
              <w:sz w:val="18"/>
              <w:szCs w:val="18"/>
            </w:rPr>
            <w:t>, (248 p).</w:t>
          </w:r>
        </w:p>
        <w:p w14:paraId="64CCD4D6" w14:textId="35DD9162" w:rsidR="006410A4" w:rsidRPr="006271E3" w:rsidRDefault="006410A4"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ARNAUD, P. (2016) « Les infrastructures </w:t>
          </w:r>
          <w:proofErr w:type="spellStart"/>
          <w:r w:rsidRPr="006271E3">
            <w:rPr>
              <w:rFonts w:ascii="Times New Roman" w:hAnsi="Times New Roman" w:cs="Times New Roman"/>
              <w:sz w:val="18"/>
              <w:szCs w:val="18"/>
            </w:rPr>
            <w:t>portuaires</w:t>
          </w:r>
          <w:proofErr w:type="spellEnd"/>
          <w:r w:rsidRPr="006271E3">
            <w:rPr>
              <w:rFonts w:ascii="Times New Roman" w:hAnsi="Times New Roman" w:cs="Times New Roman"/>
              <w:sz w:val="18"/>
              <w:szCs w:val="18"/>
            </w:rPr>
            <w:t xml:space="preserve"> antiques », in The Sea in History: The Ancient World – La Mer dans </w:t>
          </w:r>
          <w:proofErr w:type="spellStart"/>
          <w:r w:rsidRPr="006271E3">
            <w:rPr>
              <w:rFonts w:ascii="Times New Roman" w:hAnsi="Times New Roman" w:cs="Times New Roman"/>
              <w:sz w:val="18"/>
              <w:szCs w:val="18"/>
            </w:rPr>
            <w:t>l’Histoire</w:t>
          </w:r>
          <w:proofErr w:type="spellEnd"/>
          <w:r w:rsidRPr="006271E3">
            <w:rPr>
              <w:rFonts w:ascii="Times New Roman" w:hAnsi="Times New Roman" w:cs="Times New Roman"/>
              <w:sz w:val="18"/>
              <w:szCs w:val="18"/>
            </w:rPr>
            <w:t xml:space="preserve">: </w:t>
          </w:r>
          <w:proofErr w:type="spellStart"/>
          <w:r w:rsidRPr="006271E3">
            <w:rPr>
              <w:rFonts w:ascii="Times New Roman" w:hAnsi="Times New Roman" w:cs="Times New Roman"/>
              <w:sz w:val="18"/>
              <w:szCs w:val="18"/>
            </w:rPr>
            <w:t>L’Antiquité</w:t>
          </w:r>
          <w:proofErr w:type="spellEnd"/>
          <w:r w:rsidRPr="006271E3">
            <w:rPr>
              <w:rFonts w:ascii="Times New Roman" w:hAnsi="Times New Roman" w:cs="Times New Roman"/>
              <w:sz w:val="18"/>
              <w:szCs w:val="18"/>
            </w:rPr>
            <w:t xml:space="preserve">, Edited by Pascal Arnaud and Philip de Souza, General editor Christian </w:t>
          </w:r>
          <w:proofErr w:type="spellStart"/>
          <w:r w:rsidRPr="006271E3">
            <w:rPr>
              <w:rFonts w:ascii="Times New Roman" w:hAnsi="Times New Roman" w:cs="Times New Roman"/>
              <w:sz w:val="18"/>
              <w:szCs w:val="18"/>
            </w:rPr>
            <w:t>Buchet</w:t>
          </w:r>
          <w:proofErr w:type="spellEnd"/>
          <w:r w:rsidRPr="006271E3">
            <w:rPr>
              <w:rFonts w:ascii="Times New Roman" w:hAnsi="Times New Roman" w:cs="Times New Roman"/>
              <w:sz w:val="18"/>
              <w:szCs w:val="18"/>
            </w:rPr>
            <w:t>, Woodbridge, The Boydell Press, (p. 224-242).</w:t>
          </w:r>
        </w:p>
        <w:p w14:paraId="016677AB"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lastRenderedPageBreak/>
            <w:t>BARRINGTON ATLAS of the Greek and Roman World, Richard J.A. Talbert (ed.), (2000), Princeton University Press, (270 p).</w:t>
          </w:r>
        </w:p>
        <w:p w14:paraId="53097B0A"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BLACKMAN, D. (1982) « Ancient harbours in the Mediterranean », International Journal of Nautical Archaeology and Underwater Exploration, 11.2 (p 79-104) and 11.3, (p 185-211).</w:t>
          </w:r>
        </w:p>
        <w:p w14:paraId="2DC21703"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lang w:val="nl-NL"/>
            </w:rPr>
            <w:t xml:space="preserve">BLACKMAN, D. &amp; RANKOV, B. et al. </w:t>
          </w:r>
          <w:r w:rsidRPr="006271E3">
            <w:rPr>
              <w:rFonts w:ascii="Times New Roman" w:hAnsi="Times New Roman" w:cs="Times New Roman"/>
              <w:sz w:val="18"/>
              <w:szCs w:val="18"/>
            </w:rPr>
            <w:t xml:space="preserve">(2013) « </w:t>
          </w:r>
          <w:proofErr w:type="spellStart"/>
          <w:r w:rsidRPr="006271E3">
            <w:rPr>
              <w:rFonts w:ascii="Times New Roman" w:hAnsi="Times New Roman" w:cs="Times New Roman"/>
              <w:sz w:val="18"/>
              <w:szCs w:val="18"/>
            </w:rPr>
            <w:t>Shipsheds</w:t>
          </w:r>
          <w:proofErr w:type="spellEnd"/>
          <w:r w:rsidRPr="006271E3">
            <w:rPr>
              <w:rFonts w:ascii="Times New Roman" w:hAnsi="Times New Roman" w:cs="Times New Roman"/>
              <w:sz w:val="18"/>
              <w:szCs w:val="18"/>
            </w:rPr>
            <w:t xml:space="preserve"> of the Ancient Mediterranean », Cambridge University Press, (617 p).</w:t>
          </w:r>
        </w:p>
        <w:p w14:paraId="09F98E02" w14:textId="77777777" w:rsidR="00550E22" w:rsidRPr="009469F4"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BOARDMAN, J. &amp; HAMMOND, N. (1982) « The Cambridge Ancient History, The Expansion of the Greek World, Eighth to Sixth Centuries B.C. », Cambridge University Press, 2nd ed., Vol. </w:t>
          </w:r>
          <w:r w:rsidRPr="009469F4">
            <w:rPr>
              <w:rFonts w:ascii="Times New Roman" w:hAnsi="Times New Roman" w:cs="Times New Roman"/>
              <w:sz w:val="18"/>
              <w:szCs w:val="18"/>
            </w:rPr>
            <w:t>III, Part 3, (528 p).</w:t>
          </w:r>
        </w:p>
        <w:p w14:paraId="45C993E1"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BONANNO, A. (2005) « Malta: Phoenician, Punic, and Roman », Malta, </w:t>
          </w:r>
          <w:proofErr w:type="spellStart"/>
          <w:r w:rsidRPr="006271E3">
            <w:rPr>
              <w:rFonts w:ascii="Times New Roman" w:hAnsi="Times New Roman" w:cs="Times New Roman"/>
              <w:sz w:val="18"/>
              <w:szCs w:val="18"/>
            </w:rPr>
            <w:t>Midsea</w:t>
          </w:r>
          <w:proofErr w:type="spellEnd"/>
          <w:r w:rsidRPr="006271E3">
            <w:rPr>
              <w:rFonts w:ascii="Times New Roman" w:hAnsi="Times New Roman" w:cs="Times New Roman"/>
              <w:sz w:val="18"/>
              <w:szCs w:val="18"/>
            </w:rPr>
            <w:t xml:space="preserve"> Books Ltd, (359 p).</w:t>
          </w:r>
        </w:p>
        <w:p w14:paraId="613AFE92"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BRANDON, C. &amp; HOHLFELDER, R. &amp; JACKSON, M. &amp; OLESON, J. et al. (2014) « Building for Eternity – The history and Technology of Roman Concrete Engineering in the Sea », Oxbow Books, (327 p).</w:t>
          </w:r>
        </w:p>
        <w:p w14:paraId="2F450D18"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BURSTEIN, S. (1989) « </w:t>
          </w:r>
          <w:proofErr w:type="spellStart"/>
          <w:r w:rsidRPr="006271E3">
            <w:rPr>
              <w:rFonts w:ascii="Times New Roman" w:hAnsi="Times New Roman" w:cs="Times New Roman"/>
              <w:sz w:val="18"/>
              <w:szCs w:val="18"/>
            </w:rPr>
            <w:t>Agatharchides</w:t>
          </w:r>
          <w:proofErr w:type="spellEnd"/>
          <w:r w:rsidRPr="006271E3">
            <w:rPr>
              <w:rFonts w:ascii="Times New Roman" w:hAnsi="Times New Roman" w:cs="Times New Roman"/>
              <w:sz w:val="18"/>
              <w:szCs w:val="18"/>
            </w:rPr>
            <w:t xml:space="preserve"> of Cnidus – On the </w:t>
          </w:r>
          <w:proofErr w:type="spellStart"/>
          <w:r w:rsidRPr="006271E3">
            <w:rPr>
              <w:rFonts w:ascii="Times New Roman" w:hAnsi="Times New Roman" w:cs="Times New Roman"/>
              <w:sz w:val="18"/>
              <w:szCs w:val="18"/>
            </w:rPr>
            <w:t>Erythraean</w:t>
          </w:r>
          <w:proofErr w:type="spellEnd"/>
          <w:r w:rsidRPr="006271E3">
            <w:rPr>
              <w:rFonts w:ascii="Times New Roman" w:hAnsi="Times New Roman" w:cs="Times New Roman"/>
              <w:sz w:val="18"/>
              <w:szCs w:val="18"/>
            </w:rPr>
            <w:t xml:space="preserve"> Sea », The Hakluyt Society, London, (202 p).</w:t>
          </w:r>
        </w:p>
        <w:p w14:paraId="07141455"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CARAYON, N. (2008) « Les ports phéniciens et puniques », Université de Strasbourg II, Thèse soutenue le 17/5/2008, (1384 p).</w:t>
          </w:r>
        </w:p>
        <w:p w14:paraId="285CC6B7"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CARAYON, N. (2012) « Les ports phéniciens du Liban – Milieux naturels, organisation spatiale et infrastructures », </w:t>
          </w:r>
          <w:proofErr w:type="spellStart"/>
          <w:r w:rsidRPr="006410A4">
            <w:rPr>
              <w:rFonts w:ascii="Times New Roman" w:hAnsi="Times New Roman" w:cs="Times New Roman"/>
              <w:sz w:val="18"/>
              <w:szCs w:val="18"/>
              <w:lang w:val="fr-FR"/>
            </w:rPr>
            <w:t>Archaeology</w:t>
          </w:r>
          <w:proofErr w:type="spellEnd"/>
          <w:r w:rsidRPr="006410A4">
            <w:rPr>
              <w:rFonts w:ascii="Times New Roman" w:hAnsi="Times New Roman" w:cs="Times New Roman"/>
              <w:sz w:val="18"/>
              <w:szCs w:val="18"/>
              <w:lang w:val="fr-FR"/>
            </w:rPr>
            <w:t xml:space="preserve"> and </w:t>
          </w:r>
          <w:proofErr w:type="spellStart"/>
          <w:r w:rsidRPr="006410A4">
            <w:rPr>
              <w:rFonts w:ascii="Times New Roman" w:hAnsi="Times New Roman" w:cs="Times New Roman"/>
              <w:sz w:val="18"/>
              <w:szCs w:val="18"/>
              <w:lang w:val="fr-FR"/>
            </w:rPr>
            <w:t>History</w:t>
          </w:r>
          <w:proofErr w:type="spellEnd"/>
          <w:r w:rsidRPr="006410A4">
            <w:rPr>
              <w:rFonts w:ascii="Times New Roman" w:hAnsi="Times New Roman" w:cs="Times New Roman"/>
              <w:sz w:val="18"/>
              <w:szCs w:val="18"/>
              <w:lang w:val="fr-FR"/>
            </w:rPr>
            <w:t xml:space="preserve"> in Lebanon, 36-37 (2012-2013), p. 1-137.</w:t>
          </w:r>
        </w:p>
        <w:p w14:paraId="0A40190D"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CASSON, L. (1971) « Ships and seamanship in the ancient world », Princeton, (470 p).</w:t>
          </w:r>
        </w:p>
        <w:p w14:paraId="580DAE89"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CASSON, L. (1989) « The </w:t>
          </w:r>
          <w:proofErr w:type="spellStart"/>
          <w:r w:rsidRPr="006410A4">
            <w:rPr>
              <w:rFonts w:ascii="Times New Roman" w:hAnsi="Times New Roman" w:cs="Times New Roman"/>
              <w:sz w:val="18"/>
              <w:szCs w:val="18"/>
              <w:lang w:val="fr-FR"/>
            </w:rPr>
            <w:t>Periplus</w:t>
          </w:r>
          <w:proofErr w:type="spellEnd"/>
          <w:r w:rsidRPr="006410A4">
            <w:rPr>
              <w:rFonts w:ascii="Times New Roman" w:hAnsi="Times New Roman" w:cs="Times New Roman"/>
              <w:sz w:val="18"/>
              <w:szCs w:val="18"/>
              <w:lang w:val="fr-FR"/>
            </w:rPr>
            <w:t xml:space="preserve"> Maris </w:t>
          </w:r>
          <w:proofErr w:type="spellStart"/>
          <w:r w:rsidRPr="006410A4">
            <w:rPr>
              <w:rFonts w:ascii="Times New Roman" w:hAnsi="Times New Roman" w:cs="Times New Roman"/>
              <w:sz w:val="18"/>
              <w:szCs w:val="18"/>
              <w:lang w:val="fr-FR"/>
            </w:rPr>
            <w:t>Erythraei</w:t>
          </w:r>
          <w:proofErr w:type="spellEnd"/>
          <w:r w:rsidRPr="006410A4">
            <w:rPr>
              <w:rFonts w:ascii="Times New Roman" w:hAnsi="Times New Roman" w:cs="Times New Roman"/>
              <w:sz w:val="18"/>
              <w:szCs w:val="18"/>
              <w:lang w:val="fr-FR"/>
            </w:rPr>
            <w:t> », Princeton, (344 p).</w:t>
          </w:r>
        </w:p>
        <w:p w14:paraId="1FED9B0F"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CHRISTIANSEN, J. (2011) « Les phares et la signalisation maritime à l’époque romaine », Université Lumière (Lyon II), Mémoire de Master 2, (269 p).</w:t>
          </w:r>
        </w:p>
        <w:p w14:paraId="79624764"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CLEERE, H. (1978) « Roman harbours in Britain south of Hadrian’s Wall », in du Plat Taylor, J. &amp; </w:t>
          </w:r>
          <w:proofErr w:type="spellStart"/>
          <w:r w:rsidRPr="006271E3">
            <w:rPr>
              <w:rFonts w:ascii="Times New Roman" w:hAnsi="Times New Roman" w:cs="Times New Roman"/>
              <w:sz w:val="18"/>
              <w:szCs w:val="18"/>
            </w:rPr>
            <w:t>Cleere</w:t>
          </w:r>
          <w:proofErr w:type="spellEnd"/>
          <w:r w:rsidRPr="006271E3">
            <w:rPr>
              <w:rFonts w:ascii="Times New Roman" w:hAnsi="Times New Roman" w:cs="Times New Roman"/>
              <w:sz w:val="18"/>
              <w:szCs w:val="18"/>
            </w:rPr>
            <w:t>, H. (eds), Roman Shipping and Trade: Britain and the Rhine Provinces. CBA Research Report No 24, (p 36-40).</w:t>
          </w:r>
        </w:p>
        <w:p w14:paraId="4A59C954"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COHEN, Getzel M. (1995 and 2006) « The Hellenistic settlements in Europe, the islands and Asia Minor » and « The Hellenistic settlements in Syria, the Red Sea basin and North Africa », University of California Press, (508 &amp; 501 p).</w:t>
          </w:r>
        </w:p>
        <w:p w14:paraId="718D7B0C"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CONFERENCE ANSER 2004 (2005) « Le </w:t>
          </w:r>
          <w:proofErr w:type="spellStart"/>
          <w:r w:rsidRPr="006410A4">
            <w:rPr>
              <w:rFonts w:ascii="Times New Roman" w:hAnsi="Times New Roman" w:cs="Times New Roman"/>
              <w:sz w:val="18"/>
              <w:szCs w:val="18"/>
              <w:lang w:val="fr-FR"/>
            </w:rPr>
            <w:t>strutture</w:t>
          </w:r>
          <w:proofErr w:type="spellEnd"/>
          <w:r w:rsidRPr="006410A4">
            <w:rPr>
              <w:rFonts w:ascii="Times New Roman" w:hAnsi="Times New Roman" w:cs="Times New Roman"/>
              <w:sz w:val="18"/>
              <w:szCs w:val="18"/>
              <w:lang w:val="fr-FR"/>
            </w:rPr>
            <w:t xml:space="preserve"> dei porti e </w:t>
          </w:r>
          <w:proofErr w:type="spellStart"/>
          <w:r w:rsidRPr="006410A4">
            <w:rPr>
              <w:rFonts w:ascii="Times New Roman" w:hAnsi="Times New Roman" w:cs="Times New Roman"/>
              <w:sz w:val="18"/>
              <w:szCs w:val="18"/>
              <w:lang w:val="fr-FR"/>
            </w:rPr>
            <w:t>degli</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approdi</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antichi</w:t>
          </w:r>
          <w:proofErr w:type="spellEnd"/>
          <w:r w:rsidRPr="006410A4">
            <w:rPr>
              <w:rFonts w:ascii="Times New Roman" w:hAnsi="Times New Roman" w:cs="Times New Roman"/>
              <w:sz w:val="18"/>
              <w:szCs w:val="18"/>
              <w:lang w:val="fr-FR"/>
            </w:rPr>
            <w:t xml:space="preserve"> », </w:t>
          </w:r>
          <w:proofErr w:type="spellStart"/>
          <w:r w:rsidRPr="006410A4">
            <w:rPr>
              <w:rFonts w:ascii="Times New Roman" w:hAnsi="Times New Roman" w:cs="Times New Roman"/>
              <w:sz w:val="18"/>
              <w:szCs w:val="18"/>
              <w:lang w:val="fr-FR"/>
            </w:rPr>
            <w:t>Seminario</w:t>
          </w:r>
          <w:proofErr w:type="spellEnd"/>
          <w:r w:rsidRPr="006410A4">
            <w:rPr>
              <w:rFonts w:ascii="Times New Roman" w:hAnsi="Times New Roman" w:cs="Times New Roman"/>
              <w:sz w:val="18"/>
              <w:szCs w:val="18"/>
              <w:lang w:val="fr-FR"/>
            </w:rPr>
            <w:t xml:space="preserve"> a cura di A. </w:t>
          </w:r>
          <w:proofErr w:type="spellStart"/>
          <w:r w:rsidRPr="006410A4">
            <w:rPr>
              <w:rFonts w:ascii="Times New Roman" w:hAnsi="Times New Roman" w:cs="Times New Roman"/>
              <w:sz w:val="18"/>
              <w:szCs w:val="18"/>
              <w:lang w:val="fr-FR"/>
            </w:rPr>
            <w:t>Gallina</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Zevi</w:t>
          </w:r>
          <w:proofErr w:type="spellEnd"/>
          <w:r w:rsidRPr="006410A4">
            <w:rPr>
              <w:rFonts w:ascii="Times New Roman" w:hAnsi="Times New Roman" w:cs="Times New Roman"/>
              <w:sz w:val="18"/>
              <w:szCs w:val="18"/>
              <w:lang w:val="fr-FR"/>
            </w:rPr>
            <w:t xml:space="preserve"> e R. </w:t>
          </w:r>
          <w:proofErr w:type="spellStart"/>
          <w:r w:rsidRPr="006410A4">
            <w:rPr>
              <w:rFonts w:ascii="Times New Roman" w:hAnsi="Times New Roman" w:cs="Times New Roman"/>
              <w:sz w:val="18"/>
              <w:szCs w:val="18"/>
              <w:lang w:val="fr-FR"/>
            </w:rPr>
            <w:t>Turchetti</w:t>
          </w:r>
          <w:proofErr w:type="spellEnd"/>
          <w:r w:rsidRPr="006410A4">
            <w:rPr>
              <w:rFonts w:ascii="Times New Roman" w:hAnsi="Times New Roman" w:cs="Times New Roman"/>
              <w:sz w:val="18"/>
              <w:szCs w:val="18"/>
              <w:lang w:val="fr-FR"/>
            </w:rPr>
            <w:t xml:space="preserve">, 16-17/4/2004, </w:t>
          </w:r>
          <w:proofErr w:type="spellStart"/>
          <w:r w:rsidRPr="006410A4">
            <w:rPr>
              <w:rFonts w:ascii="Times New Roman" w:hAnsi="Times New Roman" w:cs="Times New Roman"/>
              <w:sz w:val="18"/>
              <w:szCs w:val="18"/>
              <w:lang w:val="fr-FR"/>
            </w:rPr>
            <w:t>Rubbettino</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ed</w:t>
          </w:r>
          <w:proofErr w:type="spellEnd"/>
          <w:r w:rsidRPr="006410A4">
            <w:rPr>
              <w:rFonts w:ascii="Times New Roman" w:hAnsi="Times New Roman" w:cs="Times New Roman"/>
              <w:sz w:val="18"/>
              <w:szCs w:val="18"/>
              <w:lang w:val="fr-FR"/>
            </w:rPr>
            <w:t>.</w:t>
          </w:r>
        </w:p>
        <w:p w14:paraId="5BB66BE6"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CONFERENCE ROMA 2008 (2010) « Meetings between cultures in the ancient Mediterranean », </w:t>
          </w:r>
          <w:proofErr w:type="spellStart"/>
          <w:r w:rsidRPr="006271E3">
            <w:rPr>
              <w:rFonts w:ascii="Times New Roman" w:hAnsi="Times New Roman" w:cs="Times New Roman"/>
              <w:sz w:val="18"/>
              <w:szCs w:val="18"/>
            </w:rPr>
            <w:t>Bollettino</w:t>
          </w:r>
          <w:proofErr w:type="spellEnd"/>
          <w:r w:rsidRPr="006271E3">
            <w:rPr>
              <w:rFonts w:ascii="Times New Roman" w:hAnsi="Times New Roman" w:cs="Times New Roman"/>
              <w:sz w:val="18"/>
              <w:szCs w:val="18"/>
            </w:rPr>
            <w:t xml:space="preserve"> di </w:t>
          </w:r>
          <w:proofErr w:type="spellStart"/>
          <w:r w:rsidRPr="006271E3">
            <w:rPr>
              <w:rFonts w:ascii="Times New Roman" w:hAnsi="Times New Roman" w:cs="Times New Roman"/>
              <w:sz w:val="18"/>
              <w:szCs w:val="18"/>
            </w:rPr>
            <w:t>Archeologia</w:t>
          </w:r>
          <w:proofErr w:type="spellEnd"/>
          <w:r w:rsidRPr="006271E3">
            <w:rPr>
              <w:rFonts w:ascii="Times New Roman" w:hAnsi="Times New Roman" w:cs="Times New Roman"/>
              <w:sz w:val="18"/>
              <w:szCs w:val="18"/>
            </w:rPr>
            <w:t xml:space="preserve"> on line I 2010/ Volume </w:t>
          </w:r>
          <w:proofErr w:type="spellStart"/>
          <w:r w:rsidRPr="006271E3">
            <w:rPr>
              <w:rFonts w:ascii="Times New Roman" w:hAnsi="Times New Roman" w:cs="Times New Roman"/>
              <w:sz w:val="18"/>
              <w:szCs w:val="18"/>
            </w:rPr>
            <w:t>speciale</w:t>
          </w:r>
          <w:proofErr w:type="spellEnd"/>
          <w:r w:rsidRPr="006271E3">
            <w:rPr>
              <w:rFonts w:ascii="Times New Roman" w:hAnsi="Times New Roman" w:cs="Times New Roman"/>
              <w:sz w:val="18"/>
              <w:szCs w:val="18"/>
            </w:rPr>
            <w:t xml:space="preserve"> B / B7 / 1, 22-26/9/2008, (160 p).</w:t>
          </w:r>
        </w:p>
        <w:p w14:paraId="0056502B"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271E3">
            <w:rPr>
              <w:rFonts w:ascii="Times New Roman" w:hAnsi="Times New Roman" w:cs="Times New Roman"/>
              <w:sz w:val="18"/>
              <w:szCs w:val="18"/>
            </w:rPr>
            <w:t>CONFERENCE BYZAS 19 (2015) « </w:t>
          </w:r>
          <w:proofErr w:type="spellStart"/>
          <w:r w:rsidRPr="006271E3">
            <w:rPr>
              <w:rFonts w:ascii="Times New Roman" w:hAnsi="Times New Roman" w:cs="Times New Roman"/>
              <w:sz w:val="18"/>
              <w:szCs w:val="18"/>
            </w:rPr>
            <w:t>Harbors</w:t>
          </w:r>
          <w:proofErr w:type="spellEnd"/>
          <w:r w:rsidRPr="006271E3">
            <w:rPr>
              <w:rFonts w:ascii="Times New Roman" w:hAnsi="Times New Roman" w:cs="Times New Roman"/>
              <w:sz w:val="18"/>
              <w:szCs w:val="18"/>
            </w:rPr>
            <w:t xml:space="preserve"> and </w:t>
          </w:r>
          <w:proofErr w:type="spellStart"/>
          <w:r w:rsidRPr="006271E3">
            <w:rPr>
              <w:rFonts w:ascii="Times New Roman" w:hAnsi="Times New Roman" w:cs="Times New Roman"/>
              <w:sz w:val="18"/>
              <w:szCs w:val="18"/>
            </w:rPr>
            <w:t>Harbor</w:t>
          </w:r>
          <w:proofErr w:type="spellEnd"/>
          <w:r w:rsidRPr="006271E3">
            <w:rPr>
              <w:rFonts w:ascii="Times New Roman" w:hAnsi="Times New Roman" w:cs="Times New Roman"/>
              <w:sz w:val="18"/>
              <w:szCs w:val="18"/>
            </w:rPr>
            <w:t xml:space="preserve"> Cities in the Eastern Mediterranean from Antiquity to Byzantium. </w:t>
          </w:r>
          <w:proofErr w:type="spellStart"/>
          <w:r w:rsidRPr="006410A4">
            <w:rPr>
              <w:rFonts w:ascii="Times New Roman" w:hAnsi="Times New Roman" w:cs="Times New Roman"/>
              <w:sz w:val="18"/>
              <w:szCs w:val="18"/>
              <w:lang w:val="fr-FR"/>
            </w:rPr>
            <w:t>Recent</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Discoveries</w:t>
          </w:r>
          <w:proofErr w:type="spellEnd"/>
          <w:r w:rsidRPr="006410A4">
            <w:rPr>
              <w:rFonts w:ascii="Times New Roman" w:hAnsi="Times New Roman" w:cs="Times New Roman"/>
              <w:sz w:val="18"/>
              <w:szCs w:val="18"/>
              <w:lang w:val="fr-FR"/>
            </w:rPr>
            <w:t xml:space="preserve"> &amp; New </w:t>
          </w:r>
          <w:proofErr w:type="spellStart"/>
          <w:r w:rsidRPr="006410A4">
            <w:rPr>
              <w:rFonts w:ascii="Times New Roman" w:hAnsi="Times New Roman" w:cs="Times New Roman"/>
              <w:sz w:val="18"/>
              <w:szCs w:val="18"/>
              <w:lang w:val="fr-FR"/>
            </w:rPr>
            <w:t>Approaches</w:t>
          </w:r>
          <w:proofErr w:type="spellEnd"/>
          <w:r w:rsidRPr="006410A4">
            <w:rPr>
              <w:rFonts w:ascii="Times New Roman" w:hAnsi="Times New Roman" w:cs="Times New Roman"/>
              <w:sz w:val="18"/>
              <w:szCs w:val="18"/>
              <w:lang w:val="fr-FR"/>
            </w:rPr>
            <w:t> », 30/5-1/6/2011, Istanbul, (836 p).</w:t>
          </w:r>
        </w:p>
        <w:p w14:paraId="0A4E2D88"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CUISENIER, J. (2003) « Le Périple d’Ulysse », Paris, Fayard, (451 p).</w:t>
          </w:r>
        </w:p>
        <w:p w14:paraId="74357ED0"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DAWSON, H. (2013) « Mediterranean Voyages – The Archaeology of Island Colonisation and Abandonment », Left Coast Press, Walnut Creek, California, (324 p).</w:t>
          </w:r>
        </w:p>
        <w:p w14:paraId="434EF9EC"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DE BOER, J. (1999) « Apollonia </w:t>
          </w:r>
          <w:proofErr w:type="spellStart"/>
          <w:r w:rsidRPr="006271E3">
            <w:rPr>
              <w:rFonts w:ascii="Times New Roman" w:hAnsi="Times New Roman" w:cs="Times New Roman"/>
              <w:sz w:val="18"/>
              <w:szCs w:val="18"/>
            </w:rPr>
            <w:t>Pontica</w:t>
          </w:r>
          <w:proofErr w:type="spellEnd"/>
          <w:r w:rsidRPr="006271E3">
            <w:rPr>
              <w:rFonts w:ascii="Times New Roman" w:hAnsi="Times New Roman" w:cs="Times New Roman"/>
              <w:sz w:val="18"/>
              <w:szCs w:val="18"/>
            </w:rPr>
            <w:t xml:space="preserve"> and its emporia, ports of trade? », Proceedings of the 9th Symposium of Vani, Presse </w:t>
          </w:r>
          <w:proofErr w:type="spellStart"/>
          <w:r w:rsidRPr="006271E3">
            <w:rPr>
              <w:rFonts w:ascii="Times New Roman" w:hAnsi="Times New Roman" w:cs="Times New Roman"/>
              <w:sz w:val="18"/>
              <w:szCs w:val="18"/>
            </w:rPr>
            <w:t>Universitaire</w:t>
          </w:r>
          <w:proofErr w:type="spellEnd"/>
          <w:r w:rsidRPr="006271E3">
            <w:rPr>
              <w:rFonts w:ascii="Times New Roman" w:hAnsi="Times New Roman" w:cs="Times New Roman"/>
              <w:sz w:val="18"/>
              <w:szCs w:val="18"/>
            </w:rPr>
            <w:t xml:space="preserve"> Franc-</w:t>
          </w:r>
          <w:proofErr w:type="spellStart"/>
          <w:r w:rsidRPr="006271E3">
            <w:rPr>
              <w:rFonts w:ascii="Times New Roman" w:hAnsi="Times New Roman" w:cs="Times New Roman"/>
              <w:sz w:val="18"/>
              <w:szCs w:val="18"/>
            </w:rPr>
            <w:t>Comtoises</w:t>
          </w:r>
          <w:proofErr w:type="spellEnd"/>
          <w:r w:rsidRPr="006271E3">
            <w:rPr>
              <w:rFonts w:ascii="Times New Roman" w:hAnsi="Times New Roman" w:cs="Times New Roman"/>
              <w:sz w:val="18"/>
              <w:szCs w:val="18"/>
            </w:rPr>
            <w:t>, (p 125-138).</w:t>
          </w:r>
        </w:p>
        <w:p w14:paraId="47D6B3EB"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DE BOER, J. &amp; STRONK, J. (2000-2001) « Two </w:t>
          </w:r>
          <w:proofErr w:type="spellStart"/>
          <w:r w:rsidRPr="006271E3">
            <w:rPr>
              <w:rFonts w:ascii="Times New Roman" w:hAnsi="Times New Roman" w:cs="Times New Roman"/>
              <w:sz w:val="18"/>
              <w:szCs w:val="18"/>
            </w:rPr>
            <w:t>greek</w:t>
          </w:r>
          <w:proofErr w:type="spellEnd"/>
          <w:r w:rsidRPr="006271E3">
            <w:rPr>
              <w:rFonts w:ascii="Times New Roman" w:hAnsi="Times New Roman" w:cs="Times New Roman"/>
              <w:sz w:val="18"/>
              <w:szCs w:val="18"/>
            </w:rPr>
            <w:t xml:space="preserve"> emporia south of Apollonia </w:t>
          </w:r>
          <w:proofErr w:type="spellStart"/>
          <w:r w:rsidRPr="006271E3">
            <w:rPr>
              <w:rFonts w:ascii="Times New Roman" w:hAnsi="Times New Roman" w:cs="Times New Roman"/>
              <w:sz w:val="18"/>
              <w:szCs w:val="18"/>
            </w:rPr>
            <w:t>Pontica</w:t>
          </w:r>
          <w:proofErr w:type="spellEnd"/>
          <w:r w:rsidRPr="006271E3">
            <w:rPr>
              <w:rFonts w:ascii="Times New Roman" w:hAnsi="Times New Roman" w:cs="Times New Roman"/>
              <w:sz w:val="18"/>
              <w:szCs w:val="18"/>
            </w:rPr>
            <w:t xml:space="preserve"> », </w:t>
          </w:r>
          <w:proofErr w:type="spellStart"/>
          <w:r w:rsidRPr="006271E3">
            <w:rPr>
              <w:rFonts w:ascii="Times New Roman" w:hAnsi="Times New Roman" w:cs="Times New Roman"/>
              <w:sz w:val="18"/>
              <w:szCs w:val="18"/>
            </w:rPr>
            <w:t>Talanta</w:t>
          </w:r>
          <w:proofErr w:type="spellEnd"/>
          <w:r w:rsidRPr="006271E3">
            <w:rPr>
              <w:rFonts w:ascii="Times New Roman" w:hAnsi="Times New Roman" w:cs="Times New Roman"/>
              <w:sz w:val="18"/>
              <w:szCs w:val="18"/>
            </w:rPr>
            <w:t>, Proceedings of the Dutch Archaeological and Historical Society Volumes, (p 233-238).</w:t>
          </w:r>
        </w:p>
        <w:p w14:paraId="12C10867" w14:textId="12F4451E" w:rsidR="00550E22" w:rsidRPr="009469F4" w:rsidRDefault="00550E22" w:rsidP="000E731D">
          <w:pPr>
            <w:spacing w:after="60" w:line="240" w:lineRule="auto"/>
            <w:ind w:right="-426"/>
            <w:rPr>
              <w:rFonts w:ascii="Times New Roman" w:hAnsi="Times New Roman" w:cs="Times New Roman"/>
              <w:sz w:val="18"/>
              <w:szCs w:val="18"/>
            </w:rPr>
          </w:pPr>
          <w:r w:rsidRPr="009469F4">
            <w:rPr>
              <w:rFonts w:ascii="Times New Roman" w:hAnsi="Times New Roman" w:cs="Times New Roman"/>
              <w:sz w:val="18"/>
              <w:szCs w:val="18"/>
            </w:rPr>
            <w:t>DE GRAAUW, A. (201</w:t>
          </w:r>
          <w:r w:rsidR="00B32EDE" w:rsidRPr="009469F4">
            <w:rPr>
              <w:rFonts w:ascii="Times New Roman" w:hAnsi="Times New Roman" w:cs="Times New Roman"/>
              <w:sz w:val="18"/>
              <w:szCs w:val="18"/>
            </w:rPr>
            <w:t>7</w:t>
          </w:r>
          <w:r w:rsidRPr="009469F4">
            <w:rPr>
              <w:rFonts w:ascii="Times New Roman" w:hAnsi="Times New Roman" w:cs="Times New Roman"/>
              <w:sz w:val="18"/>
              <w:szCs w:val="18"/>
            </w:rPr>
            <w:t xml:space="preserve">) « Ancient Ports and Harbours, The Catalogue », </w:t>
          </w:r>
          <w:r w:rsidR="00B32EDE" w:rsidRPr="009469F4">
            <w:rPr>
              <w:rFonts w:ascii="Times New Roman" w:hAnsi="Times New Roman" w:cs="Times New Roman"/>
              <w:sz w:val="18"/>
              <w:szCs w:val="18"/>
            </w:rPr>
            <w:t>6</w:t>
          </w:r>
          <w:r w:rsidRPr="009469F4">
            <w:rPr>
              <w:rFonts w:ascii="Times New Roman" w:hAnsi="Times New Roman" w:cs="Times New Roman"/>
              <w:sz w:val="18"/>
              <w:szCs w:val="18"/>
            </w:rPr>
            <w:t xml:space="preserve">th </w:t>
          </w:r>
          <w:r w:rsidR="00B32EDE" w:rsidRPr="009469F4">
            <w:rPr>
              <w:rFonts w:ascii="Times New Roman" w:hAnsi="Times New Roman" w:cs="Times New Roman"/>
              <w:sz w:val="18"/>
              <w:szCs w:val="18"/>
            </w:rPr>
            <w:t>ed.,</w:t>
          </w:r>
          <w:r w:rsidRPr="009469F4">
            <w:rPr>
              <w:rFonts w:ascii="Times New Roman" w:hAnsi="Times New Roman" w:cs="Times New Roman"/>
              <w:sz w:val="18"/>
              <w:szCs w:val="18"/>
            </w:rPr>
            <w:t xml:space="preserve"> Grenoble, (</w:t>
          </w:r>
          <w:r w:rsidR="00B32EDE" w:rsidRPr="009469F4">
            <w:rPr>
              <w:rFonts w:ascii="Times New Roman" w:hAnsi="Times New Roman" w:cs="Times New Roman"/>
              <w:sz w:val="18"/>
              <w:szCs w:val="18"/>
            </w:rPr>
            <w:t>260</w:t>
          </w:r>
          <w:r w:rsidRPr="009469F4">
            <w:rPr>
              <w:rFonts w:ascii="Times New Roman" w:hAnsi="Times New Roman" w:cs="Times New Roman"/>
              <w:sz w:val="18"/>
              <w:szCs w:val="18"/>
            </w:rPr>
            <w:t xml:space="preserve"> p).</w:t>
          </w:r>
        </w:p>
        <w:p w14:paraId="126C1C94" w14:textId="416AA2FA"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DE GRAAUW, A., (2017), « From Amphora to TEU: Journey of a container – An engineer’s perspective », </w:t>
          </w:r>
          <w:proofErr w:type="spellStart"/>
          <w:r w:rsidRPr="006271E3">
            <w:rPr>
              <w:rFonts w:ascii="Times New Roman" w:hAnsi="Times New Roman" w:cs="Times New Roman"/>
              <w:sz w:val="18"/>
              <w:szCs w:val="18"/>
            </w:rPr>
            <w:t>PortusLimen</w:t>
          </w:r>
          <w:proofErr w:type="spellEnd"/>
          <w:r w:rsidRPr="006271E3">
            <w:rPr>
              <w:rFonts w:ascii="Times New Roman" w:hAnsi="Times New Roman" w:cs="Times New Roman"/>
              <w:sz w:val="18"/>
              <w:szCs w:val="18"/>
            </w:rPr>
            <w:t xml:space="preserve"> workshop 3, 26-26/1/2017, BSR, </w:t>
          </w:r>
          <w:r w:rsidR="008705D3" w:rsidRPr="006271E3">
            <w:rPr>
              <w:rFonts w:ascii="Times New Roman" w:hAnsi="Times New Roman" w:cs="Times New Roman"/>
              <w:sz w:val="18"/>
              <w:szCs w:val="18"/>
            </w:rPr>
            <w:t>Rome, (22 p)</w:t>
          </w:r>
          <w:r w:rsidRPr="006271E3">
            <w:rPr>
              <w:rFonts w:ascii="Times New Roman" w:hAnsi="Times New Roman" w:cs="Times New Roman"/>
              <w:sz w:val="18"/>
              <w:szCs w:val="18"/>
            </w:rPr>
            <w:t>.</w:t>
          </w:r>
        </w:p>
        <w:p w14:paraId="58912657"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FABIAO, C. (2009) « </w:t>
          </w:r>
          <w:proofErr w:type="spellStart"/>
          <w:r w:rsidRPr="006410A4">
            <w:rPr>
              <w:rFonts w:ascii="Times New Roman" w:hAnsi="Times New Roman" w:cs="Times New Roman"/>
              <w:sz w:val="18"/>
              <w:szCs w:val="18"/>
              <w:lang w:val="fr-FR"/>
            </w:rPr>
            <w:t>Cetarias</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anforas</w:t>
          </w:r>
          <w:proofErr w:type="spellEnd"/>
          <w:r w:rsidRPr="006410A4">
            <w:rPr>
              <w:rFonts w:ascii="Times New Roman" w:hAnsi="Times New Roman" w:cs="Times New Roman"/>
              <w:sz w:val="18"/>
              <w:szCs w:val="18"/>
              <w:lang w:val="fr-FR"/>
            </w:rPr>
            <w:t xml:space="preserve"> e </w:t>
          </w:r>
          <w:proofErr w:type="gramStart"/>
          <w:r w:rsidRPr="006410A4">
            <w:rPr>
              <w:rFonts w:ascii="Times New Roman" w:hAnsi="Times New Roman" w:cs="Times New Roman"/>
              <w:sz w:val="18"/>
              <w:szCs w:val="18"/>
              <w:lang w:val="fr-FR"/>
            </w:rPr>
            <w:t>sal:</w:t>
          </w:r>
          <w:proofErr w:type="gram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a</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exploracao</w:t>
          </w:r>
          <w:proofErr w:type="spellEnd"/>
          <w:r w:rsidRPr="006410A4">
            <w:rPr>
              <w:rFonts w:ascii="Times New Roman" w:hAnsi="Times New Roman" w:cs="Times New Roman"/>
              <w:sz w:val="18"/>
              <w:szCs w:val="18"/>
              <w:lang w:val="fr-FR"/>
            </w:rPr>
            <w:t xml:space="preserve"> de </w:t>
          </w:r>
          <w:proofErr w:type="spellStart"/>
          <w:r w:rsidRPr="006410A4">
            <w:rPr>
              <w:rFonts w:ascii="Times New Roman" w:hAnsi="Times New Roman" w:cs="Times New Roman"/>
              <w:sz w:val="18"/>
              <w:szCs w:val="18"/>
              <w:lang w:val="fr-FR"/>
            </w:rPr>
            <w:t>recursos</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marinhos</w:t>
          </w:r>
          <w:proofErr w:type="spellEnd"/>
          <w:r w:rsidRPr="006410A4">
            <w:rPr>
              <w:rFonts w:ascii="Times New Roman" w:hAnsi="Times New Roman" w:cs="Times New Roman"/>
              <w:sz w:val="18"/>
              <w:szCs w:val="18"/>
              <w:lang w:val="fr-FR"/>
            </w:rPr>
            <w:t xml:space="preserve"> na Lusitania »,  </w:t>
          </w:r>
          <w:proofErr w:type="spellStart"/>
          <w:r w:rsidRPr="006410A4">
            <w:rPr>
              <w:rFonts w:ascii="Times New Roman" w:hAnsi="Times New Roman" w:cs="Times New Roman"/>
              <w:sz w:val="18"/>
              <w:szCs w:val="18"/>
              <w:lang w:val="fr-FR"/>
            </w:rPr>
            <w:t>Estudos</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Arqueológicos</w:t>
          </w:r>
          <w:proofErr w:type="spellEnd"/>
          <w:r w:rsidRPr="006410A4">
            <w:rPr>
              <w:rFonts w:ascii="Times New Roman" w:hAnsi="Times New Roman" w:cs="Times New Roman"/>
              <w:sz w:val="18"/>
              <w:szCs w:val="18"/>
              <w:lang w:val="fr-FR"/>
            </w:rPr>
            <w:t xml:space="preserve"> de </w:t>
          </w:r>
          <w:proofErr w:type="spellStart"/>
          <w:r w:rsidRPr="006410A4">
            <w:rPr>
              <w:rFonts w:ascii="Times New Roman" w:hAnsi="Times New Roman" w:cs="Times New Roman"/>
              <w:sz w:val="18"/>
              <w:szCs w:val="18"/>
              <w:lang w:val="fr-FR"/>
            </w:rPr>
            <w:t>Oeiras</w:t>
          </w:r>
          <w:proofErr w:type="spellEnd"/>
          <w:r w:rsidRPr="006410A4">
            <w:rPr>
              <w:rFonts w:ascii="Times New Roman" w:hAnsi="Times New Roman" w:cs="Times New Roman"/>
              <w:sz w:val="18"/>
              <w:szCs w:val="18"/>
              <w:lang w:val="fr-FR"/>
            </w:rPr>
            <w:t xml:space="preserve">, 17, </w:t>
          </w:r>
          <w:proofErr w:type="spellStart"/>
          <w:r w:rsidRPr="006410A4">
            <w:rPr>
              <w:rFonts w:ascii="Times New Roman" w:hAnsi="Times New Roman" w:cs="Times New Roman"/>
              <w:sz w:val="18"/>
              <w:szCs w:val="18"/>
              <w:lang w:val="fr-FR"/>
            </w:rPr>
            <w:t>Oeiras</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Câmara</w:t>
          </w:r>
          <w:proofErr w:type="spellEnd"/>
          <w:r w:rsidRPr="006410A4">
            <w:rPr>
              <w:rFonts w:ascii="Times New Roman" w:hAnsi="Times New Roman" w:cs="Times New Roman"/>
              <w:sz w:val="18"/>
              <w:szCs w:val="18"/>
              <w:lang w:val="fr-FR"/>
            </w:rPr>
            <w:t xml:space="preserve"> Municipal, (p 555-594).</w:t>
          </w:r>
        </w:p>
        <w:p w14:paraId="5378C9DF"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FLEMMING, N.  (1971) « Cities in the Sea », Doubleday &amp; co, New York, (240 p).</w:t>
          </w:r>
        </w:p>
        <w:p w14:paraId="5BE549ED"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FLEMMING, N. &amp; PIRAZZOLI, P. (1981) « Archéologie des côtes de la Crète », Dossiers d’Archéologie N° 50, (p 66-81).</w:t>
          </w:r>
        </w:p>
        <w:p w14:paraId="0651E1BE"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FLEMMING, N. &amp; WEBB, C. (1986) « Tectonic and eustatic coastal changes during the last 10 000 years derived from archaeological data», Z. </w:t>
          </w:r>
          <w:proofErr w:type="spellStart"/>
          <w:r w:rsidRPr="006271E3">
            <w:rPr>
              <w:rFonts w:ascii="Times New Roman" w:hAnsi="Times New Roman" w:cs="Times New Roman"/>
              <w:sz w:val="18"/>
              <w:szCs w:val="18"/>
            </w:rPr>
            <w:t>Geomorph</w:t>
          </w:r>
          <w:proofErr w:type="spellEnd"/>
          <w:r w:rsidRPr="006271E3">
            <w:rPr>
              <w:rFonts w:ascii="Times New Roman" w:hAnsi="Times New Roman" w:cs="Times New Roman"/>
              <w:sz w:val="18"/>
              <w:szCs w:val="18"/>
            </w:rPr>
            <w:t>. N.F, Suppl. Bd 62, Berlin, (p 1-29).</w:t>
          </w:r>
        </w:p>
        <w:p w14:paraId="0E4DE4EF"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FORSTER, C. (1844) « The historical geography of Arabia », London, (443 p).</w:t>
          </w:r>
        </w:p>
        <w:p w14:paraId="5D544D0F"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FRANCO, L. (1996) « Ancient Mediterranean </w:t>
          </w:r>
          <w:proofErr w:type="gramStart"/>
          <w:r w:rsidRPr="006271E3">
            <w:rPr>
              <w:rFonts w:ascii="Times New Roman" w:hAnsi="Times New Roman" w:cs="Times New Roman"/>
              <w:sz w:val="18"/>
              <w:szCs w:val="18"/>
            </w:rPr>
            <w:t>harbours :</w:t>
          </w:r>
          <w:proofErr w:type="gramEnd"/>
          <w:r w:rsidRPr="006271E3">
            <w:rPr>
              <w:rFonts w:ascii="Times New Roman" w:hAnsi="Times New Roman" w:cs="Times New Roman"/>
              <w:sz w:val="18"/>
              <w:szCs w:val="18"/>
            </w:rPr>
            <w:t xml:space="preserve"> a heritage to preserve », Ocean &amp; Coastal Management, vol 30, Nos 2-3, Elsevier Science Ltd, (p 115-151).</w:t>
          </w:r>
        </w:p>
        <w:p w14:paraId="061D270C"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FROST, H. (1963) « Under the Mediterranean, Marine antiquities », Routledge and Kegan Paul Ltd, London, (278 p).</w:t>
          </w:r>
        </w:p>
        <w:p w14:paraId="276FAEBC"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GADHOUM, A. (2010) « Etude des ports et des sites côtiers antiques de la côte orientale de la Tunisie », Thèse de doctorat, Université Aix-Marseille, (489 p).</w:t>
          </w:r>
        </w:p>
        <w:p w14:paraId="028F1EB1"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GINALIS, A. (2014) « Byzantine Ports – Central Greece as a link between the Mediterranean and the Black Sea », PhD thesis, Merton College and Institute of Archaeology, Oxford, (305 p).</w:t>
          </w:r>
        </w:p>
        <w:p w14:paraId="47992F36" w14:textId="77777777" w:rsidR="00550E22" w:rsidRPr="006271E3" w:rsidRDefault="00550E22" w:rsidP="000E731D">
          <w:pPr>
            <w:spacing w:after="60" w:line="240" w:lineRule="auto"/>
            <w:ind w:right="-426"/>
            <w:rPr>
              <w:rFonts w:ascii="Times New Roman" w:hAnsi="Times New Roman" w:cs="Times New Roman"/>
              <w:sz w:val="18"/>
              <w:szCs w:val="18"/>
            </w:rPr>
          </w:pPr>
          <w:r w:rsidRPr="006410A4">
            <w:rPr>
              <w:rFonts w:ascii="Times New Roman" w:hAnsi="Times New Roman" w:cs="Times New Roman"/>
              <w:sz w:val="18"/>
              <w:szCs w:val="18"/>
              <w:lang w:val="fr-FR"/>
            </w:rPr>
            <w:t xml:space="preserve">GODDIO, F. (1998) « Alexandrie – Les Quartiers Royaux Submergés », éd. </w:t>
          </w:r>
          <w:proofErr w:type="spellStart"/>
          <w:r w:rsidRPr="006271E3">
            <w:rPr>
              <w:rFonts w:ascii="Times New Roman" w:hAnsi="Times New Roman" w:cs="Times New Roman"/>
              <w:sz w:val="18"/>
              <w:szCs w:val="18"/>
            </w:rPr>
            <w:t>Périplus</w:t>
          </w:r>
          <w:proofErr w:type="spellEnd"/>
          <w:r w:rsidRPr="006271E3">
            <w:rPr>
              <w:rFonts w:ascii="Times New Roman" w:hAnsi="Times New Roman" w:cs="Times New Roman"/>
              <w:sz w:val="18"/>
              <w:szCs w:val="18"/>
            </w:rPr>
            <w:t xml:space="preserve"> Ltd, London, (291 p).</w:t>
          </w:r>
        </w:p>
        <w:p w14:paraId="5AB50C53"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GORDIEIEV, A. (2015) « Place names of the Black Sea and Sea of Azov coasts from portolan charts of XIV-XVII centuries », Academia.edu, Kiev, (544 p).</w:t>
          </w:r>
        </w:p>
        <w:p w14:paraId="6EA6B799"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GRENIER, A. (1934) « Manuel d’archéologie gallo-romaine, Deuxième partie : l’archéologie du sol, Volume 2 : Navigation, Occupation du sol », éd. Auguste Picard, Paris, (628 p).</w:t>
          </w:r>
        </w:p>
        <w:p w14:paraId="0CDE548F"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HAMPSA, H. (2006) « I porti </w:t>
          </w:r>
          <w:proofErr w:type="spellStart"/>
          <w:r w:rsidRPr="006410A4">
            <w:rPr>
              <w:rFonts w:ascii="Times New Roman" w:hAnsi="Times New Roman" w:cs="Times New Roman"/>
              <w:sz w:val="18"/>
              <w:szCs w:val="18"/>
              <w:lang w:val="fr-FR"/>
            </w:rPr>
            <w:t>antichi</w:t>
          </w:r>
          <w:proofErr w:type="spellEnd"/>
          <w:r w:rsidRPr="006410A4">
            <w:rPr>
              <w:rFonts w:ascii="Times New Roman" w:hAnsi="Times New Roman" w:cs="Times New Roman"/>
              <w:sz w:val="18"/>
              <w:szCs w:val="18"/>
              <w:lang w:val="fr-FR"/>
            </w:rPr>
            <w:t xml:space="preserve"> di </w:t>
          </w:r>
          <w:proofErr w:type="spellStart"/>
          <w:r w:rsidRPr="006410A4">
            <w:rPr>
              <w:rFonts w:ascii="Times New Roman" w:hAnsi="Times New Roman" w:cs="Times New Roman"/>
              <w:sz w:val="18"/>
              <w:szCs w:val="18"/>
              <w:lang w:val="fr-FR"/>
            </w:rPr>
            <w:t>Creta</w:t>
          </w:r>
          <w:proofErr w:type="spellEnd"/>
          <w:r w:rsidRPr="006410A4">
            <w:rPr>
              <w:rFonts w:ascii="Times New Roman" w:hAnsi="Times New Roman" w:cs="Times New Roman"/>
              <w:sz w:val="18"/>
              <w:szCs w:val="18"/>
              <w:lang w:val="fr-FR"/>
            </w:rPr>
            <w:t> », Thèse de doctorat de l’Université de Salerne, (341 p).</w:t>
          </w:r>
        </w:p>
        <w:p w14:paraId="485E9BAF"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lastRenderedPageBreak/>
            <w:t>HAZLITT, W. (1851) « The Classical Gazetteer: A dictionary of ancient geography, sacred and profane », Whittaker &amp; co, London, (392 p).</w:t>
          </w:r>
        </w:p>
        <w:p w14:paraId="70876914"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HERUBEL, M. (1937) « L’homme et la Côte, Étude d’Economie Maritime », Collection Géographie Humaine (n° 10), Gallimard, Paris, (219 p).</w:t>
          </w:r>
        </w:p>
        <w:p w14:paraId="15D722AC"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JEHASSE, O. &amp; NUCCI, F. (2000) « Les Voies romaines de Corse », </w:t>
          </w:r>
          <w:proofErr w:type="spellStart"/>
          <w:r w:rsidRPr="006410A4">
            <w:rPr>
              <w:rFonts w:ascii="Times New Roman" w:hAnsi="Times New Roman" w:cs="Times New Roman"/>
              <w:sz w:val="18"/>
              <w:szCs w:val="18"/>
              <w:lang w:val="fr-FR"/>
            </w:rPr>
            <w:t>Labiana</w:t>
          </w:r>
          <w:proofErr w:type="spellEnd"/>
          <w:r w:rsidRPr="006410A4">
            <w:rPr>
              <w:rFonts w:ascii="Times New Roman" w:hAnsi="Times New Roman" w:cs="Times New Roman"/>
              <w:sz w:val="18"/>
              <w:szCs w:val="18"/>
              <w:lang w:val="fr-FR"/>
            </w:rPr>
            <w:t>/IDIM de l’Université de Corse, (48 p).</w:t>
          </w:r>
        </w:p>
        <w:p w14:paraId="7959E471"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JONDET, G. (1916) « Les ports submergés de l’ancienne île de Pharos », Mémoires présentés à l’institut égyptien, Tome IX, Le Caire, (121 p).</w:t>
          </w:r>
        </w:p>
        <w:p w14:paraId="089DB997"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KEAY, S. &amp; MILLETT, M. (2005) « Portus in Context », Portus, an archaeological survey of the port of imperial Rome, The British School at Rome, (378 p).</w:t>
          </w:r>
        </w:p>
        <w:p w14:paraId="25E5971F"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KEAY, S. (2012) « The port system of Imperial Rome », Rome, Portus and the Mediterranean, The British School at Rome, (454 p).</w:t>
          </w:r>
        </w:p>
        <w:p w14:paraId="73E33BC0" w14:textId="77777777" w:rsidR="00550E22" w:rsidRPr="006271E3" w:rsidRDefault="00550E22" w:rsidP="000E731D">
          <w:pPr>
            <w:spacing w:after="60" w:line="240" w:lineRule="auto"/>
            <w:ind w:right="-426"/>
            <w:rPr>
              <w:rFonts w:ascii="Times New Roman" w:hAnsi="Times New Roman" w:cs="Times New Roman"/>
              <w:sz w:val="18"/>
              <w:szCs w:val="18"/>
              <w:lang w:val="nl-NL"/>
            </w:rPr>
          </w:pPr>
          <w:r w:rsidRPr="006410A4">
            <w:rPr>
              <w:rFonts w:ascii="Times New Roman" w:hAnsi="Times New Roman" w:cs="Times New Roman"/>
              <w:sz w:val="18"/>
              <w:szCs w:val="18"/>
              <w:lang w:val="fr-FR"/>
            </w:rPr>
            <w:t xml:space="preserve">KOWALSKI, JM. (2012) « Navigation et Géographie dans l’antiquité Gréco-Romaine – La terre vue de la mer », éd. </w:t>
          </w:r>
          <w:proofErr w:type="spellStart"/>
          <w:r w:rsidRPr="006271E3">
            <w:rPr>
              <w:rFonts w:ascii="Times New Roman" w:hAnsi="Times New Roman" w:cs="Times New Roman"/>
              <w:sz w:val="18"/>
              <w:szCs w:val="18"/>
              <w:lang w:val="nl-NL"/>
            </w:rPr>
            <w:t>Picard</w:t>
          </w:r>
          <w:proofErr w:type="spellEnd"/>
          <w:r w:rsidRPr="006271E3">
            <w:rPr>
              <w:rFonts w:ascii="Times New Roman" w:hAnsi="Times New Roman" w:cs="Times New Roman"/>
              <w:sz w:val="18"/>
              <w:szCs w:val="18"/>
              <w:lang w:val="nl-NL"/>
            </w:rPr>
            <w:t>, Paris (256 p).</w:t>
          </w:r>
        </w:p>
        <w:p w14:paraId="6F783D7E" w14:textId="77777777" w:rsidR="00550E22" w:rsidRPr="006271E3" w:rsidRDefault="00550E22" w:rsidP="000E731D">
          <w:pPr>
            <w:spacing w:after="60" w:line="240" w:lineRule="auto"/>
            <w:ind w:right="-426"/>
            <w:rPr>
              <w:rFonts w:ascii="Times New Roman" w:hAnsi="Times New Roman" w:cs="Times New Roman"/>
              <w:sz w:val="18"/>
              <w:szCs w:val="18"/>
              <w:lang w:val="nl-NL"/>
            </w:rPr>
          </w:pPr>
          <w:r w:rsidRPr="006271E3">
            <w:rPr>
              <w:rFonts w:ascii="Times New Roman" w:hAnsi="Times New Roman" w:cs="Times New Roman"/>
              <w:sz w:val="18"/>
              <w:szCs w:val="18"/>
              <w:lang w:val="nl-NL"/>
            </w:rPr>
            <w:t xml:space="preserve">LEHMANN-HARTLEBEN, K. (1923) « Die </w:t>
          </w:r>
          <w:proofErr w:type="spellStart"/>
          <w:r w:rsidRPr="006271E3">
            <w:rPr>
              <w:rFonts w:ascii="Times New Roman" w:hAnsi="Times New Roman" w:cs="Times New Roman"/>
              <w:sz w:val="18"/>
              <w:szCs w:val="18"/>
              <w:lang w:val="nl-NL"/>
            </w:rPr>
            <w:t>antiken</w:t>
          </w:r>
          <w:proofErr w:type="spellEnd"/>
          <w:r w:rsidRPr="006271E3">
            <w:rPr>
              <w:rFonts w:ascii="Times New Roman" w:hAnsi="Times New Roman" w:cs="Times New Roman"/>
              <w:sz w:val="18"/>
              <w:szCs w:val="18"/>
              <w:lang w:val="nl-NL"/>
            </w:rPr>
            <w:t xml:space="preserve"> </w:t>
          </w:r>
          <w:proofErr w:type="spellStart"/>
          <w:r w:rsidRPr="006271E3">
            <w:rPr>
              <w:rFonts w:ascii="Times New Roman" w:hAnsi="Times New Roman" w:cs="Times New Roman"/>
              <w:sz w:val="18"/>
              <w:szCs w:val="18"/>
              <w:lang w:val="nl-NL"/>
            </w:rPr>
            <w:t>Hafenanlagen</w:t>
          </w:r>
          <w:proofErr w:type="spellEnd"/>
          <w:r w:rsidRPr="006271E3">
            <w:rPr>
              <w:rFonts w:ascii="Times New Roman" w:hAnsi="Times New Roman" w:cs="Times New Roman"/>
              <w:sz w:val="18"/>
              <w:szCs w:val="18"/>
              <w:lang w:val="nl-NL"/>
            </w:rPr>
            <w:t xml:space="preserve"> des </w:t>
          </w:r>
          <w:proofErr w:type="spellStart"/>
          <w:r w:rsidRPr="006271E3">
            <w:rPr>
              <w:rFonts w:ascii="Times New Roman" w:hAnsi="Times New Roman" w:cs="Times New Roman"/>
              <w:sz w:val="18"/>
              <w:szCs w:val="18"/>
              <w:lang w:val="nl-NL"/>
            </w:rPr>
            <w:t>Mittelmeeres</w:t>
          </w:r>
          <w:proofErr w:type="spellEnd"/>
          <w:r w:rsidRPr="006271E3">
            <w:rPr>
              <w:rFonts w:ascii="Times New Roman" w:hAnsi="Times New Roman" w:cs="Times New Roman"/>
              <w:sz w:val="18"/>
              <w:szCs w:val="18"/>
              <w:lang w:val="nl-NL"/>
            </w:rPr>
            <w:t xml:space="preserve"> », </w:t>
          </w:r>
          <w:proofErr w:type="spellStart"/>
          <w:r w:rsidRPr="006271E3">
            <w:rPr>
              <w:rFonts w:ascii="Times New Roman" w:hAnsi="Times New Roman" w:cs="Times New Roman"/>
              <w:sz w:val="18"/>
              <w:szCs w:val="18"/>
              <w:lang w:val="nl-NL"/>
            </w:rPr>
            <w:t>Klio</w:t>
          </w:r>
          <w:proofErr w:type="spellEnd"/>
          <w:r w:rsidRPr="006271E3">
            <w:rPr>
              <w:rFonts w:ascii="Times New Roman" w:hAnsi="Times New Roman" w:cs="Times New Roman"/>
              <w:sz w:val="18"/>
              <w:szCs w:val="18"/>
              <w:lang w:val="nl-NL"/>
            </w:rPr>
            <w:t xml:space="preserve">, </w:t>
          </w:r>
          <w:proofErr w:type="spellStart"/>
          <w:r w:rsidRPr="006271E3">
            <w:rPr>
              <w:rFonts w:ascii="Times New Roman" w:hAnsi="Times New Roman" w:cs="Times New Roman"/>
              <w:sz w:val="18"/>
              <w:szCs w:val="18"/>
              <w:lang w:val="nl-NL"/>
            </w:rPr>
            <w:t>Beihefte</w:t>
          </w:r>
          <w:proofErr w:type="spellEnd"/>
          <w:r w:rsidRPr="006271E3">
            <w:rPr>
              <w:rFonts w:ascii="Times New Roman" w:hAnsi="Times New Roman" w:cs="Times New Roman"/>
              <w:sz w:val="18"/>
              <w:szCs w:val="18"/>
              <w:lang w:val="nl-NL"/>
            </w:rPr>
            <w:t xml:space="preserve"> 14, (304 p).</w:t>
          </w:r>
        </w:p>
        <w:p w14:paraId="72DBF7A4"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LENDERING, J. « LIVIUS, Articles on Ancient History », Amsterdam University, continuous publishing on his web site.</w:t>
          </w:r>
        </w:p>
        <w:p w14:paraId="7BB84BEE"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LOVEN, B. (2011) « The Ancient Harbours of the Piraeus, Vol. I. The </w:t>
          </w:r>
          <w:proofErr w:type="spellStart"/>
          <w:r w:rsidRPr="006271E3">
            <w:rPr>
              <w:rFonts w:ascii="Times New Roman" w:hAnsi="Times New Roman" w:cs="Times New Roman"/>
              <w:sz w:val="18"/>
              <w:szCs w:val="18"/>
            </w:rPr>
            <w:t>Zea</w:t>
          </w:r>
          <w:proofErr w:type="spellEnd"/>
          <w:r w:rsidRPr="006271E3">
            <w:rPr>
              <w:rFonts w:ascii="Times New Roman" w:hAnsi="Times New Roman" w:cs="Times New Roman"/>
              <w:sz w:val="18"/>
              <w:szCs w:val="18"/>
            </w:rPr>
            <w:t xml:space="preserve"> </w:t>
          </w:r>
          <w:proofErr w:type="spellStart"/>
          <w:r w:rsidRPr="006271E3">
            <w:rPr>
              <w:rFonts w:ascii="Times New Roman" w:hAnsi="Times New Roman" w:cs="Times New Roman"/>
              <w:sz w:val="18"/>
              <w:szCs w:val="18"/>
            </w:rPr>
            <w:t>Shipsheds</w:t>
          </w:r>
          <w:proofErr w:type="spellEnd"/>
          <w:r w:rsidRPr="006271E3">
            <w:rPr>
              <w:rFonts w:ascii="Times New Roman" w:hAnsi="Times New Roman" w:cs="Times New Roman"/>
              <w:sz w:val="18"/>
              <w:szCs w:val="18"/>
            </w:rPr>
            <w:t xml:space="preserve"> and slipways », Monographs of the Danish Institute at Athens, Vol 15, 1, (565 p).</w:t>
          </w:r>
        </w:p>
        <w:p w14:paraId="6845E551"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MARION DE PROCE, S. (2007) « as yet unpublished Master thesis »</w:t>
          </w:r>
        </w:p>
        <w:p w14:paraId="5C7B3801"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MARKOE, G. (2000) « The Phoenicians », Peoples of the Past, The Trustees of the British Museum, Berkeley, (224 p).</w:t>
          </w:r>
        </w:p>
        <w:p w14:paraId="7E20678F"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MASSY, J-L., (2013), « Amphore à moitié pleine ou à moitié vide ? Les apports de l’archéologie sous-marine en Corse à la connaissance de l’Antiquité (1950-2012) », Cahiers d’Archéologie subaquatique, N° 20, 2013, (212 p).</w:t>
          </w:r>
        </w:p>
        <w:p w14:paraId="3C31DA0D"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MAUNY, R. (1968) « Le périple de la mer Erythrée et le problème du commerce romain en Afrique au sud du Limes », Journal de la Société des Africanistes, N° 38-1, (p 19-34).</w:t>
          </w:r>
        </w:p>
        <w:p w14:paraId="5F86FD5C"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MAURO, C. (2016) « Archaic and Classical Greek Harbours across the Aegean Sea and the Eastern side of the Ionian Sea: geomorphology, infrastructures and organization », PhD Thesis, Madrid, (700 p).</w:t>
          </w:r>
        </w:p>
        <w:p w14:paraId="58B2AE0D" w14:textId="77777777" w:rsidR="00550E22" w:rsidRPr="006271E3" w:rsidRDefault="00550E22" w:rsidP="000E731D">
          <w:pPr>
            <w:spacing w:after="60" w:line="240" w:lineRule="auto"/>
            <w:ind w:right="-426"/>
            <w:rPr>
              <w:rFonts w:ascii="Times New Roman" w:hAnsi="Times New Roman" w:cs="Times New Roman"/>
              <w:sz w:val="18"/>
              <w:szCs w:val="18"/>
            </w:rPr>
          </w:pPr>
          <w:proofErr w:type="spellStart"/>
          <w:r w:rsidRPr="006271E3">
            <w:rPr>
              <w:rFonts w:ascii="Times New Roman" w:hAnsi="Times New Roman" w:cs="Times New Roman"/>
              <w:sz w:val="18"/>
              <w:szCs w:val="18"/>
            </w:rPr>
            <w:t>McLAUGHLIN</w:t>
          </w:r>
          <w:proofErr w:type="spellEnd"/>
          <w:r w:rsidRPr="006271E3">
            <w:rPr>
              <w:rFonts w:ascii="Times New Roman" w:hAnsi="Times New Roman" w:cs="Times New Roman"/>
              <w:sz w:val="18"/>
              <w:szCs w:val="18"/>
            </w:rPr>
            <w:t>, R. (2014) « The Roman Empire and the Indian Ocean », ed. Pen &amp; Sword Books Ltd, (298 p).</w:t>
          </w:r>
        </w:p>
        <w:p w14:paraId="59CC1DAF"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MEDEIROS, I. (2012) « O </w:t>
          </w:r>
          <w:proofErr w:type="spellStart"/>
          <w:r w:rsidRPr="006271E3">
            <w:rPr>
              <w:rFonts w:ascii="Times New Roman" w:hAnsi="Times New Roman" w:cs="Times New Roman"/>
              <w:sz w:val="18"/>
              <w:szCs w:val="18"/>
            </w:rPr>
            <w:t>complexo</w:t>
          </w:r>
          <w:proofErr w:type="spellEnd"/>
          <w:r w:rsidRPr="006271E3">
            <w:rPr>
              <w:rFonts w:ascii="Times New Roman" w:hAnsi="Times New Roman" w:cs="Times New Roman"/>
              <w:sz w:val="18"/>
              <w:szCs w:val="18"/>
            </w:rPr>
            <w:t xml:space="preserve"> industrial da Boca do Rio. </w:t>
          </w:r>
          <w:proofErr w:type="spellStart"/>
          <w:r w:rsidRPr="006271E3">
            <w:rPr>
              <w:rFonts w:ascii="Times New Roman" w:hAnsi="Times New Roman" w:cs="Times New Roman"/>
              <w:sz w:val="18"/>
              <w:szCs w:val="18"/>
            </w:rPr>
            <w:t>Organização</w:t>
          </w:r>
          <w:proofErr w:type="spellEnd"/>
          <w:r w:rsidRPr="006271E3">
            <w:rPr>
              <w:rFonts w:ascii="Times New Roman" w:hAnsi="Times New Roman" w:cs="Times New Roman"/>
              <w:sz w:val="18"/>
              <w:szCs w:val="18"/>
            </w:rPr>
            <w:t xml:space="preserve"> de um </w:t>
          </w:r>
          <w:proofErr w:type="spellStart"/>
          <w:r w:rsidRPr="006271E3">
            <w:rPr>
              <w:rFonts w:ascii="Times New Roman" w:hAnsi="Times New Roman" w:cs="Times New Roman"/>
              <w:sz w:val="18"/>
              <w:szCs w:val="18"/>
            </w:rPr>
            <w:t>sítio</w:t>
          </w:r>
          <w:proofErr w:type="spellEnd"/>
          <w:r w:rsidRPr="006271E3">
            <w:rPr>
              <w:rFonts w:ascii="Times New Roman" w:hAnsi="Times New Roman" w:cs="Times New Roman"/>
              <w:sz w:val="18"/>
              <w:szCs w:val="18"/>
            </w:rPr>
            <w:t xml:space="preserve"> </w:t>
          </w:r>
          <w:proofErr w:type="spellStart"/>
          <w:r w:rsidRPr="006271E3">
            <w:rPr>
              <w:rFonts w:ascii="Times New Roman" w:hAnsi="Times New Roman" w:cs="Times New Roman"/>
              <w:sz w:val="18"/>
              <w:szCs w:val="18"/>
            </w:rPr>
            <w:t>produtor</w:t>
          </w:r>
          <w:proofErr w:type="spellEnd"/>
          <w:r w:rsidRPr="006271E3">
            <w:rPr>
              <w:rFonts w:ascii="Times New Roman" w:hAnsi="Times New Roman" w:cs="Times New Roman"/>
              <w:sz w:val="18"/>
              <w:szCs w:val="18"/>
            </w:rPr>
            <w:t xml:space="preserve"> de </w:t>
          </w:r>
          <w:proofErr w:type="spellStart"/>
          <w:r w:rsidRPr="006271E3">
            <w:rPr>
              <w:rFonts w:ascii="Times New Roman" w:hAnsi="Times New Roman" w:cs="Times New Roman"/>
              <w:sz w:val="18"/>
              <w:szCs w:val="18"/>
            </w:rPr>
            <w:t>preparados</w:t>
          </w:r>
          <w:proofErr w:type="spellEnd"/>
          <w:r w:rsidRPr="006271E3">
            <w:rPr>
              <w:rFonts w:ascii="Times New Roman" w:hAnsi="Times New Roman" w:cs="Times New Roman"/>
              <w:sz w:val="18"/>
              <w:szCs w:val="18"/>
            </w:rPr>
            <w:t xml:space="preserve"> </w:t>
          </w:r>
          <w:proofErr w:type="spellStart"/>
          <w:r w:rsidRPr="006271E3">
            <w:rPr>
              <w:rFonts w:ascii="Times New Roman" w:hAnsi="Times New Roman" w:cs="Times New Roman"/>
              <w:sz w:val="18"/>
              <w:szCs w:val="18"/>
            </w:rPr>
            <w:t>piscícolas</w:t>
          </w:r>
          <w:proofErr w:type="spellEnd"/>
          <w:r w:rsidRPr="006271E3">
            <w:rPr>
              <w:rFonts w:ascii="Times New Roman" w:hAnsi="Times New Roman" w:cs="Times New Roman"/>
              <w:sz w:val="18"/>
              <w:szCs w:val="18"/>
            </w:rPr>
            <w:t xml:space="preserve"> », </w:t>
          </w:r>
          <w:proofErr w:type="spellStart"/>
          <w:r w:rsidRPr="006271E3">
            <w:rPr>
              <w:rFonts w:ascii="Times New Roman" w:hAnsi="Times New Roman" w:cs="Times New Roman"/>
              <w:sz w:val="18"/>
              <w:szCs w:val="18"/>
            </w:rPr>
            <w:t>Dissertação</w:t>
          </w:r>
          <w:proofErr w:type="spellEnd"/>
          <w:r w:rsidRPr="006271E3">
            <w:rPr>
              <w:rFonts w:ascii="Times New Roman" w:hAnsi="Times New Roman" w:cs="Times New Roman"/>
              <w:sz w:val="18"/>
              <w:szCs w:val="18"/>
            </w:rPr>
            <w:t xml:space="preserve">, </w:t>
          </w:r>
          <w:proofErr w:type="spellStart"/>
          <w:r w:rsidRPr="006271E3">
            <w:rPr>
              <w:rFonts w:ascii="Times New Roman" w:hAnsi="Times New Roman" w:cs="Times New Roman"/>
              <w:sz w:val="18"/>
              <w:szCs w:val="18"/>
            </w:rPr>
            <w:t>Universidade</w:t>
          </w:r>
          <w:proofErr w:type="spellEnd"/>
          <w:r w:rsidRPr="006271E3">
            <w:rPr>
              <w:rFonts w:ascii="Times New Roman" w:hAnsi="Times New Roman" w:cs="Times New Roman"/>
              <w:sz w:val="18"/>
              <w:szCs w:val="18"/>
            </w:rPr>
            <w:t xml:space="preserve"> do Algarve, (248 p).</w:t>
          </w:r>
        </w:p>
        <w:p w14:paraId="069BB12C"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271E3">
            <w:rPr>
              <w:rFonts w:ascii="Times New Roman" w:hAnsi="Times New Roman" w:cs="Times New Roman"/>
              <w:sz w:val="18"/>
              <w:szCs w:val="18"/>
            </w:rPr>
            <w:t xml:space="preserve">MEIJER, F. &amp; VAN NIJF, O. (1992) « Trade, Transport and Society in the Ancient World », ed. </w:t>
          </w:r>
          <w:r w:rsidRPr="006410A4">
            <w:rPr>
              <w:rFonts w:ascii="Times New Roman" w:hAnsi="Times New Roman" w:cs="Times New Roman"/>
              <w:sz w:val="18"/>
              <w:szCs w:val="18"/>
              <w:lang w:val="fr-FR"/>
            </w:rPr>
            <w:t>Routledge, London, (223 p).</w:t>
          </w:r>
        </w:p>
        <w:p w14:paraId="1DE89C5C"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DE MONFREID, H. (1932) « Les secrets de la Mer Rouge », Bernard Grasset, Paris, (236 p).</w:t>
          </w:r>
        </w:p>
        <w:p w14:paraId="7FC331CF"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MORHANGE, C. et al. (2015) « Dynamiques géomorphologiques et typologie </w:t>
          </w:r>
          <w:proofErr w:type="spellStart"/>
          <w:r w:rsidRPr="006410A4">
            <w:rPr>
              <w:rFonts w:ascii="Times New Roman" w:hAnsi="Times New Roman" w:cs="Times New Roman"/>
              <w:sz w:val="18"/>
              <w:szCs w:val="18"/>
              <w:lang w:val="fr-FR"/>
            </w:rPr>
            <w:t>géoarchéologique</w:t>
          </w:r>
          <w:proofErr w:type="spellEnd"/>
          <w:r w:rsidRPr="006410A4">
            <w:rPr>
              <w:rFonts w:ascii="Times New Roman" w:hAnsi="Times New Roman" w:cs="Times New Roman"/>
              <w:sz w:val="18"/>
              <w:szCs w:val="18"/>
              <w:lang w:val="fr-FR"/>
            </w:rPr>
            <w:t xml:space="preserve"> des ports antiques », Quaternaire, 26, (2), 2015, (p 117-139).</w:t>
          </w:r>
        </w:p>
        <w:p w14:paraId="7E5AE1D5"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MURRAY, W. M. (2012) « The Age of Titans, the rise and fall of the great Hellenistic navies », Oxford University Press, (383 p).</w:t>
          </w:r>
        </w:p>
        <w:p w14:paraId="7F96B085"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NOLI, A. &amp; FRANCO, L. (2009) « The ancient ports of Rome: new insights from engineers », </w:t>
          </w:r>
          <w:proofErr w:type="spellStart"/>
          <w:r w:rsidRPr="006271E3">
            <w:rPr>
              <w:rFonts w:ascii="Times New Roman" w:hAnsi="Times New Roman" w:cs="Times New Roman"/>
              <w:sz w:val="18"/>
              <w:szCs w:val="18"/>
            </w:rPr>
            <w:t>Archaeologia</w:t>
          </w:r>
          <w:proofErr w:type="spellEnd"/>
          <w:r w:rsidRPr="006271E3">
            <w:rPr>
              <w:rFonts w:ascii="Times New Roman" w:hAnsi="Times New Roman" w:cs="Times New Roman"/>
              <w:sz w:val="18"/>
              <w:szCs w:val="18"/>
            </w:rPr>
            <w:t xml:space="preserve"> </w:t>
          </w:r>
          <w:proofErr w:type="spellStart"/>
          <w:r w:rsidRPr="006271E3">
            <w:rPr>
              <w:rFonts w:ascii="Times New Roman" w:hAnsi="Times New Roman" w:cs="Times New Roman"/>
              <w:sz w:val="18"/>
              <w:szCs w:val="18"/>
            </w:rPr>
            <w:t>Maritima</w:t>
          </w:r>
          <w:proofErr w:type="spellEnd"/>
          <w:r w:rsidRPr="006271E3">
            <w:rPr>
              <w:rFonts w:ascii="Times New Roman" w:hAnsi="Times New Roman" w:cs="Times New Roman"/>
              <w:sz w:val="18"/>
              <w:szCs w:val="18"/>
            </w:rPr>
            <w:t xml:space="preserve"> </w:t>
          </w:r>
          <w:proofErr w:type="spellStart"/>
          <w:r w:rsidRPr="006271E3">
            <w:rPr>
              <w:rFonts w:ascii="Times New Roman" w:hAnsi="Times New Roman" w:cs="Times New Roman"/>
              <w:sz w:val="18"/>
              <w:szCs w:val="18"/>
            </w:rPr>
            <w:t>Mediterranea</w:t>
          </w:r>
          <w:proofErr w:type="spellEnd"/>
          <w:r w:rsidRPr="006271E3">
            <w:rPr>
              <w:rFonts w:ascii="Times New Roman" w:hAnsi="Times New Roman" w:cs="Times New Roman"/>
              <w:sz w:val="18"/>
              <w:szCs w:val="18"/>
            </w:rPr>
            <w:t>, 6, (p 189-207).</w:t>
          </w:r>
        </w:p>
        <w:p w14:paraId="52FEE02B"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OLESON, J. (2015) « The evolution of harbour engineering in the ancient Mediterranean world », BYZAS 19, Istanbul, (p 509-522).</w:t>
          </w:r>
        </w:p>
        <w:p w14:paraId="16EAA339"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PEYROUS, R., (2015) « Retour d’Ulysse de Troie vers Ithaque – Hypothèses sur la seconde partie du parcours depuis le Cap </w:t>
          </w:r>
          <w:proofErr w:type="spellStart"/>
          <w:r w:rsidRPr="006410A4">
            <w:rPr>
              <w:rFonts w:ascii="Times New Roman" w:hAnsi="Times New Roman" w:cs="Times New Roman"/>
              <w:sz w:val="18"/>
              <w:szCs w:val="18"/>
              <w:lang w:val="fr-FR"/>
            </w:rPr>
            <w:t>Malée</w:t>
          </w:r>
          <w:proofErr w:type="spellEnd"/>
          <w:r w:rsidRPr="006410A4">
            <w:rPr>
              <w:rFonts w:ascii="Times New Roman" w:hAnsi="Times New Roman" w:cs="Times New Roman"/>
              <w:sz w:val="18"/>
              <w:szCs w:val="18"/>
              <w:lang w:val="fr-FR"/>
            </w:rPr>
            <w:t xml:space="preserve"> », Paris, Société des écrivains, (534 p).</w:t>
          </w:r>
        </w:p>
        <w:p w14:paraId="42846DC4"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PINHEIRO-BLOT, M.L. (2003) « Os portos na </w:t>
          </w:r>
          <w:proofErr w:type="spellStart"/>
          <w:r w:rsidRPr="006410A4">
            <w:rPr>
              <w:rFonts w:ascii="Times New Roman" w:hAnsi="Times New Roman" w:cs="Times New Roman"/>
              <w:sz w:val="18"/>
              <w:szCs w:val="18"/>
              <w:lang w:val="fr-FR"/>
            </w:rPr>
            <w:t>origem</w:t>
          </w:r>
          <w:proofErr w:type="spellEnd"/>
          <w:r w:rsidRPr="006410A4">
            <w:rPr>
              <w:rFonts w:ascii="Times New Roman" w:hAnsi="Times New Roman" w:cs="Times New Roman"/>
              <w:sz w:val="18"/>
              <w:szCs w:val="18"/>
              <w:lang w:val="fr-FR"/>
            </w:rPr>
            <w:t xml:space="preserve"> dos </w:t>
          </w:r>
          <w:proofErr w:type="spellStart"/>
          <w:r w:rsidRPr="006410A4">
            <w:rPr>
              <w:rFonts w:ascii="Times New Roman" w:hAnsi="Times New Roman" w:cs="Times New Roman"/>
              <w:sz w:val="18"/>
              <w:szCs w:val="18"/>
              <w:lang w:val="fr-FR"/>
            </w:rPr>
            <w:t>centros</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urbanos</w:t>
          </w:r>
          <w:proofErr w:type="spellEnd"/>
          <w:r w:rsidRPr="006410A4">
            <w:rPr>
              <w:rFonts w:ascii="Times New Roman" w:hAnsi="Times New Roman" w:cs="Times New Roman"/>
              <w:sz w:val="18"/>
              <w:szCs w:val="18"/>
              <w:lang w:val="fr-FR"/>
            </w:rPr>
            <w:t xml:space="preserve"> », </w:t>
          </w:r>
          <w:proofErr w:type="spellStart"/>
          <w:r w:rsidRPr="006410A4">
            <w:rPr>
              <w:rFonts w:ascii="Times New Roman" w:hAnsi="Times New Roman" w:cs="Times New Roman"/>
              <w:sz w:val="18"/>
              <w:szCs w:val="18"/>
              <w:lang w:val="fr-FR"/>
            </w:rPr>
            <w:t>Trabalhos</w:t>
          </w:r>
          <w:proofErr w:type="spellEnd"/>
          <w:r w:rsidRPr="006410A4">
            <w:rPr>
              <w:rFonts w:ascii="Times New Roman" w:hAnsi="Times New Roman" w:cs="Times New Roman"/>
              <w:sz w:val="18"/>
              <w:szCs w:val="18"/>
              <w:lang w:val="fr-FR"/>
            </w:rPr>
            <w:t xml:space="preserve"> de </w:t>
          </w:r>
          <w:proofErr w:type="spellStart"/>
          <w:r w:rsidRPr="006410A4">
            <w:rPr>
              <w:rFonts w:ascii="Times New Roman" w:hAnsi="Times New Roman" w:cs="Times New Roman"/>
              <w:sz w:val="18"/>
              <w:szCs w:val="18"/>
              <w:lang w:val="fr-FR"/>
            </w:rPr>
            <w:t>arqueologia</w:t>
          </w:r>
          <w:proofErr w:type="spellEnd"/>
          <w:r w:rsidRPr="006410A4">
            <w:rPr>
              <w:rFonts w:ascii="Times New Roman" w:hAnsi="Times New Roman" w:cs="Times New Roman"/>
              <w:sz w:val="18"/>
              <w:szCs w:val="18"/>
              <w:lang w:val="fr-FR"/>
            </w:rPr>
            <w:t>, 28, Lisboa, (</w:t>
          </w:r>
          <w:proofErr w:type="gramStart"/>
          <w:r w:rsidRPr="006410A4">
            <w:rPr>
              <w:rFonts w:ascii="Times New Roman" w:hAnsi="Times New Roman" w:cs="Times New Roman"/>
              <w:sz w:val="18"/>
              <w:szCs w:val="18"/>
              <w:lang w:val="fr-FR"/>
            </w:rPr>
            <w:t>ca</w:t>
          </w:r>
          <w:proofErr w:type="gramEnd"/>
          <w:r w:rsidRPr="006410A4">
            <w:rPr>
              <w:rFonts w:ascii="Times New Roman" w:hAnsi="Times New Roman" w:cs="Times New Roman"/>
              <w:sz w:val="18"/>
              <w:szCs w:val="18"/>
              <w:lang w:val="fr-FR"/>
            </w:rPr>
            <w:t xml:space="preserve"> 330 p).</w:t>
          </w:r>
        </w:p>
        <w:p w14:paraId="6D73CA8C"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PITASSI, M. (2012) « The Roman Navy – Ships, Men, Warfare – 350 BC-AD 475 », Seaforth Publishing, Yorkshire, (324 p).</w:t>
          </w:r>
        </w:p>
        <w:p w14:paraId="0E2E4E9B"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POIDEBARD, A. (1939) « Un grand port disparu, TYR. Recherches aériennes et sous-marines », Librairie orientaliste Paul </w:t>
          </w:r>
          <w:proofErr w:type="spellStart"/>
          <w:r w:rsidRPr="006410A4">
            <w:rPr>
              <w:rFonts w:ascii="Times New Roman" w:hAnsi="Times New Roman" w:cs="Times New Roman"/>
              <w:sz w:val="18"/>
              <w:szCs w:val="18"/>
              <w:lang w:val="fr-FR"/>
            </w:rPr>
            <w:t>Geuthner</w:t>
          </w:r>
          <w:proofErr w:type="spellEnd"/>
          <w:r w:rsidRPr="006410A4">
            <w:rPr>
              <w:rFonts w:ascii="Times New Roman" w:hAnsi="Times New Roman" w:cs="Times New Roman"/>
              <w:sz w:val="18"/>
              <w:szCs w:val="18"/>
              <w:lang w:val="fr-FR"/>
            </w:rPr>
            <w:t>, Paris, (128 p).</w:t>
          </w:r>
        </w:p>
        <w:p w14:paraId="218A3999"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PRADA, J. &amp; DE LA PENA, J. (1995) « Maritime engineering during the Roman Republic and the early Empire » </w:t>
          </w:r>
          <w:proofErr w:type="spellStart"/>
          <w:r w:rsidRPr="006271E3">
            <w:rPr>
              <w:rFonts w:ascii="Times New Roman" w:hAnsi="Times New Roman" w:cs="Times New Roman"/>
              <w:sz w:val="18"/>
              <w:szCs w:val="18"/>
            </w:rPr>
            <w:t>Medcoast</w:t>
          </w:r>
          <w:proofErr w:type="spellEnd"/>
          <w:r w:rsidRPr="006271E3">
            <w:rPr>
              <w:rFonts w:ascii="Times New Roman" w:hAnsi="Times New Roman" w:cs="Times New Roman"/>
              <w:sz w:val="18"/>
              <w:szCs w:val="18"/>
            </w:rPr>
            <w:t xml:space="preserve"> ’95 Conference, Tarragona, (p 305-319).</w:t>
          </w:r>
        </w:p>
        <w:p w14:paraId="4ED05947"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RABAN, A. &amp; HOLUM, K. (1996) « Caesarea </w:t>
          </w:r>
          <w:proofErr w:type="spellStart"/>
          <w:r w:rsidRPr="006271E3">
            <w:rPr>
              <w:rFonts w:ascii="Times New Roman" w:hAnsi="Times New Roman" w:cs="Times New Roman"/>
              <w:sz w:val="18"/>
              <w:szCs w:val="18"/>
            </w:rPr>
            <w:t>Maritima</w:t>
          </w:r>
          <w:proofErr w:type="spellEnd"/>
          <w:r w:rsidRPr="006271E3">
            <w:rPr>
              <w:rFonts w:ascii="Times New Roman" w:hAnsi="Times New Roman" w:cs="Times New Roman"/>
              <w:sz w:val="18"/>
              <w:szCs w:val="18"/>
            </w:rPr>
            <w:t>, a retrospective after two millennia », ed. Brill, Leiden, (738 p).</w:t>
          </w:r>
        </w:p>
        <w:p w14:paraId="29FDE990"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RANKOV, B. (2012) « Trireme Olympias, the final report », Oxbow Books, (243 p).</w:t>
          </w:r>
        </w:p>
        <w:p w14:paraId="0CF5FAF4"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REDDE, M. (2005) « Mare Nostrum », Ecole française de Rome, Palais Farnèse, 1986, (</w:t>
          </w:r>
          <w:proofErr w:type="spellStart"/>
          <w:r w:rsidRPr="006410A4">
            <w:rPr>
              <w:rFonts w:ascii="Times New Roman" w:hAnsi="Times New Roman" w:cs="Times New Roman"/>
              <w:sz w:val="18"/>
              <w:szCs w:val="18"/>
              <w:lang w:val="fr-FR"/>
            </w:rPr>
            <w:t>available</w:t>
          </w:r>
          <w:proofErr w:type="spellEnd"/>
          <w:r w:rsidRPr="006410A4">
            <w:rPr>
              <w:rFonts w:ascii="Times New Roman" w:hAnsi="Times New Roman" w:cs="Times New Roman"/>
              <w:sz w:val="18"/>
              <w:szCs w:val="18"/>
              <w:lang w:val="fr-FR"/>
            </w:rPr>
            <w:t xml:space="preserve"> at Musée de la Marine de Paris). </w:t>
          </w:r>
          <w:proofErr w:type="spellStart"/>
          <w:r w:rsidRPr="006410A4">
            <w:rPr>
              <w:rFonts w:ascii="Times New Roman" w:hAnsi="Times New Roman" w:cs="Times New Roman"/>
              <w:sz w:val="18"/>
              <w:szCs w:val="18"/>
              <w:lang w:val="fr-FR"/>
            </w:rPr>
            <w:t>See</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also</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his</w:t>
          </w:r>
          <w:proofErr w:type="spellEnd"/>
          <w:r w:rsidRPr="006410A4">
            <w:rPr>
              <w:rFonts w:ascii="Times New Roman" w:hAnsi="Times New Roman" w:cs="Times New Roman"/>
              <w:sz w:val="18"/>
              <w:szCs w:val="18"/>
              <w:lang w:val="fr-FR"/>
            </w:rPr>
            <w:t xml:space="preserve"> more </w:t>
          </w:r>
          <w:proofErr w:type="spellStart"/>
          <w:r w:rsidRPr="006410A4">
            <w:rPr>
              <w:rFonts w:ascii="Times New Roman" w:hAnsi="Times New Roman" w:cs="Times New Roman"/>
              <w:sz w:val="18"/>
              <w:szCs w:val="18"/>
              <w:lang w:val="fr-FR"/>
            </w:rPr>
            <w:t>recent</w:t>
          </w:r>
          <w:proofErr w:type="spellEnd"/>
          <w:r w:rsidRPr="006410A4">
            <w:rPr>
              <w:rFonts w:ascii="Times New Roman" w:hAnsi="Times New Roman" w:cs="Times New Roman"/>
              <w:sz w:val="18"/>
              <w:szCs w:val="18"/>
              <w:lang w:val="fr-FR"/>
            </w:rPr>
            <w:t xml:space="preserve"> « Voyages sur la Méditerranée romaine », Actes Sud/Errances, (759 p).</w:t>
          </w:r>
        </w:p>
        <w:p w14:paraId="53A91A9C" w14:textId="77777777" w:rsidR="00550E22" w:rsidRPr="006271E3" w:rsidRDefault="00550E22" w:rsidP="000E731D">
          <w:pPr>
            <w:spacing w:after="60" w:line="240" w:lineRule="auto"/>
            <w:ind w:right="-426"/>
            <w:rPr>
              <w:rFonts w:ascii="Times New Roman" w:hAnsi="Times New Roman" w:cs="Times New Roman"/>
              <w:sz w:val="18"/>
              <w:szCs w:val="18"/>
              <w:lang w:val="nl-NL"/>
            </w:rPr>
          </w:pPr>
          <w:r w:rsidRPr="006271E3">
            <w:rPr>
              <w:rFonts w:ascii="Times New Roman" w:hAnsi="Times New Roman" w:cs="Times New Roman"/>
              <w:sz w:val="18"/>
              <w:szCs w:val="18"/>
              <w:lang w:val="nl-NL"/>
            </w:rPr>
            <w:t xml:space="preserve">« PAULYS </w:t>
          </w:r>
          <w:proofErr w:type="spellStart"/>
          <w:r w:rsidRPr="006271E3">
            <w:rPr>
              <w:rFonts w:ascii="Times New Roman" w:hAnsi="Times New Roman" w:cs="Times New Roman"/>
              <w:sz w:val="18"/>
              <w:szCs w:val="18"/>
              <w:lang w:val="nl-NL"/>
            </w:rPr>
            <w:t>Realencyclopädie</w:t>
          </w:r>
          <w:proofErr w:type="spellEnd"/>
          <w:r w:rsidRPr="006271E3">
            <w:rPr>
              <w:rFonts w:ascii="Times New Roman" w:hAnsi="Times New Roman" w:cs="Times New Roman"/>
              <w:sz w:val="18"/>
              <w:szCs w:val="18"/>
              <w:lang w:val="nl-NL"/>
            </w:rPr>
            <w:t xml:space="preserve"> der </w:t>
          </w:r>
          <w:proofErr w:type="spellStart"/>
          <w:r w:rsidRPr="006271E3">
            <w:rPr>
              <w:rFonts w:ascii="Times New Roman" w:hAnsi="Times New Roman" w:cs="Times New Roman"/>
              <w:sz w:val="18"/>
              <w:szCs w:val="18"/>
              <w:lang w:val="nl-NL"/>
            </w:rPr>
            <w:t>classischen</w:t>
          </w:r>
          <w:proofErr w:type="spellEnd"/>
          <w:r w:rsidRPr="006271E3">
            <w:rPr>
              <w:rFonts w:ascii="Times New Roman" w:hAnsi="Times New Roman" w:cs="Times New Roman"/>
              <w:sz w:val="18"/>
              <w:szCs w:val="18"/>
              <w:lang w:val="nl-NL"/>
            </w:rPr>
            <w:t xml:space="preserve"> </w:t>
          </w:r>
          <w:proofErr w:type="spellStart"/>
          <w:r w:rsidRPr="006271E3">
            <w:rPr>
              <w:rFonts w:ascii="Times New Roman" w:hAnsi="Times New Roman" w:cs="Times New Roman"/>
              <w:sz w:val="18"/>
              <w:szCs w:val="18"/>
              <w:lang w:val="nl-NL"/>
            </w:rPr>
            <w:t>Altertumswissenschaft</w:t>
          </w:r>
          <w:proofErr w:type="spellEnd"/>
          <w:r w:rsidRPr="006271E3">
            <w:rPr>
              <w:rFonts w:ascii="Times New Roman" w:hAnsi="Times New Roman" w:cs="Times New Roman"/>
              <w:sz w:val="18"/>
              <w:szCs w:val="18"/>
              <w:lang w:val="nl-NL"/>
            </w:rPr>
            <w:t xml:space="preserve"> », (1893-1980), </w:t>
          </w:r>
          <w:proofErr w:type="spellStart"/>
          <w:r w:rsidRPr="006271E3">
            <w:rPr>
              <w:rFonts w:ascii="Times New Roman" w:hAnsi="Times New Roman" w:cs="Times New Roman"/>
              <w:sz w:val="18"/>
              <w:szCs w:val="18"/>
              <w:lang w:val="nl-NL"/>
            </w:rPr>
            <w:t>Metzler</w:t>
          </w:r>
          <w:proofErr w:type="spellEnd"/>
          <w:r w:rsidRPr="006271E3">
            <w:rPr>
              <w:rFonts w:ascii="Times New Roman" w:hAnsi="Times New Roman" w:cs="Times New Roman"/>
              <w:sz w:val="18"/>
              <w:szCs w:val="18"/>
              <w:lang w:val="nl-NL"/>
            </w:rPr>
            <w:t>, Stuttgart.</w:t>
          </w:r>
        </w:p>
        <w:p w14:paraId="196EC6D0"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SANCHEZ, C. &amp; JEZEGOU, M-P. (2011) « Zones portuaires et espaces littoraux de Narbonne et sa région dans l’Antiquité », Monographie d’Archéologie Méditerranéenne, 28, (283 p).</w:t>
          </w:r>
        </w:p>
        <w:p w14:paraId="49CDE1DE" w14:textId="77777777" w:rsidR="00550E22" w:rsidRPr="006271E3" w:rsidRDefault="00550E22" w:rsidP="000E731D">
          <w:pPr>
            <w:spacing w:after="60" w:line="240" w:lineRule="auto"/>
            <w:ind w:right="-426"/>
            <w:rPr>
              <w:rFonts w:ascii="Times New Roman" w:hAnsi="Times New Roman" w:cs="Times New Roman"/>
              <w:sz w:val="18"/>
              <w:szCs w:val="18"/>
            </w:rPr>
          </w:pPr>
          <w:r w:rsidRPr="006410A4">
            <w:rPr>
              <w:rFonts w:ascii="Times New Roman" w:hAnsi="Times New Roman" w:cs="Times New Roman"/>
              <w:sz w:val="18"/>
              <w:szCs w:val="18"/>
              <w:lang w:val="fr-FR"/>
            </w:rPr>
            <w:t xml:space="preserve">SCHIETTECATTE, J. (2012) « L’Arabie du sud et la mer du 3e siècle av. au 6e siècle apr.  </w:t>
          </w:r>
          <w:r w:rsidRPr="006271E3">
            <w:rPr>
              <w:rFonts w:ascii="Times New Roman" w:hAnsi="Times New Roman" w:cs="Times New Roman"/>
              <w:sz w:val="18"/>
              <w:szCs w:val="18"/>
            </w:rPr>
            <w:t xml:space="preserve">J.C. », </w:t>
          </w:r>
          <w:proofErr w:type="spellStart"/>
          <w:r w:rsidRPr="006271E3">
            <w:rPr>
              <w:rFonts w:ascii="Times New Roman" w:hAnsi="Times New Roman" w:cs="Times New Roman"/>
              <w:sz w:val="18"/>
              <w:szCs w:val="18"/>
            </w:rPr>
            <w:t>Topoi</w:t>
          </w:r>
          <w:proofErr w:type="spellEnd"/>
          <w:r w:rsidRPr="006271E3">
            <w:rPr>
              <w:rFonts w:ascii="Times New Roman" w:hAnsi="Times New Roman" w:cs="Times New Roman"/>
              <w:sz w:val="18"/>
              <w:szCs w:val="18"/>
            </w:rPr>
            <w:t>, Paris, (p 237-273).</w:t>
          </w:r>
        </w:p>
        <w:p w14:paraId="7A5EE659"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271E3">
            <w:rPr>
              <w:rFonts w:ascii="Times New Roman" w:hAnsi="Times New Roman" w:cs="Times New Roman"/>
              <w:sz w:val="18"/>
              <w:szCs w:val="18"/>
            </w:rPr>
            <w:t xml:space="preserve">SELAND, E. (2014) « Archaeology of trade in the Western Indian Ocean, 300 BC – AD 700 », J. </w:t>
          </w:r>
          <w:proofErr w:type="spellStart"/>
          <w:r w:rsidRPr="006271E3">
            <w:rPr>
              <w:rFonts w:ascii="Times New Roman" w:hAnsi="Times New Roman" w:cs="Times New Roman"/>
              <w:sz w:val="18"/>
              <w:szCs w:val="18"/>
            </w:rPr>
            <w:t>Archaeol</w:t>
          </w:r>
          <w:proofErr w:type="spellEnd"/>
          <w:r w:rsidRPr="006271E3">
            <w:rPr>
              <w:rFonts w:ascii="Times New Roman" w:hAnsi="Times New Roman" w:cs="Times New Roman"/>
              <w:sz w:val="18"/>
              <w:szCs w:val="18"/>
            </w:rPr>
            <w:t xml:space="preserve">. </w:t>
          </w:r>
          <w:proofErr w:type="spellStart"/>
          <w:r w:rsidRPr="006410A4">
            <w:rPr>
              <w:rFonts w:ascii="Times New Roman" w:hAnsi="Times New Roman" w:cs="Times New Roman"/>
              <w:sz w:val="18"/>
              <w:szCs w:val="18"/>
              <w:lang w:val="fr-FR"/>
            </w:rPr>
            <w:t>Res</w:t>
          </w:r>
          <w:proofErr w:type="spellEnd"/>
          <w:r w:rsidRPr="006410A4">
            <w:rPr>
              <w:rFonts w:ascii="Times New Roman" w:hAnsi="Times New Roman" w:cs="Times New Roman"/>
              <w:sz w:val="18"/>
              <w:szCs w:val="18"/>
              <w:lang w:val="fr-FR"/>
            </w:rPr>
            <w:t>., April 2014, (36 p).</w:t>
          </w:r>
        </w:p>
        <w:p w14:paraId="25B7E955"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SLIM, H. &amp; TROUSSET, P. &amp; PASKOFF, R. &amp; OUESTLATI, A. (2004) « Le Littoral de la Tunisie », CNRS Editions, Paris, (309 p).</w:t>
          </w:r>
        </w:p>
        <w:p w14:paraId="1B7F253E"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TALBERT, Richard J.A. (2010) « Rome’s World: The </w:t>
          </w:r>
          <w:proofErr w:type="spellStart"/>
          <w:r w:rsidRPr="006271E3">
            <w:rPr>
              <w:rFonts w:ascii="Times New Roman" w:hAnsi="Times New Roman" w:cs="Times New Roman"/>
              <w:sz w:val="18"/>
              <w:szCs w:val="18"/>
            </w:rPr>
            <w:t>Peutinger</w:t>
          </w:r>
          <w:proofErr w:type="spellEnd"/>
          <w:r w:rsidRPr="006271E3">
            <w:rPr>
              <w:rFonts w:ascii="Times New Roman" w:hAnsi="Times New Roman" w:cs="Times New Roman"/>
              <w:sz w:val="18"/>
              <w:szCs w:val="18"/>
            </w:rPr>
            <w:t xml:space="preserve"> Map Reconsidered », Cambridge University Press, (ca 400 p).</w:t>
          </w:r>
        </w:p>
        <w:p w14:paraId="77C47A4F"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lastRenderedPageBreak/>
            <w:t xml:space="preserve">TALLET, P., (2015), « Les « ports intermittents » de la mer Rouge à l’époque pharaonique : caractéristiques et chronologie », </w:t>
          </w:r>
          <w:proofErr w:type="spellStart"/>
          <w:r w:rsidRPr="006410A4">
            <w:rPr>
              <w:rFonts w:ascii="Times New Roman" w:hAnsi="Times New Roman" w:cs="Times New Roman"/>
              <w:sz w:val="18"/>
              <w:szCs w:val="18"/>
              <w:lang w:val="fr-FR"/>
            </w:rPr>
            <w:t>Nehet</w:t>
          </w:r>
          <w:proofErr w:type="spellEnd"/>
          <w:r w:rsidRPr="006410A4">
            <w:rPr>
              <w:rFonts w:ascii="Times New Roman" w:hAnsi="Times New Roman" w:cs="Times New Roman"/>
              <w:sz w:val="18"/>
              <w:szCs w:val="18"/>
              <w:lang w:val="fr-FR"/>
            </w:rPr>
            <w:t xml:space="preserve"> 3, 2015, pp 31-72.</w:t>
          </w:r>
        </w:p>
        <w:p w14:paraId="47953125"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TARDIEU, A. (1821) « Voyage du jeune </w:t>
          </w:r>
          <w:proofErr w:type="spellStart"/>
          <w:r w:rsidRPr="006410A4">
            <w:rPr>
              <w:rFonts w:ascii="Times New Roman" w:hAnsi="Times New Roman" w:cs="Times New Roman"/>
              <w:sz w:val="18"/>
              <w:szCs w:val="18"/>
              <w:lang w:val="fr-FR"/>
            </w:rPr>
            <w:t>Anacharsis</w:t>
          </w:r>
          <w:proofErr w:type="spellEnd"/>
          <w:r w:rsidRPr="006410A4">
            <w:rPr>
              <w:rFonts w:ascii="Times New Roman" w:hAnsi="Times New Roman" w:cs="Times New Roman"/>
              <w:sz w:val="18"/>
              <w:szCs w:val="18"/>
              <w:lang w:val="fr-FR"/>
            </w:rPr>
            <w:t xml:space="preserve"> en Grèce » composé par l’abbé J.-J. Barthélemy, Paris, édition de 1821, (101 p).</w:t>
          </w:r>
        </w:p>
        <w:p w14:paraId="418B2970"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TARTARON, T. F. (2013) « Maritime Networks in the Mycenaean World », Cambridge University Press, New York, (360 p).</w:t>
          </w:r>
        </w:p>
        <w:p w14:paraId="12C19517" w14:textId="7B6FAA7C" w:rsidR="00550E22" w:rsidRPr="006410A4" w:rsidRDefault="00550E22" w:rsidP="000E731D">
          <w:pPr>
            <w:spacing w:after="60" w:line="240" w:lineRule="auto"/>
            <w:ind w:right="-426"/>
            <w:rPr>
              <w:rFonts w:ascii="Times New Roman" w:hAnsi="Times New Roman" w:cs="Times New Roman"/>
              <w:sz w:val="18"/>
              <w:szCs w:val="18"/>
              <w:lang w:val="fr-FR"/>
            </w:rPr>
          </w:pPr>
          <w:r w:rsidRPr="006271E3">
            <w:rPr>
              <w:rFonts w:ascii="Times New Roman" w:hAnsi="Times New Roman" w:cs="Times New Roman"/>
              <w:sz w:val="18"/>
              <w:szCs w:val="18"/>
            </w:rPr>
            <w:t xml:space="preserve">THEODOULOU, Th. (2011) « Recording the harbour network of ancient Lesvos » &amp; « The “closable” </w:t>
          </w:r>
          <w:proofErr w:type="spellStart"/>
          <w:r w:rsidRPr="006271E3">
            <w:rPr>
              <w:rFonts w:ascii="Times New Roman" w:hAnsi="Times New Roman" w:cs="Times New Roman"/>
              <w:sz w:val="18"/>
              <w:szCs w:val="18"/>
            </w:rPr>
            <w:t>harbor</w:t>
          </w:r>
          <w:proofErr w:type="spellEnd"/>
          <w:r w:rsidRPr="006271E3">
            <w:rPr>
              <w:rFonts w:ascii="Times New Roman" w:hAnsi="Times New Roman" w:cs="Times New Roman"/>
              <w:sz w:val="18"/>
              <w:szCs w:val="18"/>
            </w:rPr>
            <w:t xml:space="preserve"> of ancient Samos (</w:t>
          </w:r>
          <w:proofErr w:type="spellStart"/>
          <w:r w:rsidRPr="006271E3">
            <w:rPr>
              <w:rFonts w:ascii="Times New Roman" w:hAnsi="Times New Roman" w:cs="Times New Roman"/>
              <w:sz w:val="18"/>
              <w:szCs w:val="18"/>
            </w:rPr>
            <w:t>Pythagorion</w:t>
          </w:r>
          <w:proofErr w:type="spellEnd"/>
          <w:r w:rsidRPr="006271E3">
            <w:rPr>
              <w:rFonts w:ascii="Times New Roman" w:hAnsi="Times New Roman" w:cs="Times New Roman"/>
              <w:sz w:val="18"/>
              <w:szCs w:val="18"/>
            </w:rPr>
            <w:t xml:space="preserve">) », </w:t>
          </w:r>
          <w:proofErr w:type="spellStart"/>
          <w:r w:rsidRPr="006271E3">
            <w:rPr>
              <w:rFonts w:ascii="Times New Roman" w:hAnsi="Times New Roman" w:cs="Times New Roman"/>
              <w:sz w:val="18"/>
              <w:szCs w:val="18"/>
            </w:rPr>
            <w:t>Harbors</w:t>
          </w:r>
          <w:proofErr w:type="spellEnd"/>
          <w:r w:rsidRPr="006271E3">
            <w:rPr>
              <w:rFonts w:ascii="Times New Roman" w:hAnsi="Times New Roman" w:cs="Times New Roman"/>
              <w:sz w:val="18"/>
              <w:szCs w:val="18"/>
            </w:rPr>
            <w:t xml:space="preserve"> and </w:t>
          </w:r>
          <w:proofErr w:type="spellStart"/>
          <w:r w:rsidRPr="006271E3">
            <w:rPr>
              <w:rFonts w:ascii="Times New Roman" w:hAnsi="Times New Roman" w:cs="Times New Roman"/>
              <w:sz w:val="18"/>
              <w:szCs w:val="18"/>
            </w:rPr>
            <w:t>Harbor</w:t>
          </w:r>
          <w:proofErr w:type="spellEnd"/>
          <w:r w:rsidRPr="006271E3">
            <w:rPr>
              <w:rFonts w:ascii="Times New Roman" w:hAnsi="Times New Roman" w:cs="Times New Roman"/>
              <w:sz w:val="18"/>
              <w:szCs w:val="18"/>
            </w:rPr>
            <w:t xml:space="preserve"> Cities in the Eastern Mediterranean from Antiquity to Byzantium, Istanbul. </w:t>
          </w:r>
          <w:proofErr w:type="spellStart"/>
          <w:r w:rsidRPr="006410A4">
            <w:rPr>
              <w:rFonts w:ascii="Times New Roman" w:hAnsi="Times New Roman" w:cs="Times New Roman"/>
              <w:sz w:val="18"/>
              <w:szCs w:val="18"/>
              <w:lang w:val="fr-FR"/>
            </w:rPr>
            <w:t>See</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also</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his</w:t>
          </w:r>
          <w:proofErr w:type="spellEnd"/>
          <w:r w:rsidRPr="006410A4">
            <w:rPr>
              <w:rFonts w:ascii="Times New Roman" w:hAnsi="Times New Roman" w:cs="Times New Roman"/>
              <w:sz w:val="18"/>
              <w:szCs w:val="18"/>
              <w:lang w:val="fr-FR"/>
            </w:rPr>
            <w:t xml:space="preserve"> www.limenoscope.ntua.gr</w:t>
          </w:r>
        </w:p>
        <w:p w14:paraId="2781604F"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TISSOT, M. (1877) « Recherches sur la géographie comparée de la Maurétanie Tingitane », Imprimerie Nationale, Paris, (102 p).</w:t>
          </w:r>
        </w:p>
        <w:p w14:paraId="29587F15"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TIVERIOS, M. (2008) « Greek colonization of the Northern Aegean », Brill, Leiden, (585 p).</w:t>
          </w:r>
        </w:p>
        <w:p w14:paraId="43100DF0"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TRAKADAS, A. (2015) « Fish-salting in the Northwest Maghreb in Antiquity », </w:t>
          </w:r>
          <w:proofErr w:type="spellStart"/>
          <w:r w:rsidRPr="006271E3">
            <w:rPr>
              <w:rFonts w:ascii="Times New Roman" w:hAnsi="Times New Roman" w:cs="Times New Roman"/>
              <w:sz w:val="18"/>
              <w:szCs w:val="18"/>
            </w:rPr>
            <w:t>Archeopress</w:t>
          </w:r>
          <w:proofErr w:type="spellEnd"/>
          <w:r w:rsidRPr="006271E3">
            <w:rPr>
              <w:rFonts w:ascii="Times New Roman" w:hAnsi="Times New Roman" w:cs="Times New Roman"/>
              <w:sz w:val="18"/>
              <w:szCs w:val="18"/>
            </w:rPr>
            <w:t xml:space="preserve"> Publishing Ltd, Oxford, (159 p).</w:t>
          </w:r>
        </w:p>
        <w:p w14:paraId="59F38AB3" w14:textId="49F2ABBD"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TRAKADAS, A. (2005) « The Archaeological Evidence for Fish Processing in the Western Mediterranean</w:t>
          </w:r>
          <w:r w:rsidR="00AE2455" w:rsidRPr="006271E3">
            <w:rPr>
              <w:rFonts w:ascii="Times New Roman" w:hAnsi="Times New Roman" w:cs="Times New Roman"/>
              <w:sz w:val="18"/>
              <w:szCs w:val="18"/>
            </w:rPr>
            <w:t> </w:t>
          </w:r>
          <w:r w:rsidRPr="006271E3">
            <w:rPr>
              <w:rFonts w:ascii="Times New Roman" w:hAnsi="Times New Roman" w:cs="Times New Roman"/>
              <w:sz w:val="18"/>
              <w:szCs w:val="18"/>
            </w:rPr>
            <w:t xml:space="preserve">», in T. </w:t>
          </w:r>
          <w:proofErr w:type="spellStart"/>
          <w:r w:rsidRPr="006271E3">
            <w:rPr>
              <w:rFonts w:ascii="Times New Roman" w:hAnsi="Times New Roman" w:cs="Times New Roman"/>
              <w:sz w:val="18"/>
              <w:szCs w:val="18"/>
            </w:rPr>
            <w:t>Bekker</w:t>
          </w:r>
          <w:proofErr w:type="spellEnd"/>
          <w:r w:rsidRPr="006271E3">
            <w:rPr>
              <w:rFonts w:ascii="Times New Roman" w:hAnsi="Times New Roman" w:cs="Times New Roman"/>
              <w:sz w:val="18"/>
              <w:szCs w:val="18"/>
            </w:rPr>
            <w:t>-Nielsen (ed.), Ancient fishing and fish processing in the Black Sea region, Aarhus University Press, (p 47-82).</w:t>
          </w:r>
        </w:p>
        <w:p w14:paraId="1BEA04AF" w14:textId="77777777" w:rsidR="00B951B5" w:rsidRPr="006410A4" w:rsidRDefault="00B951B5"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TRANCHANT, M. (2017) « Les ports maritimes de la France atlantique (XI-XV siècle) », Presses Universitaires de Rennes, (261 p).</w:t>
          </w:r>
        </w:p>
        <w:p w14:paraId="6F1CDF0C" w14:textId="78515905" w:rsidR="00550E22" w:rsidRPr="006271E3" w:rsidRDefault="000E731D"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TRETHEWEY, K. (2018) « Ancient Lighthouses, and other lighted aids to navigation », Jazz-Fusion Books, Cornwall, UK.</w:t>
          </w:r>
        </w:p>
        <w:p w14:paraId="41A5D063" w14:textId="7722FB94"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VERMEULE, E. (1972) « Greece in the Bronze Age », The University of Chicago Press, (454 p).</w:t>
          </w:r>
        </w:p>
        <w:p w14:paraId="113837B7" w14:textId="7ACDD758"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VINCENT, W. (1797) « Voyage de Néarque, des bouches de l’Indus jusqu’à l’Euphrate » (voir en particulier les cartes de Tardieu), Imprimerie de la République, Paris, (735 p).</w:t>
          </w:r>
        </w:p>
        <w:p w14:paraId="45CB35E4" w14:textId="342C5D03" w:rsidR="009B2A21" w:rsidRPr="006271E3" w:rsidRDefault="009B2A21"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VOTRUBA, G. (2017) « Did Vessels Beach in the Ancient Mediterranean? An assessment of the textual and visual evidence », The Mariner’s Mirror, Vol 103:1, pp 7-29).</w:t>
          </w:r>
        </w:p>
        <w:p w14:paraId="34BE217A"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YORKE, R. et al. (1966) « Cambridge expedition to Sabratha, 1966 report » Cambridge, (43 p).</w:t>
          </w:r>
        </w:p>
        <w:p w14:paraId="7D170F6C" w14:textId="074727B2"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YORKE, R. &amp; DAVIDSON, D. (1969) « Roman harbours of Algeria » Underwater Association Report, (14 p).</w:t>
          </w:r>
        </w:p>
        <w:p w14:paraId="38C072CA" w14:textId="0AB57495" w:rsidR="00B7325F" w:rsidRPr="006410A4" w:rsidRDefault="00575192" w:rsidP="0055537B">
          <w:pPr>
            <w:pStyle w:val="Paragraphedeliste"/>
            <w:numPr>
              <w:ilvl w:val="1"/>
              <w:numId w:val="14"/>
            </w:numPr>
            <w:spacing w:before="240"/>
            <w:ind w:right="-426"/>
            <w:rPr>
              <w:rFonts w:ascii="Times New Roman" w:hAnsi="Times New Roman" w:cs="Times New Roman"/>
              <w:b/>
              <w:lang w:val="fr-FR"/>
            </w:rPr>
          </w:pPr>
          <w:r w:rsidRPr="006410A4">
            <w:rPr>
              <w:rFonts w:ascii="Times New Roman" w:hAnsi="Times New Roman" w:cs="Times New Roman"/>
              <w:b/>
              <w:lang w:val="fr-FR"/>
            </w:rPr>
            <w:t>Auteurs antiques mentionnant des ports antiques</w:t>
          </w:r>
        </w:p>
        <w:p w14:paraId="2F293D7C" w14:textId="4D986206"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AGATHARCHIDES of CNIDUS (2nd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BC) : </w:t>
          </w:r>
          <w:hyperlink r:id="rId14" w:tgtFrame="_blank" w:history="1">
            <w:r w:rsidRPr="004A4D62">
              <w:rPr>
                <w:rStyle w:val="Lienhypertexte"/>
                <w:rFonts w:ascii="Times New Roman" w:hAnsi="Times New Roman" w:cs="Times New Roman"/>
                <w:sz w:val="18"/>
                <w:szCs w:val="18"/>
                <w:shd w:val="clear" w:color="auto" w:fill="FFFFFF"/>
              </w:rPr>
              <w:t xml:space="preserve">On the </w:t>
            </w:r>
            <w:proofErr w:type="spellStart"/>
            <w:r w:rsidRPr="004A4D62">
              <w:rPr>
                <w:rStyle w:val="Lienhypertexte"/>
                <w:rFonts w:ascii="Times New Roman" w:hAnsi="Times New Roman" w:cs="Times New Roman"/>
                <w:sz w:val="18"/>
                <w:szCs w:val="18"/>
                <w:shd w:val="clear" w:color="auto" w:fill="FFFFFF"/>
              </w:rPr>
              <w:t>Erythraean</w:t>
            </w:r>
            <w:proofErr w:type="spellEnd"/>
            <w:r w:rsidRPr="004A4D62">
              <w:rPr>
                <w:rStyle w:val="Lienhypertexte"/>
                <w:rFonts w:ascii="Times New Roman" w:hAnsi="Times New Roman" w:cs="Times New Roman"/>
                <w:sz w:val="18"/>
                <w:szCs w:val="18"/>
                <w:shd w:val="clear" w:color="auto" w:fill="FFFFFF"/>
              </w:rPr>
              <w:t xml:space="preserve"> Sea</w:t>
            </w:r>
          </w:hyperlink>
        </w:p>
        <w:p w14:paraId="5C288321" w14:textId="2B961C48"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AMENOPE (around 1100 </w:t>
          </w:r>
          <w:r w:rsidR="00B70838" w:rsidRPr="004A4D62">
            <w:rPr>
              <w:rFonts w:ascii="Times New Roman" w:hAnsi="Times New Roman" w:cs="Times New Roman"/>
              <w:color w:val="333333"/>
              <w:sz w:val="18"/>
              <w:szCs w:val="18"/>
              <w:shd w:val="clear" w:color="auto" w:fill="FFFFFF"/>
            </w:rPr>
            <w:t>BC</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w:t>
          </w:r>
          <w:hyperlink r:id="rId15" w:tgtFrame="_blank" w:history="1">
            <w:r w:rsidRPr="004A4D62">
              <w:rPr>
                <w:rStyle w:val="Lienhypertexte"/>
                <w:rFonts w:ascii="Times New Roman" w:hAnsi="Times New Roman" w:cs="Times New Roman"/>
                <w:sz w:val="18"/>
                <w:szCs w:val="18"/>
                <w:shd w:val="clear" w:color="auto" w:fill="FFFFFF"/>
              </w:rPr>
              <w:t>Onomasticon</w:t>
            </w:r>
          </w:hyperlink>
        </w:p>
        <w:p w14:paraId="193B74F6" w14:textId="77777777" w:rsidR="00AE2455" w:rsidRPr="00FD303A"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FD303A">
            <w:rPr>
              <w:rFonts w:ascii="Times New Roman" w:hAnsi="Times New Roman" w:cs="Times New Roman"/>
              <w:color w:val="333333"/>
              <w:sz w:val="18"/>
              <w:szCs w:val="18"/>
              <w:shd w:val="clear" w:color="auto" w:fill="FFFFFF"/>
            </w:rPr>
            <w:t>AMMIANUS MARCELLINUS (330 – 400 AD</w:t>
          </w:r>
          <w:proofErr w:type="gramStart"/>
          <w:r w:rsidRPr="00FD303A">
            <w:rPr>
              <w:rFonts w:ascii="Times New Roman" w:hAnsi="Times New Roman" w:cs="Times New Roman"/>
              <w:color w:val="333333"/>
              <w:sz w:val="18"/>
              <w:szCs w:val="18"/>
              <w:shd w:val="clear" w:color="auto" w:fill="FFFFFF"/>
            </w:rPr>
            <w:t>) :</w:t>
          </w:r>
          <w:proofErr w:type="gramEnd"/>
          <w:r w:rsidRPr="00FD303A">
            <w:rPr>
              <w:rFonts w:ascii="Times New Roman" w:hAnsi="Times New Roman" w:cs="Times New Roman"/>
              <w:color w:val="333333"/>
              <w:sz w:val="18"/>
              <w:szCs w:val="18"/>
              <w:shd w:val="clear" w:color="auto" w:fill="FFFFFF"/>
            </w:rPr>
            <w:t xml:space="preserve"> </w:t>
          </w:r>
          <w:hyperlink r:id="rId16" w:anchor="amm" w:history="1">
            <w:proofErr w:type="spellStart"/>
            <w:r w:rsidRPr="00FD303A">
              <w:rPr>
                <w:rStyle w:val="Lienhypertexte"/>
                <w:rFonts w:ascii="Times New Roman" w:hAnsi="Times New Roman" w:cs="Times New Roman"/>
                <w:sz w:val="18"/>
                <w:szCs w:val="18"/>
                <w:shd w:val="clear" w:color="auto" w:fill="FFFFFF"/>
              </w:rPr>
              <w:t>Histoire</w:t>
            </w:r>
            <w:proofErr w:type="spellEnd"/>
            <w:r w:rsidRPr="00FD303A">
              <w:rPr>
                <w:rStyle w:val="Lienhypertexte"/>
                <w:rFonts w:ascii="Times New Roman" w:hAnsi="Times New Roman" w:cs="Times New Roman"/>
                <w:sz w:val="18"/>
                <w:szCs w:val="18"/>
                <w:shd w:val="clear" w:color="auto" w:fill="FFFFFF"/>
              </w:rPr>
              <w:t xml:space="preserve"> de Rome</w:t>
            </w:r>
          </w:hyperlink>
        </w:p>
        <w:p w14:paraId="1902D165"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ANONYMOUS: Inscriptions &amp; Papyri</w:t>
          </w:r>
        </w:p>
        <w:p w14:paraId="1C27C2DF" w14:textId="0726257D"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ANONYMOUS (6th or 5th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BC): </w:t>
          </w:r>
          <w:hyperlink r:id="rId17" w:history="1">
            <w:proofErr w:type="spellStart"/>
            <w:r w:rsidRPr="004A4D62">
              <w:rPr>
                <w:rStyle w:val="Lienhypertexte"/>
                <w:rFonts w:ascii="Times New Roman" w:hAnsi="Times New Roman" w:cs="Times New Roman"/>
                <w:sz w:val="18"/>
                <w:szCs w:val="18"/>
                <w:shd w:val="clear" w:color="auto" w:fill="FFFFFF"/>
              </w:rPr>
              <w:t>Périple</w:t>
            </w:r>
            <w:proofErr w:type="spellEnd"/>
            <w:r w:rsidRPr="004A4D62">
              <w:rPr>
                <w:rStyle w:val="Lienhypertexte"/>
                <w:rFonts w:ascii="Times New Roman" w:hAnsi="Times New Roman" w:cs="Times New Roman"/>
                <w:sz w:val="18"/>
                <w:szCs w:val="18"/>
                <w:shd w:val="clear" w:color="auto" w:fill="FFFFFF"/>
              </w:rPr>
              <w:t xml:space="preserve"> </w:t>
            </w:r>
            <w:proofErr w:type="spellStart"/>
            <w:r w:rsidRPr="004A4D62">
              <w:rPr>
                <w:rStyle w:val="Lienhypertexte"/>
                <w:rFonts w:ascii="Times New Roman" w:hAnsi="Times New Roman" w:cs="Times New Roman"/>
                <w:sz w:val="18"/>
                <w:szCs w:val="18"/>
                <w:shd w:val="clear" w:color="auto" w:fill="FFFFFF"/>
              </w:rPr>
              <w:t>d’Hannon</w:t>
            </w:r>
            <w:proofErr w:type="spellEnd"/>
            <w:r w:rsidRPr="004A4D62">
              <w:rPr>
                <w:rStyle w:val="Lienhypertexte"/>
                <w:rFonts w:ascii="Times New Roman" w:hAnsi="Times New Roman" w:cs="Times New Roman"/>
                <w:sz w:val="18"/>
                <w:szCs w:val="18"/>
                <w:shd w:val="clear" w:color="auto" w:fill="FFFFFF"/>
              </w:rPr>
              <w:t xml:space="preserve"> </w:t>
            </w:r>
            <w:proofErr w:type="spellStart"/>
            <w:r w:rsidRPr="004A4D62">
              <w:rPr>
                <w:rStyle w:val="Lienhypertexte"/>
                <w:rFonts w:ascii="Times New Roman" w:hAnsi="Times New Roman" w:cs="Times New Roman"/>
                <w:sz w:val="18"/>
                <w:szCs w:val="18"/>
                <w:shd w:val="clear" w:color="auto" w:fill="FFFFFF"/>
              </w:rPr>
              <w:t>en</w:t>
            </w:r>
            <w:proofErr w:type="spellEnd"/>
            <w:r w:rsidRPr="004A4D62">
              <w:rPr>
                <w:rStyle w:val="Lienhypertexte"/>
                <w:rFonts w:ascii="Times New Roman" w:hAnsi="Times New Roman" w:cs="Times New Roman"/>
                <w:sz w:val="18"/>
                <w:szCs w:val="18"/>
                <w:shd w:val="clear" w:color="auto" w:fill="FFFFFF"/>
              </w:rPr>
              <w:t xml:space="preserve"> Afrique de </w:t>
            </w:r>
            <w:proofErr w:type="spellStart"/>
            <w:r w:rsidRPr="004A4D62">
              <w:rPr>
                <w:rStyle w:val="Lienhypertexte"/>
                <w:rFonts w:ascii="Times New Roman" w:hAnsi="Times New Roman" w:cs="Times New Roman"/>
                <w:sz w:val="18"/>
                <w:szCs w:val="18"/>
                <w:shd w:val="clear" w:color="auto" w:fill="FFFFFF"/>
              </w:rPr>
              <w:t>l’Ouest</w:t>
            </w:r>
            <w:proofErr w:type="spellEnd"/>
          </w:hyperlink>
        </w:p>
        <w:p w14:paraId="3C6B9AD0" w14:textId="019394BE"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ANONYMOUS (around 2nd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w:t>
          </w:r>
          <w:proofErr w:type="spellStart"/>
          <w:r w:rsidR="009575CF" w:rsidRPr="004A4D62">
            <w:rPr>
              <w:rStyle w:val="Lienhypertexte"/>
              <w:rFonts w:ascii="Times New Roman" w:hAnsi="Times New Roman" w:cs="Times New Roman"/>
              <w:sz w:val="18"/>
              <w:szCs w:val="18"/>
              <w:shd w:val="clear" w:color="auto" w:fill="FFFFFF"/>
            </w:rPr>
            <w:fldChar w:fldCharType="begin"/>
          </w:r>
          <w:r w:rsidR="009575CF" w:rsidRPr="004A4D62">
            <w:rPr>
              <w:rStyle w:val="Lienhypertexte"/>
              <w:rFonts w:ascii="Times New Roman" w:hAnsi="Times New Roman" w:cs="Times New Roman"/>
              <w:sz w:val="18"/>
              <w:szCs w:val="18"/>
              <w:shd w:val="clear" w:color="auto" w:fill="FFFFFF"/>
            </w:rPr>
            <w:instrText xml:space="preserve"> HYPERLINK "http://gallica.bnf.fr/ark:/12148/bpt6k28215w.r=.langFR" </w:instrText>
          </w:r>
          <w:r w:rsidR="009575CF" w:rsidRPr="004A4D62">
            <w:rPr>
              <w:rStyle w:val="Lienhypertexte"/>
              <w:rFonts w:ascii="Times New Roman" w:hAnsi="Times New Roman" w:cs="Times New Roman"/>
              <w:sz w:val="18"/>
              <w:szCs w:val="18"/>
              <w:shd w:val="clear" w:color="auto" w:fill="FFFFFF"/>
            </w:rPr>
            <w:fldChar w:fldCharType="separate"/>
          </w:r>
          <w:r w:rsidRPr="004A4D62">
            <w:rPr>
              <w:rStyle w:val="Lienhypertexte"/>
              <w:rFonts w:ascii="Times New Roman" w:hAnsi="Times New Roman" w:cs="Times New Roman"/>
              <w:sz w:val="18"/>
              <w:szCs w:val="18"/>
              <w:shd w:val="clear" w:color="auto" w:fill="FFFFFF"/>
            </w:rPr>
            <w:t>Stadiasmus</w:t>
          </w:r>
          <w:proofErr w:type="spellEnd"/>
          <w:r w:rsidRPr="004A4D62">
            <w:rPr>
              <w:rStyle w:val="Lienhypertexte"/>
              <w:rFonts w:ascii="Times New Roman" w:hAnsi="Times New Roman" w:cs="Times New Roman"/>
              <w:sz w:val="18"/>
              <w:szCs w:val="18"/>
              <w:shd w:val="clear" w:color="auto" w:fill="FFFFFF"/>
            </w:rPr>
            <w:t xml:space="preserve"> Maris </w:t>
          </w:r>
          <w:proofErr w:type="spellStart"/>
          <w:r w:rsidRPr="004A4D62">
            <w:rPr>
              <w:rStyle w:val="Lienhypertexte"/>
              <w:rFonts w:ascii="Times New Roman" w:hAnsi="Times New Roman" w:cs="Times New Roman"/>
              <w:sz w:val="18"/>
              <w:szCs w:val="18"/>
              <w:shd w:val="clear" w:color="auto" w:fill="FFFFFF"/>
            </w:rPr>
            <w:t>Magni</w:t>
          </w:r>
          <w:proofErr w:type="spellEnd"/>
          <w:r w:rsidR="009575CF" w:rsidRPr="004A4D62">
            <w:rPr>
              <w:rStyle w:val="Lienhypertexte"/>
              <w:rFonts w:ascii="Times New Roman" w:hAnsi="Times New Roman" w:cs="Times New Roman"/>
              <w:sz w:val="18"/>
              <w:szCs w:val="18"/>
              <w:shd w:val="clear" w:color="auto" w:fill="FFFFFF"/>
            </w:rPr>
            <w:fldChar w:fldCharType="end"/>
          </w:r>
        </w:p>
        <w:p w14:paraId="071EE114" w14:textId="34AE99EE"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ANONYMOUS (1st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 : </w:t>
          </w:r>
          <w:hyperlink r:id="rId18" w:tgtFrame="_blank" w:history="1">
            <w:r w:rsidRPr="004A4D62">
              <w:rPr>
                <w:rStyle w:val="Lienhypertexte"/>
                <w:rFonts w:ascii="Times New Roman" w:hAnsi="Times New Roman" w:cs="Times New Roman"/>
                <w:sz w:val="18"/>
                <w:szCs w:val="18"/>
                <w:shd w:val="clear" w:color="auto" w:fill="FFFFFF"/>
              </w:rPr>
              <w:t xml:space="preserve">Periplus Maris </w:t>
            </w:r>
            <w:proofErr w:type="spellStart"/>
            <w:r w:rsidRPr="004A4D62">
              <w:rPr>
                <w:rStyle w:val="Lienhypertexte"/>
                <w:rFonts w:ascii="Times New Roman" w:hAnsi="Times New Roman" w:cs="Times New Roman"/>
                <w:sz w:val="18"/>
                <w:szCs w:val="18"/>
                <w:shd w:val="clear" w:color="auto" w:fill="FFFFFF"/>
              </w:rPr>
              <w:t>Erythraei</w:t>
            </w:r>
            <w:proofErr w:type="spellEnd"/>
            <w:r w:rsidRPr="004A4D62">
              <w:rPr>
                <w:rStyle w:val="Lienhypertexte"/>
                <w:rFonts w:ascii="Times New Roman" w:hAnsi="Times New Roman" w:cs="Times New Roman"/>
                <w:sz w:val="18"/>
                <w:szCs w:val="18"/>
                <w:shd w:val="clear" w:color="auto" w:fill="FFFFFF"/>
              </w:rPr>
              <w:t xml:space="preserve"> – Voyage around the </w:t>
            </w:r>
            <w:proofErr w:type="spellStart"/>
            <w:r w:rsidRPr="004A4D62">
              <w:rPr>
                <w:rStyle w:val="Lienhypertexte"/>
                <w:rFonts w:ascii="Times New Roman" w:hAnsi="Times New Roman" w:cs="Times New Roman"/>
                <w:sz w:val="18"/>
                <w:szCs w:val="18"/>
                <w:shd w:val="clear" w:color="auto" w:fill="FFFFFF"/>
              </w:rPr>
              <w:t>Erythraean</w:t>
            </w:r>
            <w:proofErr w:type="spellEnd"/>
            <w:r w:rsidRPr="004A4D62">
              <w:rPr>
                <w:rStyle w:val="Lienhypertexte"/>
                <w:rFonts w:ascii="Times New Roman" w:hAnsi="Times New Roman" w:cs="Times New Roman"/>
                <w:sz w:val="18"/>
                <w:szCs w:val="18"/>
                <w:shd w:val="clear" w:color="auto" w:fill="FFFFFF"/>
              </w:rPr>
              <w:t xml:space="preserve"> Sea (Red Sea)</w:t>
            </w:r>
          </w:hyperlink>
        </w:p>
        <w:p w14:paraId="46AD62A1" w14:textId="19460D21"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ANONYMOUS (1st to 3rd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w:t>
          </w:r>
          <w:hyperlink r:id="rId19" w:history="1">
            <w:r w:rsidRPr="004A4D62">
              <w:rPr>
                <w:rStyle w:val="Lienhypertexte"/>
                <w:rFonts w:ascii="Times New Roman" w:hAnsi="Times New Roman" w:cs="Times New Roman"/>
                <w:sz w:val="18"/>
                <w:szCs w:val="18"/>
                <w:shd w:val="clear" w:color="auto" w:fill="FFFFFF"/>
              </w:rPr>
              <w:t>The Bible</w:t>
            </w:r>
          </w:hyperlink>
        </w:p>
        <w:p w14:paraId="04AD9455"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ANONYMOUS (350 – 360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20" w:tgtFrame="_blank" w:history="1">
            <w:proofErr w:type="spellStart"/>
            <w:r w:rsidRPr="004A4D62">
              <w:rPr>
                <w:rStyle w:val="Lienhypertexte"/>
                <w:rFonts w:ascii="Times New Roman" w:hAnsi="Times New Roman" w:cs="Times New Roman"/>
                <w:sz w:val="18"/>
                <w:szCs w:val="18"/>
                <w:shd w:val="clear" w:color="auto" w:fill="FFFFFF"/>
              </w:rPr>
              <w:t>Expositio</w:t>
            </w:r>
            <w:proofErr w:type="spellEnd"/>
            <w:r w:rsidRPr="004A4D62">
              <w:rPr>
                <w:rStyle w:val="Lienhypertexte"/>
                <w:rFonts w:ascii="Times New Roman" w:hAnsi="Times New Roman" w:cs="Times New Roman"/>
                <w:sz w:val="18"/>
                <w:szCs w:val="18"/>
                <w:shd w:val="clear" w:color="auto" w:fill="FFFFFF"/>
              </w:rPr>
              <w:t xml:space="preserve"> </w:t>
            </w:r>
            <w:proofErr w:type="spellStart"/>
            <w:r w:rsidRPr="004A4D62">
              <w:rPr>
                <w:rStyle w:val="Lienhypertexte"/>
                <w:rFonts w:ascii="Times New Roman" w:hAnsi="Times New Roman" w:cs="Times New Roman"/>
                <w:sz w:val="18"/>
                <w:szCs w:val="18"/>
                <w:shd w:val="clear" w:color="auto" w:fill="FFFFFF"/>
              </w:rPr>
              <w:t>Totius</w:t>
            </w:r>
            <w:proofErr w:type="spellEnd"/>
            <w:r w:rsidRPr="004A4D62">
              <w:rPr>
                <w:rStyle w:val="Lienhypertexte"/>
                <w:rFonts w:ascii="Times New Roman" w:hAnsi="Times New Roman" w:cs="Times New Roman"/>
                <w:sz w:val="18"/>
                <w:szCs w:val="18"/>
                <w:shd w:val="clear" w:color="auto" w:fill="FFFFFF"/>
              </w:rPr>
              <w:t xml:space="preserve"> Mundi</w:t>
            </w:r>
          </w:hyperlink>
        </w:p>
        <w:p w14:paraId="12202C31" w14:textId="50C8A689"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ANONYMOUS (between 4th and 6th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 after Pascal Arnaud, Genoa, 2004</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21" w:history="1">
            <w:proofErr w:type="spellStart"/>
            <w:r w:rsidRPr="004A4D62">
              <w:rPr>
                <w:rStyle w:val="Lienhypertexte"/>
                <w:rFonts w:ascii="Times New Roman" w:hAnsi="Times New Roman" w:cs="Times New Roman"/>
                <w:sz w:val="18"/>
                <w:szCs w:val="18"/>
                <w:shd w:val="clear" w:color="auto" w:fill="FFFFFF"/>
              </w:rPr>
              <w:t>Itinerarium</w:t>
            </w:r>
            <w:proofErr w:type="spellEnd"/>
            <w:r w:rsidRPr="004A4D62">
              <w:rPr>
                <w:rStyle w:val="Lienhypertexte"/>
                <w:rFonts w:ascii="Times New Roman" w:hAnsi="Times New Roman" w:cs="Times New Roman"/>
                <w:sz w:val="18"/>
                <w:szCs w:val="18"/>
                <w:shd w:val="clear" w:color="auto" w:fill="FFFFFF"/>
              </w:rPr>
              <w:t xml:space="preserve"> </w:t>
            </w:r>
            <w:proofErr w:type="spellStart"/>
            <w:r w:rsidRPr="004A4D62">
              <w:rPr>
                <w:rStyle w:val="Lienhypertexte"/>
                <w:rFonts w:ascii="Times New Roman" w:hAnsi="Times New Roman" w:cs="Times New Roman"/>
                <w:sz w:val="18"/>
                <w:szCs w:val="18"/>
                <w:shd w:val="clear" w:color="auto" w:fill="FFFFFF"/>
              </w:rPr>
              <w:t>Maritimum</w:t>
            </w:r>
            <w:proofErr w:type="spellEnd"/>
            <w:r w:rsidRPr="004A4D62">
              <w:rPr>
                <w:rStyle w:val="Lienhypertexte"/>
                <w:rFonts w:ascii="Times New Roman" w:hAnsi="Times New Roman" w:cs="Times New Roman"/>
                <w:sz w:val="18"/>
                <w:szCs w:val="18"/>
                <w:shd w:val="clear" w:color="auto" w:fill="FFFFFF"/>
              </w:rPr>
              <w:t xml:space="preserve"> – </w:t>
            </w:r>
            <w:proofErr w:type="spellStart"/>
            <w:r w:rsidRPr="004A4D62">
              <w:rPr>
                <w:rStyle w:val="Lienhypertexte"/>
                <w:rFonts w:ascii="Times New Roman" w:hAnsi="Times New Roman" w:cs="Times New Roman"/>
                <w:sz w:val="18"/>
                <w:szCs w:val="18"/>
                <w:shd w:val="clear" w:color="auto" w:fill="FFFFFF"/>
              </w:rPr>
              <w:t>Itinéraire</w:t>
            </w:r>
            <w:proofErr w:type="spellEnd"/>
            <w:r w:rsidRPr="004A4D62">
              <w:rPr>
                <w:rStyle w:val="Lienhypertexte"/>
                <w:rFonts w:ascii="Times New Roman" w:hAnsi="Times New Roman" w:cs="Times New Roman"/>
                <w:sz w:val="18"/>
                <w:szCs w:val="18"/>
                <w:shd w:val="clear" w:color="auto" w:fill="FFFFFF"/>
              </w:rPr>
              <w:t xml:space="preserve"> Maritime</w:t>
            </w:r>
          </w:hyperlink>
        </w:p>
        <w:p w14:paraId="774C06D3" w14:textId="5795B4DB"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ANTIPATER of THESSALONICA (1st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BC</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22" w:history="1">
            <w:r w:rsidRPr="004A4D62">
              <w:rPr>
                <w:rStyle w:val="Lienhypertexte"/>
                <w:rFonts w:ascii="Times New Roman" w:hAnsi="Times New Roman" w:cs="Times New Roman"/>
                <w:sz w:val="18"/>
                <w:szCs w:val="18"/>
                <w:shd w:val="clear" w:color="auto" w:fill="FFFFFF"/>
              </w:rPr>
              <w:t>Epitaphs (VII in Greek Anthology)</w:t>
            </w:r>
          </w:hyperlink>
        </w:p>
        <w:p w14:paraId="3AAEC13E" w14:textId="77777777" w:rsidR="00AE2455" w:rsidRPr="00FD303A"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proofErr w:type="spellStart"/>
          <w:r w:rsidRPr="00FD303A">
            <w:rPr>
              <w:rFonts w:ascii="Times New Roman" w:hAnsi="Times New Roman" w:cs="Times New Roman"/>
              <w:color w:val="333333"/>
              <w:sz w:val="18"/>
              <w:szCs w:val="18"/>
              <w:shd w:val="clear" w:color="auto" w:fill="FFFFFF"/>
              <w:lang w:val="fr-FR"/>
            </w:rPr>
            <w:t>Sidonius</w:t>
          </w:r>
          <w:proofErr w:type="spellEnd"/>
          <w:r w:rsidRPr="00FD303A">
            <w:rPr>
              <w:rFonts w:ascii="Times New Roman" w:hAnsi="Times New Roman" w:cs="Times New Roman"/>
              <w:color w:val="333333"/>
              <w:sz w:val="18"/>
              <w:szCs w:val="18"/>
              <w:shd w:val="clear" w:color="auto" w:fill="FFFFFF"/>
              <w:lang w:val="fr-FR"/>
            </w:rPr>
            <w:t xml:space="preserve"> APOLLINARIS (430 – 486 AD) : </w:t>
          </w:r>
          <w:hyperlink r:id="rId23" w:history="1">
            <w:r w:rsidRPr="00FD303A">
              <w:rPr>
                <w:rStyle w:val="Lienhypertexte"/>
                <w:rFonts w:ascii="Times New Roman" w:hAnsi="Times New Roman" w:cs="Times New Roman"/>
                <w:sz w:val="18"/>
                <w:szCs w:val="18"/>
                <w:shd w:val="clear" w:color="auto" w:fill="FFFFFF"/>
                <w:lang w:val="fr-FR"/>
              </w:rPr>
              <w:t>Poésies</w:t>
            </w:r>
          </w:hyperlink>
        </w:p>
        <w:p w14:paraId="5D383346" w14:textId="58DF8996" w:rsidR="00AE2455" w:rsidRPr="00FD303A"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FD303A">
            <w:rPr>
              <w:rFonts w:ascii="Times New Roman" w:hAnsi="Times New Roman" w:cs="Times New Roman"/>
              <w:color w:val="333333"/>
              <w:sz w:val="18"/>
              <w:szCs w:val="18"/>
              <w:shd w:val="clear" w:color="auto" w:fill="FFFFFF"/>
              <w:lang w:val="fr-FR"/>
            </w:rPr>
            <w:t xml:space="preserve">APOLLODORUS of ATHENS (2nd </w:t>
          </w:r>
          <w:r w:rsidR="00B70838" w:rsidRPr="00FD303A">
            <w:rPr>
              <w:rFonts w:ascii="Times New Roman" w:hAnsi="Times New Roman" w:cs="Times New Roman"/>
              <w:color w:val="333333"/>
              <w:sz w:val="18"/>
              <w:szCs w:val="18"/>
              <w:shd w:val="clear" w:color="auto" w:fill="FFFFFF"/>
              <w:lang w:val="fr-FR"/>
            </w:rPr>
            <w:t>c.</w:t>
          </w:r>
          <w:r w:rsidRPr="00FD303A">
            <w:rPr>
              <w:rFonts w:ascii="Times New Roman" w:hAnsi="Times New Roman" w:cs="Times New Roman"/>
              <w:color w:val="333333"/>
              <w:sz w:val="18"/>
              <w:szCs w:val="18"/>
              <w:shd w:val="clear" w:color="auto" w:fill="FFFFFF"/>
              <w:lang w:val="fr-FR"/>
            </w:rPr>
            <w:t xml:space="preserve"> BC) : </w:t>
          </w:r>
          <w:hyperlink r:id="rId24" w:history="1">
            <w:r w:rsidRPr="00FD303A">
              <w:rPr>
                <w:rStyle w:val="Lienhypertexte"/>
                <w:rFonts w:ascii="Times New Roman" w:hAnsi="Times New Roman" w:cs="Times New Roman"/>
                <w:sz w:val="18"/>
                <w:szCs w:val="18"/>
                <w:shd w:val="clear" w:color="auto" w:fill="FFFFFF"/>
                <w:lang w:val="fr-FR"/>
              </w:rPr>
              <w:t>Bibliothèque</w:t>
            </w:r>
          </w:hyperlink>
        </w:p>
        <w:p w14:paraId="5013F6C5"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APOLLONIUS of RHODES (295 – 215 BC) : </w:t>
          </w:r>
          <w:hyperlink r:id="rId25" w:history="1">
            <w:r w:rsidRPr="004A4D62">
              <w:rPr>
                <w:rStyle w:val="Lienhypertexte"/>
                <w:rFonts w:ascii="Times New Roman" w:hAnsi="Times New Roman" w:cs="Times New Roman"/>
                <w:sz w:val="18"/>
                <w:szCs w:val="18"/>
                <w:shd w:val="clear" w:color="auto" w:fill="FFFFFF"/>
                <w:lang w:val="fr-FR"/>
              </w:rPr>
              <w:t xml:space="preserve">Les </w:t>
            </w:r>
            <w:proofErr w:type="spellStart"/>
            <w:r w:rsidRPr="004A4D62">
              <w:rPr>
                <w:rStyle w:val="Lienhypertexte"/>
                <w:rFonts w:ascii="Times New Roman" w:hAnsi="Times New Roman" w:cs="Times New Roman"/>
                <w:sz w:val="18"/>
                <w:szCs w:val="18"/>
                <w:shd w:val="clear" w:color="auto" w:fill="FFFFFF"/>
                <w:lang w:val="fr-FR"/>
              </w:rPr>
              <w:t>Argonautiques</w:t>
            </w:r>
            <w:proofErr w:type="spellEnd"/>
            <w:r w:rsidRPr="004A4D62">
              <w:rPr>
                <w:rStyle w:val="Lienhypertexte"/>
                <w:rFonts w:ascii="Times New Roman" w:hAnsi="Times New Roman" w:cs="Times New Roman"/>
                <w:sz w:val="18"/>
                <w:szCs w:val="18"/>
                <w:shd w:val="clear" w:color="auto" w:fill="FFFFFF"/>
                <w:lang w:val="fr-FR"/>
              </w:rPr>
              <w:t xml:space="preserve"> en Méditerranée en Mer Noire</w:t>
            </w:r>
          </w:hyperlink>
        </w:p>
        <w:p w14:paraId="28EEC473" w14:textId="0203AD82"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APPIAN of ALEXANDRIA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95 – 165 AD) :</w:t>
          </w:r>
          <w:r w:rsidR="000E731D" w:rsidRPr="004A4D62">
            <w:rPr>
              <w:rFonts w:ascii="Times New Roman" w:hAnsi="Times New Roman" w:cs="Times New Roman"/>
              <w:color w:val="333333"/>
              <w:sz w:val="18"/>
              <w:szCs w:val="18"/>
              <w:shd w:val="clear" w:color="auto" w:fill="FFFFFF"/>
              <w:lang w:val="fr-FR"/>
            </w:rPr>
            <w:t xml:space="preserve"> </w:t>
          </w:r>
          <w:hyperlink r:id="rId26" w:history="1">
            <w:r w:rsidRPr="004A4D62">
              <w:rPr>
                <w:rStyle w:val="Lienhypertexte"/>
                <w:rFonts w:ascii="Times New Roman" w:hAnsi="Times New Roman" w:cs="Times New Roman"/>
                <w:sz w:val="18"/>
                <w:szCs w:val="18"/>
                <w:shd w:val="clear" w:color="auto" w:fill="FFFFFF"/>
                <w:lang w:val="fr-FR"/>
              </w:rPr>
              <w:t>Histoire des Guerres Civiles de la République Romaine</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27" w:history="1">
            <w:r w:rsidRPr="004A4D62">
              <w:rPr>
                <w:rStyle w:val="Lienhypertexte"/>
                <w:rFonts w:ascii="Times New Roman" w:hAnsi="Times New Roman" w:cs="Times New Roman"/>
                <w:sz w:val="18"/>
                <w:szCs w:val="18"/>
                <w:shd w:val="clear" w:color="auto" w:fill="FFFFFF"/>
                <w:lang w:val="fr-FR"/>
              </w:rPr>
              <w:t xml:space="preserve">Ibérique, Mithridatique, </w:t>
            </w:r>
            <w:proofErr w:type="spellStart"/>
            <w:r w:rsidRPr="004A4D62">
              <w:rPr>
                <w:rStyle w:val="Lienhypertexte"/>
                <w:rFonts w:ascii="Times New Roman" w:hAnsi="Times New Roman" w:cs="Times New Roman"/>
                <w:sz w:val="18"/>
                <w:szCs w:val="18"/>
                <w:shd w:val="clear" w:color="auto" w:fill="FFFFFF"/>
                <w:lang w:val="fr-FR"/>
              </w:rPr>
              <w:t>Hannibalique</w:t>
            </w:r>
            <w:proofErr w:type="spellEnd"/>
            <w:r w:rsidRPr="004A4D62">
              <w:rPr>
                <w:rStyle w:val="Lienhypertexte"/>
                <w:rFonts w:ascii="Times New Roman" w:hAnsi="Times New Roman" w:cs="Times New Roman"/>
                <w:sz w:val="18"/>
                <w:szCs w:val="18"/>
                <w:shd w:val="clear" w:color="auto" w:fill="FFFFFF"/>
                <w:lang w:val="fr-FR"/>
              </w:rPr>
              <w:t xml:space="preserve"> et </w:t>
            </w:r>
            <w:proofErr w:type="spellStart"/>
            <w:r w:rsidRPr="004A4D62">
              <w:rPr>
                <w:rStyle w:val="Lienhypertexte"/>
                <w:rFonts w:ascii="Times New Roman" w:hAnsi="Times New Roman" w:cs="Times New Roman"/>
                <w:sz w:val="18"/>
                <w:szCs w:val="18"/>
                <w:shd w:val="clear" w:color="auto" w:fill="FFFFFF"/>
                <w:lang w:val="fr-FR"/>
              </w:rPr>
              <w:t>Libyca</w:t>
            </w:r>
            <w:proofErr w:type="spellEnd"/>
          </w:hyperlink>
        </w:p>
        <w:p w14:paraId="6AF3444B"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APULEIUS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125 – 170 AD) : </w:t>
          </w:r>
          <w:hyperlink r:id="rId28" w:history="1">
            <w:r w:rsidRPr="004A4D62">
              <w:rPr>
                <w:rStyle w:val="Lienhypertexte"/>
                <w:rFonts w:ascii="Times New Roman" w:hAnsi="Times New Roman" w:cs="Times New Roman"/>
                <w:sz w:val="18"/>
                <w:szCs w:val="18"/>
                <w:shd w:val="clear" w:color="auto" w:fill="FFFFFF"/>
                <w:lang w:val="fr-FR"/>
              </w:rPr>
              <w:t>L’âne d’or or les Métamorphoses</w:t>
            </w:r>
          </w:hyperlink>
        </w:p>
        <w:p w14:paraId="118FED41"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Pseudo-ARISTOTLE (384 – 322 BC</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29" w:history="1">
            <w:proofErr w:type="spellStart"/>
            <w:r w:rsidRPr="004A4D62">
              <w:rPr>
                <w:rStyle w:val="Lienhypertexte"/>
                <w:rFonts w:ascii="Times New Roman" w:hAnsi="Times New Roman" w:cs="Times New Roman"/>
                <w:sz w:val="18"/>
                <w:szCs w:val="18"/>
                <w:shd w:val="clear" w:color="auto" w:fill="FFFFFF"/>
              </w:rPr>
              <w:t>Mechanica</w:t>
            </w:r>
            <w:proofErr w:type="spellEnd"/>
            <w:r w:rsidRPr="004A4D62">
              <w:rPr>
                <w:rStyle w:val="Lienhypertexte"/>
                <w:rFonts w:ascii="Times New Roman" w:hAnsi="Times New Roman" w:cs="Times New Roman"/>
                <w:sz w:val="18"/>
                <w:szCs w:val="18"/>
                <w:shd w:val="clear" w:color="auto" w:fill="FFFFFF"/>
              </w:rPr>
              <w:t>, Mechanical problems</w:t>
            </w:r>
          </w:hyperlink>
        </w:p>
        <w:p w14:paraId="598DA1C4" w14:textId="709FED3B"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ARRIAN of NICOMEDIA (86 –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160 AD) :</w:t>
          </w:r>
          <w:r w:rsidR="00263C7E" w:rsidRPr="004A4D62">
            <w:rPr>
              <w:rFonts w:ascii="Times New Roman" w:hAnsi="Times New Roman" w:cs="Times New Roman"/>
              <w:color w:val="333333"/>
              <w:sz w:val="18"/>
              <w:szCs w:val="18"/>
              <w:shd w:val="clear" w:color="auto" w:fill="FFFFFF"/>
              <w:lang w:val="fr-FR"/>
            </w:rPr>
            <w:t xml:space="preserve"> </w:t>
          </w:r>
          <w:hyperlink r:id="rId30" w:history="1">
            <w:r w:rsidRPr="004A4D62">
              <w:rPr>
                <w:rStyle w:val="Lienhypertexte"/>
                <w:rFonts w:ascii="Times New Roman" w:hAnsi="Times New Roman" w:cs="Times New Roman"/>
                <w:sz w:val="18"/>
                <w:szCs w:val="18"/>
                <w:shd w:val="clear" w:color="auto" w:fill="FFFFFF"/>
                <w:lang w:val="fr-FR"/>
              </w:rPr>
              <w:t>Expéditions d’Alexandre</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31" w:history="1">
            <w:r w:rsidRPr="004A4D62">
              <w:rPr>
                <w:rStyle w:val="Lienhypertexte"/>
                <w:rFonts w:ascii="Times New Roman" w:hAnsi="Times New Roman" w:cs="Times New Roman"/>
                <w:sz w:val="18"/>
                <w:szCs w:val="18"/>
                <w:shd w:val="clear" w:color="auto" w:fill="FFFFFF"/>
                <w:lang w:val="fr-FR"/>
              </w:rPr>
              <w:t>Périple de la Mer Noire</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32" w:history="1">
            <w:r w:rsidRPr="004A4D62">
              <w:rPr>
                <w:rStyle w:val="Lienhypertexte"/>
                <w:rFonts w:ascii="Times New Roman" w:hAnsi="Times New Roman" w:cs="Times New Roman"/>
                <w:sz w:val="18"/>
                <w:szCs w:val="18"/>
                <w:shd w:val="clear" w:color="auto" w:fill="FFFFFF"/>
                <w:lang w:val="fr-FR"/>
              </w:rPr>
              <w:t>Périple de l’Océan Indien et de la Mer Noire</w:t>
            </w:r>
          </w:hyperlink>
          <w:r w:rsidR="00263C7E" w:rsidRPr="004A4D62">
            <w:rPr>
              <w:rStyle w:val="Lienhypertexte"/>
              <w:rFonts w:ascii="Times New Roman" w:hAnsi="Times New Roman" w:cs="Times New Roman"/>
              <w:sz w:val="18"/>
              <w:szCs w:val="18"/>
              <w:shd w:val="clear" w:color="auto" w:fill="FFFFFF"/>
              <w:lang w:val="fr-FR"/>
            </w:rPr>
            <w:t xml:space="preserve"> </w:t>
          </w:r>
          <w:r w:rsidR="00263C7E" w:rsidRPr="004A4D62">
            <w:rPr>
              <w:rStyle w:val="Lienhypertexte"/>
              <w:rFonts w:ascii="Times New Roman" w:hAnsi="Times New Roman" w:cs="Times New Roman"/>
              <w:sz w:val="18"/>
              <w:szCs w:val="18"/>
              <w:u w:val="none"/>
              <w:shd w:val="clear" w:color="auto" w:fill="FFFFFF"/>
              <w:lang w:val="fr-FR"/>
            </w:rPr>
            <w:t xml:space="preserve">&amp; </w:t>
          </w:r>
          <w:hyperlink r:id="rId33" w:history="1">
            <w:proofErr w:type="spellStart"/>
            <w:r w:rsidRPr="004A4D62">
              <w:rPr>
                <w:rStyle w:val="Lienhypertexte"/>
                <w:rFonts w:ascii="Times New Roman" w:hAnsi="Times New Roman" w:cs="Times New Roman"/>
                <w:sz w:val="18"/>
                <w:szCs w:val="18"/>
                <w:shd w:val="clear" w:color="auto" w:fill="FFFFFF"/>
                <w:lang w:val="fr-FR"/>
              </w:rPr>
              <w:t>Indica</w:t>
            </w:r>
            <w:proofErr w:type="spellEnd"/>
          </w:hyperlink>
        </w:p>
        <w:p w14:paraId="2983BD29"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ATHENAEUS of NAUCRATIS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200 AD) : </w:t>
          </w:r>
          <w:hyperlink r:id="rId34" w:history="1">
            <w:r w:rsidRPr="004A4D62">
              <w:rPr>
                <w:rStyle w:val="Lienhypertexte"/>
                <w:rFonts w:ascii="Times New Roman" w:hAnsi="Times New Roman" w:cs="Times New Roman"/>
                <w:sz w:val="18"/>
                <w:szCs w:val="18"/>
                <w:shd w:val="clear" w:color="auto" w:fill="FFFFFF"/>
                <w:lang w:val="fr-FR"/>
              </w:rPr>
              <w:t>Deipnosophistes or Le Banquet des Savants</w:t>
            </w:r>
          </w:hyperlink>
        </w:p>
        <w:p w14:paraId="3DFCA962"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AUSONIUS (310 – 395 AD) : </w:t>
          </w:r>
          <w:hyperlink r:id="rId35" w:history="1">
            <w:r w:rsidRPr="004A4D62">
              <w:rPr>
                <w:rStyle w:val="Lienhypertexte"/>
                <w:rFonts w:ascii="Times New Roman" w:hAnsi="Times New Roman" w:cs="Times New Roman"/>
                <w:sz w:val="18"/>
                <w:szCs w:val="18"/>
                <w:shd w:val="clear" w:color="auto" w:fill="FFFFFF"/>
                <w:lang w:val="fr-FR"/>
              </w:rPr>
              <w:t xml:space="preserve">Ordo </w:t>
            </w:r>
            <w:proofErr w:type="spellStart"/>
            <w:r w:rsidRPr="004A4D62">
              <w:rPr>
                <w:rStyle w:val="Lienhypertexte"/>
                <w:rFonts w:ascii="Times New Roman" w:hAnsi="Times New Roman" w:cs="Times New Roman"/>
                <w:sz w:val="18"/>
                <w:szCs w:val="18"/>
                <w:shd w:val="clear" w:color="auto" w:fill="FFFFFF"/>
                <w:lang w:val="fr-FR"/>
              </w:rPr>
              <w:t>Urbium</w:t>
            </w:r>
            <w:proofErr w:type="spellEnd"/>
          </w:hyperlink>
        </w:p>
        <w:p w14:paraId="20FAE620" w14:textId="3F393F15"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AVIENUS (4th </w:t>
          </w:r>
          <w:r w:rsidR="00B70838" w:rsidRPr="004A4D62">
            <w:rPr>
              <w:rFonts w:ascii="Times New Roman" w:hAnsi="Times New Roman" w:cs="Times New Roman"/>
              <w:color w:val="333333"/>
              <w:sz w:val="18"/>
              <w:szCs w:val="18"/>
              <w:shd w:val="clear" w:color="auto" w:fill="FFFFFF"/>
              <w:lang w:val="fr-FR"/>
            </w:rPr>
            <w:t>c.</w:t>
          </w:r>
          <w:r w:rsidRPr="004A4D62">
            <w:rPr>
              <w:rFonts w:ascii="Times New Roman" w:hAnsi="Times New Roman" w:cs="Times New Roman"/>
              <w:color w:val="333333"/>
              <w:sz w:val="18"/>
              <w:szCs w:val="18"/>
              <w:shd w:val="clear" w:color="auto" w:fill="FFFFFF"/>
              <w:lang w:val="fr-FR"/>
            </w:rPr>
            <w:t xml:space="preserve"> AD) : </w:t>
          </w:r>
          <w:hyperlink r:id="rId36" w:history="1">
            <w:r w:rsidRPr="004A4D62">
              <w:rPr>
                <w:rStyle w:val="Lienhypertexte"/>
                <w:rFonts w:ascii="Times New Roman" w:hAnsi="Times New Roman" w:cs="Times New Roman"/>
                <w:sz w:val="18"/>
                <w:szCs w:val="18"/>
                <w:shd w:val="clear" w:color="auto" w:fill="FFFFFF"/>
                <w:lang w:val="fr-FR"/>
              </w:rPr>
              <w:t xml:space="preserve">Les Régions Maritimes (Ora </w:t>
            </w:r>
            <w:proofErr w:type="spellStart"/>
            <w:r w:rsidRPr="004A4D62">
              <w:rPr>
                <w:rStyle w:val="Lienhypertexte"/>
                <w:rFonts w:ascii="Times New Roman" w:hAnsi="Times New Roman" w:cs="Times New Roman"/>
                <w:sz w:val="18"/>
                <w:szCs w:val="18"/>
                <w:shd w:val="clear" w:color="auto" w:fill="FFFFFF"/>
                <w:lang w:val="fr-FR"/>
              </w:rPr>
              <w:t>Maritima</w:t>
            </w:r>
            <w:proofErr w:type="spellEnd"/>
            <w:r w:rsidRPr="004A4D62">
              <w:rPr>
                <w:rStyle w:val="Lienhypertexte"/>
                <w:rFonts w:ascii="Times New Roman" w:hAnsi="Times New Roman" w:cs="Times New Roman"/>
                <w:sz w:val="18"/>
                <w:szCs w:val="18"/>
                <w:shd w:val="clear" w:color="auto" w:fill="FFFFFF"/>
                <w:lang w:val="fr-FR"/>
              </w:rPr>
              <w:t>)</w:t>
            </w:r>
          </w:hyperlink>
        </w:p>
        <w:p w14:paraId="545B2514"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CASSIODORUS (485 – 580 AD) : </w:t>
          </w:r>
          <w:hyperlink r:id="rId37" w:history="1">
            <w:r w:rsidRPr="004A4D62">
              <w:rPr>
                <w:rStyle w:val="Lienhypertexte"/>
                <w:rFonts w:ascii="Times New Roman" w:hAnsi="Times New Roman" w:cs="Times New Roman"/>
                <w:sz w:val="18"/>
                <w:szCs w:val="18"/>
                <w:shd w:val="clear" w:color="auto" w:fill="FFFFFF"/>
                <w:lang w:val="fr-FR"/>
              </w:rPr>
              <w:t>De l’Âme</w:t>
            </w:r>
          </w:hyperlink>
        </w:p>
        <w:p w14:paraId="47AA46BC" w14:textId="3EF0F355"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Julius CAESAR (100 – 44 BC) :</w:t>
          </w:r>
          <w:r w:rsidR="00263C7E" w:rsidRPr="004A4D62">
            <w:rPr>
              <w:rFonts w:ascii="Times New Roman" w:hAnsi="Times New Roman" w:cs="Times New Roman"/>
              <w:color w:val="333333"/>
              <w:sz w:val="18"/>
              <w:szCs w:val="18"/>
              <w:shd w:val="clear" w:color="auto" w:fill="FFFFFF"/>
              <w:lang w:val="fr-FR"/>
            </w:rPr>
            <w:t xml:space="preserve"> </w:t>
          </w:r>
          <w:hyperlink r:id="rId38" w:history="1">
            <w:r w:rsidRPr="004A4D62">
              <w:rPr>
                <w:rStyle w:val="Lienhypertexte"/>
                <w:rFonts w:ascii="Times New Roman" w:hAnsi="Times New Roman" w:cs="Times New Roman"/>
                <w:sz w:val="18"/>
                <w:szCs w:val="18"/>
                <w:shd w:val="clear" w:color="auto" w:fill="FFFFFF"/>
                <w:lang w:val="fr-FR"/>
              </w:rPr>
              <w:t>La Guerre Civile</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39" w:history="1">
            <w:r w:rsidRPr="004A4D62">
              <w:rPr>
                <w:rStyle w:val="Lienhypertexte"/>
                <w:rFonts w:ascii="Times New Roman" w:hAnsi="Times New Roman" w:cs="Times New Roman"/>
                <w:sz w:val="18"/>
                <w:szCs w:val="18"/>
                <w:shd w:val="clear" w:color="auto" w:fill="FFFFFF"/>
                <w:lang w:val="fr-FR"/>
              </w:rPr>
              <w:t>La Guerre des Gaules</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40" w:history="1">
            <w:r w:rsidRPr="004A4D62">
              <w:rPr>
                <w:rStyle w:val="Lienhypertexte"/>
                <w:rFonts w:ascii="Times New Roman" w:hAnsi="Times New Roman" w:cs="Times New Roman"/>
                <w:sz w:val="18"/>
                <w:szCs w:val="18"/>
                <w:shd w:val="clear" w:color="auto" w:fill="FFFFFF"/>
                <w:lang w:val="fr-FR"/>
              </w:rPr>
              <w:t>La Guerre d’Alexandrie</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41" w:history="1">
            <w:r w:rsidRPr="004A4D62">
              <w:rPr>
                <w:rStyle w:val="Lienhypertexte"/>
                <w:rFonts w:ascii="Times New Roman" w:hAnsi="Times New Roman" w:cs="Times New Roman"/>
                <w:sz w:val="18"/>
                <w:szCs w:val="18"/>
                <w:shd w:val="clear" w:color="auto" w:fill="FFFFFF"/>
                <w:lang w:val="fr-FR"/>
              </w:rPr>
              <w:t>La Guerre d’Alexandrie</w:t>
            </w:r>
          </w:hyperlink>
        </w:p>
        <w:p w14:paraId="6A68654C"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CICERO (106 – 43 BC) : </w:t>
          </w:r>
          <w:hyperlink r:id="rId42" w:tgtFrame="_blank" w:history="1">
            <w:proofErr w:type="spellStart"/>
            <w:r w:rsidRPr="004A4D62">
              <w:rPr>
                <w:rStyle w:val="Lienhypertexte"/>
                <w:rFonts w:ascii="Times New Roman" w:hAnsi="Times New Roman" w:cs="Times New Roman"/>
                <w:sz w:val="18"/>
                <w:szCs w:val="18"/>
                <w:shd w:val="clear" w:color="auto" w:fill="FFFFFF"/>
                <w:lang w:val="fr-FR"/>
              </w:rPr>
              <w:t>Letters</w:t>
            </w:r>
            <w:proofErr w:type="spellEnd"/>
            <w:r w:rsidRPr="004A4D62">
              <w:rPr>
                <w:rStyle w:val="Lienhypertexte"/>
                <w:rFonts w:ascii="Times New Roman" w:hAnsi="Times New Roman" w:cs="Times New Roman"/>
                <w:sz w:val="18"/>
                <w:szCs w:val="18"/>
                <w:shd w:val="clear" w:color="auto" w:fill="FFFFFF"/>
                <w:lang w:val="fr-FR"/>
              </w:rPr>
              <w:t xml:space="preserve"> to Atticus</w:t>
            </w:r>
          </w:hyperlink>
        </w:p>
        <w:p w14:paraId="42030DFE" w14:textId="567CDB53"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DEMOSTHENES (384 – 322 BC) :</w:t>
          </w:r>
          <w:r w:rsidR="00263C7E" w:rsidRPr="004A4D62">
            <w:rPr>
              <w:rFonts w:ascii="Times New Roman" w:hAnsi="Times New Roman" w:cs="Times New Roman"/>
              <w:color w:val="333333"/>
              <w:sz w:val="18"/>
              <w:szCs w:val="18"/>
              <w:shd w:val="clear" w:color="auto" w:fill="FFFFFF"/>
              <w:lang w:val="fr-FR"/>
            </w:rPr>
            <w:t xml:space="preserve"> </w:t>
          </w:r>
          <w:hyperlink r:id="rId43" w:history="1">
            <w:r w:rsidRPr="004A4D62">
              <w:rPr>
                <w:rStyle w:val="Lienhypertexte"/>
                <w:rFonts w:ascii="Times New Roman" w:hAnsi="Times New Roman" w:cs="Times New Roman"/>
                <w:sz w:val="18"/>
                <w:szCs w:val="18"/>
                <w:shd w:val="clear" w:color="auto" w:fill="FFFFFF"/>
                <w:lang w:val="fr-FR"/>
              </w:rPr>
              <w:t xml:space="preserve">Apollodore contre </w:t>
            </w:r>
            <w:proofErr w:type="spellStart"/>
            <w:r w:rsidRPr="004A4D62">
              <w:rPr>
                <w:rStyle w:val="Lienhypertexte"/>
                <w:rFonts w:ascii="Times New Roman" w:hAnsi="Times New Roman" w:cs="Times New Roman"/>
                <w:sz w:val="18"/>
                <w:szCs w:val="18"/>
                <w:shd w:val="clear" w:color="auto" w:fill="FFFFFF"/>
                <w:lang w:val="fr-FR"/>
              </w:rPr>
              <w:t>Polyclès</w:t>
            </w:r>
            <w:proofErr w:type="spellEnd"/>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44" w:history="1">
            <w:r w:rsidRPr="004A4D62">
              <w:rPr>
                <w:rStyle w:val="Lienhypertexte"/>
                <w:rFonts w:ascii="Times New Roman" w:hAnsi="Times New Roman" w:cs="Times New Roman"/>
                <w:sz w:val="18"/>
                <w:szCs w:val="18"/>
                <w:shd w:val="clear" w:color="auto" w:fill="FFFFFF"/>
                <w:lang w:val="fr-FR"/>
              </w:rPr>
              <w:t xml:space="preserve">Androclès contre </w:t>
            </w:r>
            <w:proofErr w:type="spellStart"/>
            <w:r w:rsidRPr="004A4D62">
              <w:rPr>
                <w:rStyle w:val="Lienhypertexte"/>
                <w:rFonts w:ascii="Times New Roman" w:hAnsi="Times New Roman" w:cs="Times New Roman"/>
                <w:sz w:val="18"/>
                <w:szCs w:val="18"/>
                <w:shd w:val="clear" w:color="auto" w:fill="FFFFFF"/>
                <w:lang w:val="fr-FR"/>
              </w:rPr>
              <w:t>Lacrite</w:t>
            </w:r>
            <w:proofErr w:type="spellEnd"/>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45" w:history="1">
            <w:proofErr w:type="spellStart"/>
            <w:r w:rsidRPr="004A4D62">
              <w:rPr>
                <w:rStyle w:val="Lienhypertexte"/>
                <w:rFonts w:ascii="Times New Roman" w:hAnsi="Times New Roman" w:cs="Times New Roman"/>
                <w:sz w:val="18"/>
                <w:szCs w:val="18"/>
                <w:shd w:val="clear" w:color="auto" w:fill="FFFFFF"/>
                <w:lang w:val="fr-FR"/>
              </w:rPr>
              <w:t>Ctesippos</w:t>
            </w:r>
            <w:proofErr w:type="spellEnd"/>
            <w:r w:rsidRPr="004A4D62">
              <w:rPr>
                <w:rStyle w:val="Lienhypertexte"/>
                <w:rFonts w:ascii="Times New Roman" w:hAnsi="Times New Roman" w:cs="Times New Roman"/>
                <w:sz w:val="18"/>
                <w:szCs w:val="18"/>
                <w:shd w:val="clear" w:color="auto" w:fill="FFFFFF"/>
                <w:lang w:val="fr-FR"/>
              </w:rPr>
              <w:t xml:space="preserve"> contre Leptine</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46" w:history="1">
            <w:proofErr w:type="spellStart"/>
            <w:r w:rsidRPr="004A4D62">
              <w:rPr>
                <w:rStyle w:val="Lienhypertexte"/>
                <w:rFonts w:ascii="Times New Roman" w:hAnsi="Times New Roman" w:cs="Times New Roman"/>
                <w:sz w:val="18"/>
                <w:szCs w:val="18"/>
                <w:shd w:val="clear" w:color="auto" w:fill="FFFFFF"/>
                <w:lang w:val="fr-FR"/>
              </w:rPr>
              <w:t>Euthyclès</w:t>
            </w:r>
            <w:proofErr w:type="spellEnd"/>
            <w:r w:rsidRPr="004A4D62">
              <w:rPr>
                <w:rStyle w:val="Lienhypertexte"/>
                <w:rFonts w:ascii="Times New Roman" w:hAnsi="Times New Roman" w:cs="Times New Roman"/>
                <w:sz w:val="18"/>
                <w:szCs w:val="18"/>
                <w:shd w:val="clear" w:color="auto" w:fill="FFFFFF"/>
                <w:lang w:val="fr-FR"/>
              </w:rPr>
              <w:t xml:space="preserve"> contre Aristocrate</w:t>
            </w:r>
          </w:hyperlink>
        </w:p>
        <w:p w14:paraId="0A3CAD02" w14:textId="34E39CA0"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DENYS of HALICARNASSUS (ca. 60 </w:t>
          </w:r>
          <w:proofErr w:type="spellStart"/>
          <w:r w:rsidRPr="004A4D62">
            <w:rPr>
              <w:rFonts w:ascii="Times New Roman" w:hAnsi="Times New Roman" w:cs="Times New Roman"/>
              <w:color w:val="333333"/>
              <w:sz w:val="18"/>
              <w:szCs w:val="18"/>
              <w:shd w:val="clear" w:color="auto" w:fill="FFFFFF"/>
            </w:rPr>
            <w:t>av</w:t>
          </w:r>
          <w:proofErr w:type="spellEnd"/>
          <w:r w:rsidRPr="004A4D62">
            <w:rPr>
              <w:rFonts w:ascii="Times New Roman" w:hAnsi="Times New Roman" w:cs="Times New Roman"/>
              <w:color w:val="333333"/>
              <w:sz w:val="18"/>
              <w:szCs w:val="18"/>
              <w:shd w:val="clear" w:color="auto" w:fill="FFFFFF"/>
            </w:rPr>
            <w:t xml:space="preserve"> J-C. – 8 AD</w:t>
          </w:r>
          <w:proofErr w:type="gramStart"/>
          <w:r w:rsidRPr="004A4D62">
            <w:rPr>
              <w:rFonts w:ascii="Times New Roman" w:hAnsi="Times New Roman" w:cs="Times New Roman"/>
              <w:color w:val="333333"/>
              <w:sz w:val="18"/>
              <w:szCs w:val="18"/>
              <w:shd w:val="clear" w:color="auto" w:fill="FFFFFF"/>
            </w:rPr>
            <w:t>)</w:t>
          </w:r>
          <w:r w:rsidR="003B6C1E"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47" w:history="1">
            <w:proofErr w:type="spellStart"/>
            <w:r w:rsidRPr="004A4D62">
              <w:rPr>
                <w:rStyle w:val="Lienhypertexte"/>
                <w:rFonts w:ascii="Times New Roman" w:hAnsi="Times New Roman" w:cs="Times New Roman"/>
                <w:sz w:val="18"/>
                <w:szCs w:val="18"/>
                <w:shd w:val="clear" w:color="auto" w:fill="FFFFFF"/>
              </w:rPr>
              <w:t>Antiquités</w:t>
            </w:r>
            <w:proofErr w:type="spellEnd"/>
            <w:r w:rsidRPr="004A4D62">
              <w:rPr>
                <w:rStyle w:val="Lienhypertexte"/>
                <w:rFonts w:ascii="Times New Roman" w:hAnsi="Times New Roman" w:cs="Times New Roman"/>
                <w:sz w:val="18"/>
                <w:szCs w:val="18"/>
                <w:shd w:val="clear" w:color="auto" w:fill="FFFFFF"/>
              </w:rPr>
              <w:t xml:space="preserve"> </w:t>
            </w:r>
            <w:proofErr w:type="spellStart"/>
            <w:r w:rsidRPr="004A4D62">
              <w:rPr>
                <w:rStyle w:val="Lienhypertexte"/>
                <w:rFonts w:ascii="Times New Roman" w:hAnsi="Times New Roman" w:cs="Times New Roman"/>
                <w:sz w:val="18"/>
                <w:szCs w:val="18"/>
                <w:shd w:val="clear" w:color="auto" w:fill="FFFFFF"/>
              </w:rPr>
              <w:t>Romaines</w:t>
            </w:r>
            <w:proofErr w:type="spellEnd"/>
          </w:hyperlink>
        </w:p>
        <w:p w14:paraId="54C5D023" w14:textId="367D7B71"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DENYS of CHARAX PERIEGETES (around 1st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48" w:history="1">
            <w:r w:rsidRPr="004A4D62">
              <w:rPr>
                <w:rStyle w:val="Lienhypertexte"/>
                <w:rFonts w:ascii="Times New Roman" w:hAnsi="Times New Roman" w:cs="Times New Roman"/>
                <w:sz w:val="18"/>
                <w:szCs w:val="18"/>
                <w:shd w:val="clear" w:color="auto" w:fill="FFFFFF"/>
              </w:rPr>
              <w:t xml:space="preserve">La </w:t>
            </w:r>
            <w:proofErr w:type="spellStart"/>
            <w:r w:rsidRPr="004A4D62">
              <w:rPr>
                <w:rStyle w:val="Lienhypertexte"/>
                <w:rFonts w:ascii="Times New Roman" w:hAnsi="Times New Roman" w:cs="Times New Roman"/>
                <w:sz w:val="18"/>
                <w:szCs w:val="18"/>
                <w:shd w:val="clear" w:color="auto" w:fill="FFFFFF"/>
              </w:rPr>
              <w:t>Périégèse</w:t>
            </w:r>
            <w:proofErr w:type="spellEnd"/>
          </w:hyperlink>
        </w:p>
        <w:p w14:paraId="43CEA136" w14:textId="108F8851"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lastRenderedPageBreak/>
            <w:t xml:space="preserve">DIODORUS of SICILY (1st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BC</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49" w:history="1">
            <w:proofErr w:type="spellStart"/>
            <w:r w:rsidRPr="004A4D62">
              <w:rPr>
                <w:rStyle w:val="Lienhypertexte"/>
                <w:rFonts w:ascii="Times New Roman" w:hAnsi="Times New Roman" w:cs="Times New Roman"/>
                <w:sz w:val="18"/>
                <w:szCs w:val="18"/>
                <w:shd w:val="clear" w:color="auto" w:fill="FFFFFF"/>
              </w:rPr>
              <w:t>Histoire</w:t>
            </w:r>
            <w:proofErr w:type="spellEnd"/>
            <w:r w:rsidRPr="004A4D62">
              <w:rPr>
                <w:rStyle w:val="Lienhypertexte"/>
                <w:rFonts w:ascii="Times New Roman" w:hAnsi="Times New Roman" w:cs="Times New Roman"/>
                <w:sz w:val="18"/>
                <w:szCs w:val="18"/>
                <w:shd w:val="clear" w:color="auto" w:fill="FFFFFF"/>
              </w:rPr>
              <w:t xml:space="preserve"> </w:t>
            </w:r>
            <w:proofErr w:type="spellStart"/>
            <w:r w:rsidRPr="004A4D62">
              <w:rPr>
                <w:rStyle w:val="Lienhypertexte"/>
                <w:rFonts w:ascii="Times New Roman" w:hAnsi="Times New Roman" w:cs="Times New Roman"/>
                <w:sz w:val="18"/>
                <w:szCs w:val="18"/>
                <w:shd w:val="clear" w:color="auto" w:fill="FFFFFF"/>
              </w:rPr>
              <w:t>Universelle</w:t>
            </w:r>
            <w:proofErr w:type="spellEnd"/>
          </w:hyperlink>
        </w:p>
        <w:p w14:paraId="690B6DEE"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DIO CASSIUS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155 – 235 AD) : </w:t>
          </w:r>
          <w:hyperlink r:id="rId50" w:history="1">
            <w:r w:rsidRPr="004A4D62">
              <w:rPr>
                <w:rStyle w:val="Lienhypertexte"/>
                <w:rFonts w:ascii="Times New Roman" w:hAnsi="Times New Roman" w:cs="Times New Roman"/>
                <w:sz w:val="18"/>
                <w:szCs w:val="18"/>
                <w:shd w:val="clear" w:color="auto" w:fill="FFFFFF"/>
                <w:lang w:val="fr-FR"/>
              </w:rPr>
              <w:t>Histoire Romaine</w:t>
            </w:r>
          </w:hyperlink>
        </w:p>
        <w:p w14:paraId="76853114"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Valerius FLACCUS (</w:t>
          </w:r>
          <w:proofErr w:type="spellStart"/>
          <w:r w:rsidRPr="004A4D62">
            <w:rPr>
              <w:rFonts w:ascii="Times New Roman" w:hAnsi="Times New Roman" w:cs="Times New Roman"/>
              <w:color w:val="333333"/>
              <w:sz w:val="18"/>
              <w:szCs w:val="18"/>
              <w:shd w:val="clear" w:color="auto" w:fill="FFFFFF"/>
              <w:lang w:val="fr-FR"/>
            </w:rPr>
            <w:t>around</w:t>
          </w:r>
          <w:proofErr w:type="spellEnd"/>
          <w:r w:rsidRPr="004A4D62">
            <w:rPr>
              <w:rFonts w:ascii="Times New Roman" w:hAnsi="Times New Roman" w:cs="Times New Roman"/>
              <w:color w:val="333333"/>
              <w:sz w:val="18"/>
              <w:szCs w:val="18"/>
              <w:shd w:val="clear" w:color="auto" w:fill="FFFFFF"/>
              <w:lang w:val="fr-FR"/>
            </w:rPr>
            <w:t xml:space="preserve"> 90 AD) : </w:t>
          </w:r>
          <w:hyperlink r:id="rId51" w:anchor="val" w:history="1">
            <w:r w:rsidRPr="004A4D62">
              <w:rPr>
                <w:rStyle w:val="Lienhypertexte"/>
                <w:rFonts w:ascii="Times New Roman" w:hAnsi="Times New Roman" w:cs="Times New Roman"/>
                <w:sz w:val="18"/>
                <w:szCs w:val="18"/>
                <w:shd w:val="clear" w:color="auto" w:fill="FFFFFF"/>
                <w:lang w:val="fr-FR"/>
              </w:rPr>
              <w:t xml:space="preserve">Les </w:t>
            </w:r>
            <w:proofErr w:type="spellStart"/>
            <w:r w:rsidRPr="004A4D62">
              <w:rPr>
                <w:rStyle w:val="Lienhypertexte"/>
                <w:rFonts w:ascii="Times New Roman" w:hAnsi="Times New Roman" w:cs="Times New Roman"/>
                <w:sz w:val="18"/>
                <w:szCs w:val="18"/>
                <w:shd w:val="clear" w:color="auto" w:fill="FFFFFF"/>
                <w:lang w:val="fr-FR"/>
              </w:rPr>
              <w:t>Argonautiques</w:t>
            </w:r>
            <w:proofErr w:type="spellEnd"/>
            <w:r w:rsidRPr="004A4D62">
              <w:rPr>
                <w:rStyle w:val="Lienhypertexte"/>
                <w:rFonts w:ascii="Times New Roman" w:hAnsi="Times New Roman" w:cs="Times New Roman"/>
                <w:sz w:val="18"/>
                <w:szCs w:val="18"/>
                <w:shd w:val="clear" w:color="auto" w:fill="FFFFFF"/>
                <w:lang w:val="fr-FR"/>
              </w:rPr>
              <w:t xml:space="preserve"> en Méditerranée et Mer Noire</w:t>
            </w:r>
          </w:hyperlink>
        </w:p>
        <w:p w14:paraId="0BCB18F8" w14:textId="5BF71E5A" w:rsidR="009469F4" w:rsidRPr="004A4D62" w:rsidRDefault="009469F4"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ESOPE - AESOPOS (env. 620-564 </w:t>
          </w:r>
          <w:r w:rsidR="00B70838" w:rsidRPr="004A4D62">
            <w:rPr>
              <w:rFonts w:ascii="Times New Roman" w:hAnsi="Times New Roman" w:cs="Times New Roman"/>
              <w:color w:val="333333"/>
              <w:sz w:val="18"/>
              <w:szCs w:val="18"/>
              <w:shd w:val="clear" w:color="auto" w:fill="FFFFFF"/>
              <w:lang w:val="fr-FR"/>
            </w:rPr>
            <w:t>BC</w:t>
          </w:r>
          <w:r w:rsidRPr="004A4D62">
            <w:rPr>
              <w:rFonts w:ascii="Times New Roman" w:hAnsi="Times New Roman" w:cs="Times New Roman"/>
              <w:color w:val="333333"/>
              <w:sz w:val="18"/>
              <w:szCs w:val="18"/>
              <w:shd w:val="clear" w:color="auto" w:fill="FFFFFF"/>
              <w:lang w:val="fr-FR"/>
            </w:rPr>
            <w:t xml:space="preserve">) : </w:t>
          </w:r>
          <w:hyperlink r:id="rId52" w:history="1">
            <w:r w:rsidRPr="004A4D62">
              <w:rPr>
                <w:rStyle w:val="Lienhypertexte"/>
                <w:rFonts w:ascii="Times New Roman" w:hAnsi="Times New Roman" w:cs="Times New Roman"/>
                <w:sz w:val="18"/>
                <w:szCs w:val="18"/>
                <w:shd w:val="clear" w:color="auto" w:fill="FFFFFF"/>
                <w:lang w:val="fr-FR"/>
              </w:rPr>
              <w:t>Fables</w:t>
            </w:r>
          </w:hyperlink>
        </w:p>
        <w:p w14:paraId="6EB8C280" w14:textId="4D2A639B"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EUSEBIUS of CAESAREA (265-339 AD</w:t>
          </w:r>
          <w:proofErr w:type="gramStart"/>
          <w:r w:rsidRPr="004A4D62">
            <w:rPr>
              <w:rFonts w:ascii="Times New Roman" w:hAnsi="Times New Roman" w:cs="Times New Roman"/>
              <w:color w:val="333333"/>
              <w:sz w:val="18"/>
              <w:szCs w:val="18"/>
              <w:shd w:val="clear" w:color="auto" w:fill="FFFFFF"/>
            </w:rPr>
            <w:t>)</w:t>
          </w:r>
          <w:r w:rsidR="00263C7E" w:rsidRPr="004A4D62">
            <w:rPr>
              <w:rFonts w:ascii="Times New Roman" w:hAnsi="Times New Roman" w:cs="Times New Roman"/>
              <w:color w:val="333333"/>
              <w:sz w:val="18"/>
              <w:szCs w:val="18"/>
              <w:shd w:val="clear" w:color="auto" w:fill="FFFFFF"/>
            </w:rPr>
            <w:t> :</w:t>
          </w:r>
          <w:proofErr w:type="gramEnd"/>
          <w:r w:rsidR="00263C7E" w:rsidRPr="004A4D62">
            <w:rPr>
              <w:rFonts w:ascii="Times New Roman" w:hAnsi="Times New Roman" w:cs="Times New Roman"/>
              <w:color w:val="333333"/>
              <w:sz w:val="18"/>
              <w:szCs w:val="18"/>
              <w:shd w:val="clear" w:color="auto" w:fill="FFFFFF"/>
            </w:rPr>
            <w:t xml:space="preserve"> </w:t>
          </w:r>
          <w:hyperlink r:id="rId53" w:anchor="A_GENESIS" w:history="1">
            <w:r w:rsidRPr="004A4D62">
              <w:rPr>
                <w:rStyle w:val="Lienhypertexte"/>
                <w:rFonts w:ascii="Times New Roman" w:hAnsi="Times New Roman" w:cs="Times New Roman"/>
                <w:sz w:val="18"/>
                <w:szCs w:val="18"/>
                <w:shd w:val="clear" w:color="auto" w:fill="FFFFFF"/>
              </w:rPr>
              <w:t>Onomasticon</w:t>
            </w:r>
          </w:hyperlink>
        </w:p>
        <w:p w14:paraId="410A9A9E" w14:textId="12CDF8B2"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EZEKIEL (6th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BC</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54" w:history="1">
            <w:r w:rsidRPr="004A4D62">
              <w:rPr>
                <w:rStyle w:val="Lienhypertexte"/>
                <w:rFonts w:ascii="Times New Roman" w:hAnsi="Times New Roman" w:cs="Times New Roman"/>
                <w:sz w:val="18"/>
                <w:szCs w:val="18"/>
                <w:shd w:val="clear" w:color="auto" w:fill="FFFFFF"/>
              </w:rPr>
              <w:t>Tyre, the ship of state</w:t>
            </w:r>
          </w:hyperlink>
        </w:p>
        <w:p w14:paraId="47DA360C" w14:textId="77777777" w:rsidR="004A4D62" w:rsidRPr="004A4D62" w:rsidRDefault="004A4D62" w:rsidP="004A4D62">
          <w:pPr>
            <w:spacing w:after="60" w:line="240" w:lineRule="auto"/>
            <w:rPr>
              <w:rFonts w:ascii="Arial Unicode MS" w:eastAsia="Arial Unicode MS" w:hAnsi="Arial Unicode MS" w:cs="Arial Unicode MS"/>
              <w:sz w:val="20"/>
              <w:szCs w:val="20"/>
              <w:lang w:val="fr-FR" w:eastAsia="fr-FR"/>
            </w:rPr>
          </w:pPr>
          <w:r w:rsidRPr="00FD303A">
            <w:rPr>
              <w:rFonts w:ascii="Times New Roman" w:hAnsi="Times New Roman" w:cs="Times New Roman"/>
              <w:color w:val="333333"/>
              <w:sz w:val="18"/>
              <w:szCs w:val="18"/>
              <w:shd w:val="clear" w:color="auto" w:fill="FFFFFF"/>
              <w:lang w:val="fr-FR"/>
            </w:rPr>
            <w:t>Valerius FLACCUS (</w:t>
          </w:r>
          <w:proofErr w:type="spellStart"/>
          <w:r w:rsidRPr="00FD303A">
            <w:rPr>
              <w:rFonts w:ascii="Times New Roman" w:hAnsi="Times New Roman" w:cs="Times New Roman"/>
              <w:color w:val="333333"/>
              <w:sz w:val="18"/>
              <w:szCs w:val="18"/>
              <w:shd w:val="clear" w:color="auto" w:fill="FFFFFF"/>
              <w:lang w:val="fr-FR"/>
            </w:rPr>
            <w:t>around</w:t>
          </w:r>
          <w:proofErr w:type="spellEnd"/>
          <w:r w:rsidRPr="00FD303A">
            <w:rPr>
              <w:rFonts w:ascii="Times New Roman" w:hAnsi="Times New Roman" w:cs="Times New Roman"/>
              <w:color w:val="333333"/>
              <w:sz w:val="18"/>
              <w:szCs w:val="18"/>
              <w:shd w:val="clear" w:color="auto" w:fill="FFFFFF"/>
              <w:lang w:val="fr-FR"/>
            </w:rPr>
            <w:t xml:space="preserve"> 90 AD) :</w:t>
          </w:r>
          <w:r w:rsidRPr="004A4D62">
            <w:rPr>
              <w:rFonts w:ascii="Arial Unicode MS" w:eastAsia="Arial Unicode MS" w:hAnsi="Arial Unicode MS" w:cs="Arial Unicode MS"/>
              <w:sz w:val="20"/>
              <w:szCs w:val="20"/>
              <w:lang w:val="fr-FR" w:eastAsia="fr-FR"/>
            </w:rPr>
            <w:t xml:space="preserve"> </w:t>
          </w:r>
          <w:hyperlink r:id="rId55" w:anchor="val" w:history="1">
            <w:r w:rsidRPr="00FD303A">
              <w:rPr>
                <w:rStyle w:val="Lienhypertexte"/>
                <w:rFonts w:ascii="Times New Roman" w:hAnsi="Times New Roman" w:cs="Times New Roman"/>
                <w:sz w:val="18"/>
                <w:szCs w:val="18"/>
                <w:shd w:val="clear" w:color="auto" w:fill="FFFFFF"/>
                <w:lang w:val="fr-FR"/>
              </w:rPr>
              <w:t xml:space="preserve">Les </w:t>
            </w:r>
            <w:proofErr w:type="spellStart"/>
            <w:r w:rsidRPr="00FD303A">
              <w:rPr>
                <w:rStyle w:val="Lienhypertexte"/>
                <w:rFonts w:ascii="Times New Roman" w:hAnsi="Times New Roman" w:cs="Times New Roman"/>
                <w:sz w:val="18"/>
                <w:szCs w:val="18"/>
                <w:shd w:val="clear" w:color="auto" w:fill="FFFFFF"/>
                <w:lang w:val="fr-FR"/>
              </w:rPr>
              <w:t>Argonautiques</w:t>
            </w:r>
            <w:proofErr w:type="spellEnd"/>
            <w:r w:rsidRPr="00FD303A">
              <w:rPr>
                <w:rStyle w:val="Lienhypertexte"/>
                <w:rFonts w:ascii="Times New Roman" w:hAnsi="Times New Roman" w:cs="Times New Roman"/>
                <w:sz w:val="18"/>
                <w:szCs w:val="18"/>
                <w:shd w:val="clear" w:color="auto" w:fill="FFFFFF"/>
                <w:lang w:val="fr-FR"/>
              </w:rPr>
              <w:t xml:space="preserve"> en Méditerranée et Mer Noire</w:t>
            </w:r>
          </w:hyperlink>
        </w:p>
        <w:p w14:paraId="4EDA6B73" w14:textId="47146937" w:rsidR="00AE2455" w:rsidRPr="004A4D62" w:rsidRDefault="00AE2455" w:rsidP="004A4D62">
          <w:pPr>
            <w:widowControl w:val="0"/>
            <w:spacing w:after="60" w:line="240" w:lineRule="auto"/>
            <w:ind w:right="-425"/>
            <w:rPr>
              <w:rFonts w:ascii="Times New Roman" w:hAnsi="Times New Roman" w:cs="Times New Roman"/>
              <w:color w:val="333333"/>
              <w:sz w:val="18"/>
              <w:szCs w:val="18"/>
              <w:shd w:val="clear" w:color="auto" w:fill="FFFFFF"/>
              <w:lang w:val="fr-FR"/>
            </w:rPr>
          </w:pPr>
          <w:proofErr w:type="spellStart"/>
          <w:r w:rsidRPr="004A4D62">
            <w:rPr>
              <w:rFonts w:ascii="Times New Roman" w:hAnsi="Times New Roman" w:cs="Times New Roman"/>
              <w:color w:val="333333"/>
              <w:sz w:val="18"/>
              <w:szCs w:val="18"/>
              <w:shd w:val="clear" w:color="auto" w:fill="FFFFFF"/>
              <w:lang w:val="fr-FR"/>
            </w:rPr>
            <w:t>Josephus</w:t>
          </w:r>
          <w:proofErr w:type="spellEnd"/>
          <w:r w:rsidRPr="004A4D62">
            <w:rPr>
              <w:rFonts w:ascii="Times New Roman" w:hAnsi="Times New Roman" w:cs="Times New Roman"/>
              <w:color w:val="333333"/>
              <w:sz w:val="18"/>
              <w:szCs w:val="18"/>
              <w:shd w:val="clear" w:color="auto" w:fill="FFFFFF"/>
              <w:lang w:val="fr-FR"/>
            </w:rPr>
            <w:t xml:space="preserve"> FLAVIUS (37-100 AD) :</w:t>
          </w:r>
          <w:r w:rsidR="00263C7E" w:rsidRPr="004A4D62">
            <w:rPr>
              <w:rFonts w:ascii="Times New Roman" w:hAnsi="Times New Roman" w:cs="Times New Roman"/>
              <w:color w:val="333333"/>
              <w:sz w:val="18"/>
              <w:szCs w:val="18"/>
              <w:shd w:val="clear" w:color="auto" w:fill="FFFFFF"/>
              <w:lang w:val="fr-FR"/>
            </w:rPr>
            <w:t xml:space="preserve"> </w:t>
          </w:r>
          <w:hyperlink r:id="rId56" w:anchor="GUERRE_" w:history="1">
            <w:r w:rsidRPr="004A4D62">
              <w:rPr>
                <w:rStyle w:val="Lienhypertexte"/>
                <w:rFonts w:ascii="Times New Roman" w:hAnsi="Times New Roman" w:cs="Times New Roman"/>
                <w:sz w:val="18"/>
                <w:szCs w:val="18"/>
                <w:shd w:val="clear" w:color="auto" w:fill="FFFFFF"/>
                <w:lang w:val="fr-FR"/>
              </w:rPr>
              <w:t>Guerre des Juifs</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57" w:anchor="JUDA0" w:history="1">
            <w:r w:rsidRPr="004A4D62">
              <w:rPr>
                <w:rStyle w:val="Lienhypertexte"/>
                <w:rFonts w:ascii="Times New Roman" w:hAnsi="Times New Roman" w:cs="Times New Roman"/>
                <w:sz w:val="18"/>
                <w:szCs w:val="18"/>
                <w:shd w:val="clear" w:color="auto" w:fill="FFFFFF"/>
                <w:lang w:val="fr-FR"/>
              </w:rPr>
              <w:t>Antiquités Judaïques</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58" w:history="1">
            <w:r w:rsidRPr="004A4D62">
              <w:rPr>
                <w:rStyle w:val="Lienhypertexte"/>
                <w:rFonts w:ascii="Times New Roman" w:hAnsi="Times New Roman" w:cs="Times New Roman"/>
                <w:sz w:val="18"/>
                <w:szCs w:val="18"/>
                <w:shd w:val="clear" w:color="auto" w:fill="FFFFFF"/>
                <w:lang w:val="fr-FR"/>
              </w:rPr>
              <w:t>Vie</w:t>
            </w:r>
          </w:hyperlink>
        </w:p>
        <w:p w14:paraId="2C5902A1" w14:textId="7EFD915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FLORUS (env. 70 – 140 </w:t>
          </w:r>
          <w:r w:rsidR="00B70838" w:rsidRPr="004A4D62">
            <w:rPr>
              <w:rFonts w:ascii="Times New Roman" w:hAnsi="Times New Roman" w:cs="Times New Roman"/>
              <w:color w:val="333333"/>
              <w:sz w:val="18"/>
              <w:szCs w:val="18"/>
              <w:shd w:val="clear" w:color="auto" w:fill="FFFFFF"/>
              <w:lang w:val="fr-FR"/>
            </w:rPr>
            <w:t>AD</w:t>
          </w:r>
          <w:r w:rsidRPr="004A4D62">
            <w:rPr>
              <w:rFonts w:ascii="Times New Roman" w:hAnsi="Times New Roman" w:cs="Times New Roman"/>
              <w:color w:val="333333"/>
              <w:sz w:val="18"/>
              <w:szCs w:val="18"/>
              <w:shd w:val="clear" w:color="auto" w:fill="FFFFFF"/>
              <w:lang w:val="fr-FR"/>
            </w:rPr>
            <w:t xml:space="preserve">) : </w:t>
          </w:r>
          <w:hyperlink r:id="rId59" w:history="1">
            <w:r w:rsidRPr="004A4D62">
              <w:rPr>
                <w:rStyle w:val="Lienhypertexte"/>
                <w:rFonts w:ascii="Times New Roman" w:hAnsi="Times New Roman" w:cs="Times New Roman"/>
                <w:sz w:val="18"/>
                <w:szCs w:val="18"/>
                <w:shd w:val="clear" w:color="auto" w:fill="FFFFFF"/>
                <w:lang w:val="fr-FR"/>
              </w:rPr>
              <w:t>Histoire Romaine</w:t>
            </w:r>
          </w:hyperlink>
        </w:p>
        <w:p w14:paraId="6DC6AAE2"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HERODOTUS (ca. 485 – 425 BC</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60" w:history="1">
            <w:proofErr w:type="spellStart"/>
            <w:r w:rsidRPr="004A4D62">
              <w:rPr>
                <w:rStyle w:val="Lienhypertexte"/>
                <w:rFonts w:ascii="Times New Roman" w:hAnsi="Times New Roman" w:cs="Times New Roman"/>
                <w:sz w:val="18"/>
                <w:szCs w:val="18"/>
                <w:shd w:val="clear" w:color="auto" w:fill="FFFFFF"/>
              </w:rPr>
              <w:t>Histoire</w:t>
            </w:r>
            <w:proofErr w:type="spellEnd"/>
          </w:hyperlink>
        </w:p>
        <w:p w14:paraId="79969C7B" w14:textId="2FB728FD"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HESIOD (8th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BC</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61" w:tgtFrame="_blank" w:history="1">
            <w:r w:rsidRPr="004A4D62">
              <w:rPr>
                <w:rStyle w:val="Lienhypertexte"/>
                <w:rFonts w:ascii="Times New Roman" w:hAnsi="Times New Roman" w:cs="Times New Roman"/>
                <w:sz w:val="18"/>
                <w:szCs w:val="18"/>
                <w:shd w:val="clear" w:color="auto" w:fill="FFFFFF"/>
              </w:rPr>
              <w:t>Travaux</w:t>
            </w:r>
          </w:hyperlink>
        </w:p>
        <w:p w14:paraId="21FE089B" w14:textId="0AB54685"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HOMER (8th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BC)</w:t>
          </w:r>
          <w:r w:rsidR="00263C7E" w:rsidRPr="004A4D62">
            <w:rPr>
              <w:rFonts w:ascii="Times New Roman" w:hAnsi="Times New Roman" w:cs="Times New Roman"/>
              <w:color w:val="333333"/>
              <w:sz w:val="18"/>
              <w:szCs w:val="18"/>
              <w:shd w:val="clear" w:color="auto" w:fill="FFFFFF"/>
            </w:rPr>
            <w:t xml:space="preserve"> : </w:t>
          </w:r>
          <w:hyperlink r:id="rId62" w:history="1">
            <w:proofErr w:type="spellStart"/>
            <w:r w:rsidRPr="004A4D62">
              <w:rPr>
                <w:rStyle w:val="Lienhypertexte"/>
                <w:rFonts w:ascii="Times New Roman" w:hAnsi="Times New Roman" w:cs="Times New Roman"/>
                <w:sz w:val="18"/>
                <w:szCs w:val="18"/>
                <w:shd w:val="clear" w:color="auto" w:fill="FFFFFF"/>
              </w:rPr>
              <w:t>Iliade</w:t>
            </w:r>
            <w:proofErr w:type="spellEnd"/>
            <w:r w:rsidR="00263C7E" w:rsidRPr="004A4D62">
              <w:rPr>
                <w:rStyle w:val="Lienhypertexte"/>
                <w:rFonts w:ascii="Times New Roman" w:hAnsi="Times New Roman" w:cs="Times New Roman"/>
                <w:sz w:val="18"/>
                <w:szCs w:val="18"/>
                <w:u w:val="none"/>
                <w:shd w:val="clear" w:color="auto" w:fill="FFFFFF"/>
              </w:rPr>
              <w:t xml:space="preserve"> &amp; </w:t>
            </w:r>
          </w:hyperlink>
          <w:hyperlink r:id="rId63" w:history="1">
            <w:proofErr w:type="spellStart"/>
            <w:r w:rsidRPr="004A4D62">
              <w:rPr>
                <w:rStyle w:val="Lienhypertexte"/>
                <w:rFonts w:ascii="Times New Roman" w:hAnsi="Times New Roman" w:cs="Times New Roman"/>
                <w:sz w:val="18"/>
                <w:szCs w:val="18"/>
                <w:shd w:val="clear" w:color="auto" w:fill="FFFFFF"/>
              </w:rPr>
              <w:t>Odyssée</w:t>
            </w:r>
            <w:proofErr w:type="spellEnd"/>
          </w:hyperlink>
        </w:p>
        <w:p w14:paraId="037432A8" w14:textId="76DC224D"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ISOCRATE (436-338 </w:t>
          </w:r>
          <w:r w:rsidR="00B70838" w:rsidRPr="004A4D62">
            <w:rPr>
              <w:rFonts w:ascii="Times New Roman" w:hAnsi="Times New Roman" w:cs="Times New Roman"/>
              <w:color w:val="333333"/>
              <w:sz w:val="18"/>
              <w:szCs w:val="18"/>
              <w:shd w:val="clear" w:color="auto" w:fill="FFFFFF"/>
              <w:lang w:val="fr-FR"/>
            </w:rPr>
            <w:t>BC</w:t>
          </w:r>
          <w:r w:rsidRPr="004A4D62">
            <w:rPr>
              <w:rFonts w:ascii="Times New Roman" w:hAnsi="Times New Roman" w:cs="Times New Roman"/>
              <w:color w:val="333333"/>
              <w:sz w:val="18"/>
              <w:szCs w:val="18"/>
              <w:shd w:val="clear" w:color="auto" w:fill="FFFFFF"/>
              <w:lang w:val="fr-FR"/>
            </w:rPr>
            <w:t xml:space="preserve">) : </w:t>
          </w:r>
          <w:hyperlink r:id="rId64" w:history="1">
            <w:r w:rsidRPr="004A4D62">
              <w:rPr>
                <w:rStyle w:val="Lienhypertexte"/>
                <w:rFonts w:ascii="Times New Roman" w:hAnsi="Times New Roman" w:cs="Times New Roman"/>
                <w:sz w:val="18"/>
                <w:szCs w:val="18"/>
                <w:shd w:val="clear" w:color="auto" w:fill="FFFFFF"/>
                <w:lang w:val="fr-FR"/>
              </w:rPr>
              <w:t>Panégyrique d’Athènes</w:t>
            </w:r>
          </w:hyperlink>
        </w:p>
        <w:p w14:paraId="1BC81274"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JUVENAL (ca. 50 – 128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65" w:history="1">
            <w:r w:rsidRPr="004A4D62">
              <w:rPr>
                <w:rStyle w:val="Lienhypertexte"/>
                <w:rFonts w:ascii="Times New Roman" w:hAnsi="Times New Roman" w:cs="Times New Roman"/>
                <w:sz w:val="18"/>
                <w:szCs w:val="18"/>
                <w:shd w:val="clear" w:color="auto" w:fill="FFFFFF"/>
              </w:rPr>
              <w:t>Satires</w:t>
            </w:r>
          </w:hyperlink>
        </w:p>
        <w:p w14:paraId="6578A130" w14:textId="4294EB72"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LUC the EVANGELIST (said St LUC) (1st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66" w:history="1">
            <w:proofErr w:type="spellStart"/>
            <w:r w:rsidRPr="004A4D62">
              <w:rPr>
                <w:rStyle w:val="Lienhypertexte"/>
                <w:rFonts w:ascii="Times New Roman" w:hAnsi="Times New Roman" w:cs="Times New Roman"/>
                <w:sz w:val="18"/>
                <w:szCs w:val="18"/>
                <w:shd w:val="clear" w:color="auto" w:fill="FFFFFF"/>
              </w:rPr>
              <w:t>Actes</w:t>
            </w:r>
            <w:proofErr w:type="spellEnd"/>
            <w:r w:rsidRPr="004A4D62">
              <w:rPr>
                <w:rStyle w:val="Lienhypertexte"/>
                <w:rFonts w:ascii="Times New Roman" w:hAnsi="Times New Roman" w:cs="Times New Roman"/>
                <w:sz w:val="18"/>
                <w:szCs w:val="18"/>
                <w:shd w:val="clear" w:color="auto" w:fill="FFFFFF"/>
              </w:rPr>
              <w:t xml:space="preserve"> des </w:t>
            </w:r>
            <w:proofErr w:type="spellStart"/>
            <w:r w:rsidRPr="004A4D62">
              <w:rPr>
                <w:rStyle w:val="Lienhypertexte"/>
                <w:rFonts w:ascii="Times New Roman" w:hAnsi="Times New Roman" w:cs="Times New Roman"/>
                <w:sz w:val="18"/>
                <w:szCs w:val="18"/>
                <w:shd w:val="clear" w:color="auto" w:fill="FFFFFF"/>
              </w:rPr>
              <w:t>Apôtres</w:t>
            </w:r>
            <w:proofErr w:type="spellEnd"/>
          </w:hyperlink>
        </w:p>
        <w:p w14:paraId="5FCC9F5A"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LUCAN (39 – 65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67" w:history="1">
            <w:r w:rsidRPr="004A4D62">
              <w:rPr>
                <w:rStyle w:val="Lienhypertexte"/>
                <w:rFonts w:ascii="Times New Roman" w:hAnsi="Times New Roman" w:cs="Times New Roman"/>
                <w:sz w:val="18"/>
                <w:szCs w:val="18"/>
                <w:shd w:val="clear" w:color="auto" w:fill="FFFFFF"/>
              </w:rPr>
              <w:t xml:space="preserve">La </w:t>
            </w:r>
            <w:proofErr w:type="spellStart"/>
            <w:r w:rsidRPr="004A4D62">
              <w:rPr>
                <w:rStyle w:val="Lienhypertexte"/>
                <w:rFonts w:ascii="Times New Roman" w:hAnsi="Times New Roman" w:cs="Times New Roman"/>
                <w:sz w:val="18"/>
                <w:szCs w:val="18"/>
                <w:shd w:val="clear" w:color="auto" w:fill="FFFFFF"/>
              </w:rPr>
              <w:t>Pharsale</w:t>
            </w:r>
            <w:proofErr w:type="spellEnd"/>
          </w:hyperlink>
        </w:p>
        <w:p w14:paraId="480A35A2" w14:textId="7662A82F"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MARCIAN of HERACLEA (5th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68" w:history="1">
            <w:r w:rsidRPr="004A4D62">
              <w:rPr>
                <w:rStyle w:val="Lienhypertexte"/>
                <w:rFonts w:ascii="Times New Roman" w:hAnsi="Times New Roman" w:cs="Times New Roman"/>
                <w:sz w:val="18"/>
                <w:szCs w:val="18"/>
                <w:shd w:val="clear" w:color="auto" w:fill="FFFFFF"/>
              </w:rPr>
              <w:t xml:space="preserve">Periplus Maris </w:t>
            </w:r>
            <w:proofErr w:type="spellStart"/>
            <w:r w:rsidRPr="004A4D62">
              <w:rPr>
                <w:rStyle w:val="Lienhypertexte"/>
                <w:rFonts w:ascii="Times New Roman" w:hAnsi="Times New Roman" w:cs="Times New Roman"/>
                <w:sz w:val="18"/>
                <w:szCs w:val="18"/>
                <w:shd w:val="clear" w:color="auto" w:fill="FFFFFF"/>
              </w:rPr>
              <w:t>Exteri</w:t>
            </w:r>
            <w:proofErr w:type="spellEnd"/>
          </w:hyperlink>
        </w:p>
        <w:p w14:paraId="4AB85DF2" w14:textId="0B7408A5" w:rsidR="00AE2455" w:rsidRPr="00FD303A"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FD303A">
            <w:rPr>
              <w:rFonts w:ascii="Times New Roman" w:hAnsi="Times New Roman" w:cs="Times New Roman"/>
              <w:color w:val="333333"/>
              <w:sz w:val="18"/>
              <w:szCs w:val="18"/>
              <w:shd w:val="clear" w:color="auto" w:fill="FFFFFF"/>
              <w:lang w:val="fr-FR"/>
            </w:rPr>
            <w:t xml:space="preserve">Pomponius MELA (1st </w:t>
          </w:r>
          <w:r w:rsidR="00B70838" w:rsidRPr="00FD303A">
            <w:rPr>
              <w:rFonts w:ascii="Times New Roman" w:hAnsi="Times New Roman" w:cs="Times New Roman"/>
              <w:color w:val="333333"/>
              <w:sz w:val="18"/>
              <w:szCs w:val="18"/>
              <w:shd w:val="clear" w:color="auto" w:fill="FFFFFF"/>
              <w:lang w:val="fr-FR"/>
            </w:rPr>
            <w:t>c.</w:t>
          </w:r>
          <w:r w:rsidRPr="00FD303A">
            <w:rPr>
              <w:rFonts w:ascii="Times New Roman" w:hAnsi="Times New Roman" w:cs="Times New Roman"/>
              <w:color w:val="333333"/>
              <w:sz w:val="18"/>
              <w:szCs w:val="18"/>
              <w:shd w:val="clear" w:color="auto" w:fill="FFFFFF"/>
              <w:lang w:val="fr-FR"/>
            </w:rPr>
            <w:t xml:space="preserve"> AD) : </w:t>
          </w:r>
          <w:hyperlink r:id="rId69" w:history="1">
            <w:r w:rsidRPr="00FD303A">
              <w:rPr>
                <w:rStyle w:val="Lienhypertexte"/>
                <w:rFonts w:ascii="Times New Roman" w:hAnsi="Times New Roman" w:cs="Times New Roman"/>
                <w:sz w:val="18"/>
                <w:szCs w:val="18"/>
                <w:shd w:val="clear" w:color="auto" w:fill="FFFFFF"/>
                <w:lang w:val="fr-FR"/>
              </w:rPr>
              <w:t>Géographie</w:t>
            </w:r>
          </w:hyperlink>
        </w:p>
        <w:p w14:paraId="1DF8DB71"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Cornelius NEPOS (100 – 25 BC) : </w:t>
          </w:r>
          <w:hyperlink r:id="rId70" w:anchor="Cornelius" w:history="1">
            <w:r w:rsidRPr="004A4D62">
              <w:rPr>
                <w:rStyle w:val="Lienhypertexte"/>
                <w:rFonts w:ascii="Times New Roman" w:hAnsi="Times New Roman" w:cs="Times New Roman"/>
                <w:sz w:val="18"/>
                <w:szCs w:val="18"/>
                <w:shd w:val="clear" w:color="auto" w:fill="FFFFFF"/>
                <w:lang w:val="fr-FR"/>
              </w:rPr>
              <w:t>Vie des Grands Hommes</w:t>
            </w:r>
          </w:hyperlink>
        </w:p>
        <w:p w14:paraId="6F073F50" w14:textId="27DCC4EA"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OPPIAN of ANAZARBUS (2nd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71" w:history="1">
            <w:r w:rsidRPr="004A4D62">
              <w:rPr>
                <w:rStyle w:val="Lienhypertexte"/>
                <w:rFonts w:ascii="Times New Roman" w:hAnsi="Times New Roman" w:cs="Times New Roman"/>
                <w:sz w:val="18"/>
                <w:szCs w:val="18"/>
                <w:shd w:val="clear" w:color="auto" w:fill="FFFFFF"/>
              </w:rPr>
              <w:t xml:space="preserve">Les </w:t>
            </w:r>
            <w:proofErr w:type="spellStart"/>
            <w:r w:rsidRPr="004A4D62">
              <w:rPr>
                <w:rStyle w:val="Lienhypertexte"/>
                <w:rFonts w:ascii="Times New Roman" w:hAnsi="Times New Roman" w:cs="Times New Roman"/>
                <w:sz w:val="18"/>
                <w:szCs w:val="18"/>
                <w:shd w:val="clear" w:color="auto" w:fill="FFFFFF"/>
              </w:rPr>
              <w:t>Halieutiques</w:t>
            </w:r>
            <w:proofErr w:type="spellEnd"/>
          </w:hyperlink>
        </w:p>
        <w:p w14:paraId="0414C1EC" w14:textId="3F075B5C"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OVID (43 BC – 17 AD)</w:t>
          </w:r>
          <w:r w:rsidR="00263C7E" w:rsidRPr="004A4D62">
            <w:rPr>
              <w:rFonts w:ascii="Times New Roman" w:hAnsi="Times New Roman" w:cs="Times New Roman"/>
              <w:color w:val="333333"/>
              <w:sz w:val="18"/>
              <w:szCs w:val="18"/>
              <w:shd w:val="clear" w:color="auto" w:fill="FFFFFF"/>
              <w:lang w:val="fr-FR"/>
            </w:rPr>
            <w:t xml:space="preserve"> : </w:t>
          </w:r>
          <w:hyperlink r:id="rId72" w:history="1">
            <w:r w:rsidRPr="004A4D62">
              <w:rPr>
                <w:rStyle w:val="Lienhypertexte"/>
                <w:rFonts w:ascii="Times New Roman" w:hAnsi="Times New Roman" w:cs="Times New Roman"/>
                <w:sz w:val="18"/>
                <w:szCs w:val="18"/>
                <w:shd w:val="clear" w:color="auto" w:fill="FFFFFF"/>
                <w:lang w:val="fr-FR"/>
              </w:rPr>
              <w:t>Les Métamorphoses</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73" w:history="1">
            <w:r w:rsidRPr="004A4D62">
              <w:rPr>
                <w:rStyle w:val="Lienhypertexte"/>
                <w:rFonts w:ascii="Times New Roman" w:hAnsi="Times New Roman" w:cs="Times New Roman"/>
                <w:sz w:val="18"/>
                <w:szCs w:val="18"/>
                <w:shd w:val="clear" w:color="auto" w:fill="FFFFFF"/>
                <w:lang w:val="fr-FR"/>
              </w:rPr>
              <w:t>Les Tristes</w:t>
            </w:r>
          </w:hyperlink>
          <w:r w:rsidR="00263C7E" w:rsidRPr="004A4D62">
            <w:rPr>
              <w:rFonts w:ascii="Times New Roman" w:hAnsi="Times New Roman" w:cs="Times New Roman"/>
              <w:color w:val="333333"/>
              <w:sz w:val="18"/>
              <w:szCs w:val="18"/>
              <w:shd w:val="clear" w:color="auto" w:fill="FFFFFF"/>
              <w:lang w:val="fr-FR"/>
            </w:rPr>
            <w:t xml:space="preserve"> </w:t>
          </w:r>
        </w:p>
        <w:p w14:paraId="084B4F5B" w14:textId="65BBFCBE" w:rsidR="00A1255D" w:rsidRPr="004A4D62" w:rsidRDefault="00A1255D"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PAULIN of PELLA (ca. 376 - 460 AD) : </w:t>
          </w:r>
          <w:hyperlink r:id="rId74" w:history="1">
            <w:proofErr w:type="spellStart"/>
            <w:r w:rsidRPr="004A4D62">
              <w:rPr>
                <w:rStyle w:val="Lienhypertexte"/>
                <w:rFonts w:ascii="Times New Roman" w:hAnsi="Times New Roman" w:cs="Times New Roman"/>
                <w:sz w:val="18"/>
                <w:szCs w:val="18"/>
                <w:shd w:val="clear" w:color="auto" w:fill="FFFFFF"/>
              </w:rPr>
              <w:t>Eucharisticos</w:t>
            </w:r>
            <w:proofErr w:type="spellEnd"/>
          </w:hyperlink>
        </w:p>
        <w:p w14:paraId="2B6036E7" w14:textId="48B95053"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PAUSANIAS (115 – 180 AD) : </w:t>
          </w:r>
          <w:hyperlink r:id="rId75" w:history="1">
            <w:r w:rsidRPr="004A4D62">
              <w:rPr>
                <w:rStyle w:val="Lienhypertexte"/>
                <w:rFonts w:ascii="Times New Roman" w:hAnsi="Times New Roman" w:cs="Times New Roman"/>
                <w:sz w:val="18"/>
                <w:szCs w:val="18"/>
                <w:shd w:val="clear" w:color="auto" w:fill="FFFFFF"/>
                <w:lang w:val="fr-FR"/>
              </w:rPr>
              <w:t>Description de la Grèce</w:t>
            </w:r>
          </w:hyperlink>
        </w:p>
        <w:p w14:paraId="2527104A" w14:textId="34DDAB04" w:rsidR="00AE2455" w:rsidRPr="004A4D62" w:rsidRDefault="00AE2455" w:rsidP="004A4D62">
          <w:pPr>
            <w:widowControl w:val="0"/>
            <w:spacing w:after="60" w:line="240" w:lineRule="auto"/>
            <w:ind w:right="-426"/>
            <w:rPr>
              <w:rStyle w:val="Lienhypertexte"/>
              <w:rFonts w:ascii="Times New Roman" w:hAnsi="Times New Roman" w:cs="Times New Roman"/>
              <w:sz w:val="18"/>
              <w:szCs w:val="18"/>
              <w:shd w:val="clear" w:color="auto" w:fill="FFFFFF"/>
            </w:rPr>
          </w:pPr>
          <w:r w:rsidRPr="004A4D62">
            <w:rPr>
              <w:rFonts w:ascii="Times New Roman" w:hAnsi="Times New Roman" w:cs="Times New Roman"/>
              <w:color w:val="333333"/>
              <w:sz w:val="18"/>
              <w:szCs w:val="18"/>
              <w:shd w:val="clear" w:color="auto" w:fill="FFFFFF"/>
            </w:rPr>
            <w:t>PHILO of ALEXANDRIA (12 BC – 54 AD) :</w:t>
          </w:r>
          <w:r w:rsidR="00263C7E" w:rsidRPr="004A4D62">
            <w:rPr>
              <w:rFonts w:ascii="Times New Roman" w:hAnsi="Times New Roman" w:cs="Times New Roman"/>
              <w:color w:val="333333"/>
              <w:sz w:val="18"/>
              <w:szCs w:val="18"/>
              <w:shd w:val="clear" w:color="auto" w:fill="FFFFFF"/>
            </w:rPr>
            <w:t xml:space="preserve"> </w:t>
          </w:r>
          <w:hyperlink r:id="rId76" w:history="1">
            <w:r w:rsidRPr="004A4D62">
              <w:rPr>
                <w:rStyle w:val="Lienhypertexte"/>
                <w:rFonts w:ascii="Times New Roman" w:hAnsi="Times New Roman" w:cs="Times New Roman"/>
                <w:sz w:val="18"/>
                <w:szCs w:val="18"/>
                <w:shd w:val="clear" w:color="auto" w:fill="FFFFFF"/>
              </w:rPr>
              <w:t xml:space="preserve">In </w:t>
            </w:r>
            <w:proofErr w:type="spellStart"/>
            <w:r w:rsidRPr="004A4D62">
              <w:rPr>
                <w:rStyle w:val="Lienhypertexte"/>
                <w:rFonts w:ascii="Times New Roman" w:hAnsi="Times New Roman" w:cs="Times New Roman"/>
                <w:sz w:val="18"/>
                <w:szCs w:val="18"/>
                <w:shd w:val="clear" w:color="auto" w:fill="FFFFFF"/>
              </w:rPr>
              <w:t>Flaccum</w:t>
            </w:r>
            <w:proofErr w:type="spellEnd"/>
          </w:hyperlink>
          <w:r w:rsidR="00263C7E" w:rsidRPr="004A4D62">
            <w:rPr>
              <w:rStyle w:val="Lienhypertexte"/>
              <w:rFonts w:ascii="Times New Roman" w:hAnsi="Times New Roman" w:cs="Times New Roman"/>
              <w:sz w:val="18"/>
              <w:szCs w:val="18"/>
              <w:u w:val="none"/>
              <w:shd w:val="clear" w:color="auto" w:fill="FFFFFF"/>
            </w:rPr>
            <w:t xml:space="preserve"> &amp; </w:t>
          </w:r>
          <w:hyperlink r:id="rId77" w:history="1">
            <w:proofErr w:type="spellStart"/>
            <w:r w:rsidRPr="004A4D62">
              <w:rPr>
                <w:rStyle w:val="Lienhypertexte"/>
                <w:rFonts w:ascii="Times New Roman" w:hAnsi="Times New Roman" w:cs="Times New Roman"/>
                <w:sz w:val="18"/>
                <w:szCs w:val="18"/>
                <w:shd w:val="clear" w:color="auto" w:fill="FFFFFF"/>
              </w:rPr>
              <w:t>Legatio</w:t>
            </w:r>
            <w:proofErr w:type="spellEnd"/>
            <w:r w:rsidRPr="004A4D62">
              <w:rPr>
                <w:rStyle w:val="Lienhypertexte"/>
                <w:rFonts w:ascii="Times New Roman" w:hAnsi="Times New Roman" w:cs="Times New Roman"/>
                <w:sz w:val="18"/>
                <w:szCs w:val="18"/>
                <w:shd w:val="clear" w:color="auto" w:fill="FFFFFF"/>
              </w:rPr>
              <w:t xml:space="preserve"> ad </w:t>
            </w:r>
            <w:proofErr w:type="spellStart"/>
            <w:r w:rsidRPr="004A4D62">
              <w:rPr>
                <w:rStyle w:val="Lienhypertexte"/>
                <w:rFonts w:ascii="Times New Roman" w:hAnsi="Times New Roman" w:cs="Times New Roman"/>
                <w:sz w:val="18"/>
                <w:szCs w:val="18"/>
                <w:shd w:val="clear" w:color="auto" w:fill="FFFFFF"/>
              </w:rPr>
              <w:t>Caium</w:t>
            </w:r>
            <w:proofErr w:type="spellEnd"/>
          </w:hyperlink>
        </w:p>
        <w:p w14:paraId="36F68435" w14:textId="30907C09" w:rsidR="00B70838" w:rsidRPr="004A4D62" w:rsidRDefault="00B70838"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PHILO of BYZANTION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280-220 BC) : </w:t>
          </w:r>
          <w:hyperlink r:id="rId78" w:tgtFrame="_blank" w:history="1">
            <w:r w:rsidRPr="004A4D62">
              <w:rPr>
                <w:rStyle w:val="Lienhypertexte"/>
                <w:rFonts w:ascii="Times New Roman" w:hAnsi="Times New Roman" w:cs="Times New Roman"/>
                <w:sz w:val="18"/>
                <w:szCs w:val="18"/>
                <w:shd w:val="clear" w:color="auto" w:fill="FFFFFF"/>
                <w:lang w:val="fr-FR"/>
              </w:rPr>
              <w:t xml:space="preserve">Traité de </w:t>
            </w:r>
            <w:proofErr w:type="spellStart"/>
            <w:r w:rsidRPr="004A4D62">
              <w:rPr>
                <w:rStyle w:val="Lienhypertexte"/>
                <w:rFonts w:ascii="Times New Roman" w:hAnsi="Times New Roman" w:cs="Times New Roman"/>
                <w:sz w:val="18"/>
                <w:szCs w:val="18"/>
                <w:shd w:val="clear" w:color="auto" w:fill="FFFFFF"/>
                <w:lang w:val="fr-FR"/>
              </w:rPr>
              <w:t>Mecanique</w:t>
            </w:r>
            <w:proofErr w:type="spellEnd"/>
          </w:hyperlink>
        </w:p>
        <w:p w14:paraId="66A8AE96" w14:textId="419BC544"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PLATO (427 – 348 BC) :</w:t>
          </w:r>
          <w:r w:rsidR="00263C7E" w:rsidRPr="004A4D62">
            <w:rPr>
              <w:rFonts w:ascii="Times New Roman" w:hAnsi="Times New Roman" w:cs="Times New Roman"/>
              <w:color w:val="333333"/>
              <w:sz w:val="18"/>
              <w:szCs w:val="18"/>
              <w:shd w:val="clear" w:color="auto" w:fill="FFFFFF"/>
              <w:lang w:val="fr-FR"/>
            </w:rPr>
            <w:t xml:space="preserve"> </w:t>
          </w:r>
          <w:hyperlink r:id="rId79" w:history="1">
            <w:r w:rsidRPr="004A4D62">
              <w:rPr>
                <w:rStyle w:val="Lienhypertexte"/>
                <w:rFonts w:ascii="Times New Roman" w:hAnsi="Times New Roman" w:cs="Times New Roman"/>
                <w:sz w:val="18"/>
                <w:szCs w:val="18"/>
                <w:shd w:val="clear" w:color="auto" w:fill="FFFFFF"/>
                <w:lang w:val="fr-FR"/>
              </w:rPr>
              <w:t>Timée</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80" w:history="1">
            <w:r w:rsidRPr="004A4D62">
              <w:rPr>
                <w:rStyle w:val="Lienhypertexte"/>
                <w:rFonts w:ascii="Times New Roman" w:hAnsi="Times New Roman" w:cs="Times New Roman"/>
                <w:sz w:val="18"/>
                <w:szCs w:val="18"/>
                <w:shd w:val="clear" w:color="auto" w:fill="FFFFFF"/>
                <w:lang w:val="fr-FR"/>
              </w:rPr>
              <w:t>Critias</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81" w:history="1">
            <w:r w:rsidRPr="004A4D62">
              <w:rPr>
                <w:rStyle w:val="Lienhypertexte"/>
                <w:rFonts w:ascii="Times New Roman" w:hAnsi="Times New Roman" w:cs="Times New Roman"/>
                <w:sz w:val="18"/>
                <w:szCs w:val="18"/>
                <w:shd w:val="clear" w:color="auto" w:fill="FFFFFF"/>
                <w:lang w:val="fr-FR"/>
              </w:rPr>
              <w:t>Phédon</w:t>
            </w:r>
          </w:hyperlink>
        </w:p>
        <w:p w14:paraId="703EAA2C"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PLINY the ELDER (23 – 79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82" w:history="1">
            <w:proofErr w:type="spellStart"/>
            <w:r w:rsidRPr="004A4D62">
              <w:rPr>
                <w:rStyle w:val="Lienhypertexte"/>
                <w:rFonts w:ascii="Times New Roman" w:hAnsi="Times New Roman" w:cs="Times New Roman"/>
                <w:sz w:val="18"/>
                <w:szCs w:val="18"/>
                <w:shd w:val="clear" w:color="auto" w:fill="FFFFFF"/>
              </w:rPr>
              <w:t>Histoire</w:t>
            </w:r>
            <w:proofErr w:type="spellEnd"/>
            <w:r w:rsidRPr="004A4D62">
              <w:rPr>
                <w:rStyle w:val="Lienhypertexte"/>
                <w:rFonts w:ascii="Times New Roman" w:hAnsi="Times New Roman" w:cs="Times New Roman"/>
                <w:sz w:val="18"/>
                <w:szCs w:val="18"/>
                <w:shd w:val="clear" w:color="auto" w:fill="FFFFFF"/>
              </w:rPr>
              <w:t xml:space="preserve"> Naturelle</w:t>
            </w:r>
          </w:hyperlink>
        </w:p>
        <w:p w14:paraId="2F135997" w14:textId="274AF0F9"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PLINY the YOUNGER (61-114 AD) :</w:t>
          </w:r>
          <w:r w:rsidR="00263C7E" w:rsidRPr="004A4D62">
            <w:rPr>
              <w:rFonts w:ascii="Times New Roman" w:hAnsi="Times New Roman" w:cs="Times New Roman"/>
              <w:color w:val="333333"/>
              <w:sz w:val="18"/>
              <w:szCs w:val="18"/>
              <w:shd w:val="clear" w:color="auto" w:fill="FFFFFF"/>
              <w:lang w:val="fr-FR"/>
            </w:rPr>
            <w:t xml:space="preserve"> </w:t>
          </w:r>
          <w:hyperlink r:id="rId83" w:anchor="pj" w:history="1">
            <w:r w:rsidRPr="004A4D62">
              <w:rPr>
                <w:rStyle w:val="Lienhypertexte"/>
                <w:rFonts w:ascii="Times New Roman" w:hAnsi="Times New Roman" w:cs="Times New Roman"/>
                <w:sz w:val="18"/>
                <w:szCs w:val="18"/>
                <w:shd w:val="clear" w:color="auto" w:fill="FFFFFF"/>
                <w:lang w:val="fr-FR"/>
              </w:rPr>
              <w:t>Panégyrique de Trajan</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84" w:history="1">
            <w:r w:rsidRPr="004A4D62">
              <w:rPr>
                <w:rStyle w:val="Lienhypertexte"/>
                <w:rFonts w:ascii="Times New Roman" w:hAnsi="Times New Roman" w:cs="Times New Roman"/>
                <w:sz w:val="18"/>
                <w:szCs w:val="18"/>
                <w:shd w:val="clear" w:color="auto" w:fill="FFFFFF"/>
                <w:lang w:val="fr-FR"/>
              </w:rPr>
              <w:t>Lettres</w:t>
            </w:r>
          </w:hyperlink>
        </w:p>
        <w:p w14:paraId="1460B639"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PLUTARCH (46 – 125 AD) : </w:t>
          </w:r>
          <w:hyperlink r:id="rId85" w:history="1">
            <w:r w:rsidRPr="004A4D62">
              <w:rPr>
                <w:rStyle w:val="Lienhypertexte"/>
                <w:rFonts w:ascii="Times New Roman" w:hAnsi="Times New Roman" w:cs="Times New Roman"/>
                <w:sz w:val="18"/>
                <w:szCs w:val="18"/>
                <w:shd w:val="clear" w:color="auto" w:fill="FFFFFF"/>
                <w:lang w:val="fr-FR"/>
              </w:rPr>
              <w:t>Vies des Hommes Illustres</w:t>
            </w:r>
          </w:hyperlink>
        </w:p>
        <w:p w14:paraId="5D3B5D4E"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POLYBIUS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210 – 126 BC) : </w:t>
          </w:r>
          <w:hyperlink r:id="rId86" w:history="1">
            <w:r w:rsidRPr="004A4D62">
              <w:rPr>
                <w:rStyle w:val="Lienhypertexte"/>
                <w:rFonts w:ascii="Times New Roman" w:hAnsi="Times New Roman" w:cs="Times New Roman"/>
                <w:sz w:val="18"/>
                <w:szCs w:val="18"/>
                <w:shd w:val="clear" w:color="auto" w:fill="FFFFFF"/>
                <w:lang w:val="fr-FR"/>
              </w:rPr>
              <w:t>Histoire Générale</w:t>
            </w:r>
          </w:hyperlink>
        </w:p>
        <w:p w14:paraId="497766CE" w14:textId="18B5320C"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POLYAENUS (2nd </w:t>
          </w:r>
          <w:r w:rsidR="00B70838" w:rsidRPr="004A4D62">
            <w:rPr>
              <w:rFonts w:ascii="Times New Roman" w:hAnsi="Times New Roman" w:cs="Times New Roman"/>
              <w:color w:val="333333"/>
              <w:sz w:val="18"/>
              <w:szCs w:val="18"/>
              <w:shd w:val="clear" w:color="auto" w:fill="FFFFFF"/>
              <w:lang w:val="fr-FR"/>
            </w:rPr>
            <w:t>c.</w:t>
          </w:r>
          <w:r w:rsidRPr="004A4D62">
            <w:rPr>
              <w:rFonts w:ascii="Times New Roman" w:hAnsi="Times New Roman" w:cs="Times New Roman"/>
              <w:color w:val="333333"/>
              <w:sz w:val="18"/>
              <w:szCs w:val="18"/>
              <w:shd w:val="clear" w:color="auto" w:fill="FFFFFF"/>
              <w:lang w:val="fr-FR"/>
            </w:rPr>
            <w:t xml:space="preserve"> AD) : </w:t>
          </w:r>
          <w:hyperlink r:id="rId87" w:history="1">
            <w:r w:rsidRPr="004A4D62">
              <w:rPr>
                <w:rStyle w:val="Lienhypertexte"/>
                <w:rFonts w:ascii="Times New Roman" w:hAnsi="Times New Roman" w:cs="Times New Roman"/>
                <w:sz w:val="18"/>
                <w:szCs w:val="18"/>
                <w:shd w:val="clear" w:color="auto" w:fill="FFFFFF"/>
                <w:lang w:val="fr-FR"/>
              </w:rPr>
              <w:t>Ruses de guerre – Stratagèmes</w:t>
            </w:r>
          </w:hyperlink>
        </w:p>
        <w:p w14:paraId="04AFD524"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POSEIDIPPOS of PELLA (310 – 240 BC) : </w:t>
          </w:r>
          <w:hyperlink r:id="rId88" w:history="1">
            <w:r w:rsidRPr="004A4D62">
              <w:rPr>
                <w:rStyle w:val="Lienhypertexte"/>
                <w:rFonts w:ascii="Times New Roman" w:hAnsi="Times New Roman" w:cs="Times New Roman"/>
                <w:sz w:val="18"/>
                <w:szCs w:val="18"/>
                <w:shd w:val="clear" w:color="auto" w:fill="FFFFFF"/>
                <w:lang w:val="fr-FR"/>
              </w:rPr>
              <w:t>Epigrammes</w:t>
            </w:r>
          </w:hyperlink>
        </w:p>
        <w:p w14:paraId="6890738F" w14:textId="11FAB683"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PROCOPIUS of CAESAREA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500 – 560 AD):</w:t>
          </w:r>
          <w:r w:rsidR="00263C7E" w:rsidRPr="004A4D62">
            <w:rPr>
              <w:rFonts w:ascii="Times New Roman" w:hAnsi="Times New Roman" w:cs="Times New Roman"/>
              <w:color w:val="333333"/>
              <w:sz w:val="18"/>
              <w:szCs w:val="18"/>
              <w:shd w:val="clear" w:color="auto" w:fill="FFFFFF"/>
              <w:lang w:val="fr-FR"/>
            </w:rPr>
            <w:t xml:space="preserve"> </w:t>
          </w:r>
          <w:hyperlink r:id="rId89" w:history="1">
            <w:r w:rsidRPr="004A4D62">
              <w:rPr>
                <w:rStyle w:val="Lienhypertexte"/>
                <w:rFonts w:ascii="Times New Roman" w:hAnsi="Times New Roman" w:cs="Times New Roman"/>
                <w:sz w:val="18"/>
                <w:szCs w:val="18"/>
                <w:shd w:val="clear" w:color="auto" w:fill="FFFFFF"/>
                <w:lang w:val="fr-FR"/>
              </w:rPr>
              <w:t>Histoire des guerres de Justinien</w:t>
            </w:r>
          </w:hyperlink>
          <w:r w:rsidR="00A953E4" w:rsidRPr="004A4D62">
            <w:rPr>
              <w:rStyle w:val="Lienhypertexte"/>
              <w:rFonts w:ascii="Times New Roman" w:hAnsi="Times New Roman" w:cs="Times New Roman"/>
              <w:sz w:val="18"/>
              <w:szCs w:val="18"/>
              <w:u w:val="none"/>
              <w:shd w:val="clear" w:color="auto" w:fill="FFFFFF"/>
              <w:lang w:val="fr-FR"/>
            </w:rPr>
            <w:t xml:space="preserve"> &amp; </w:t>
          </w:r>
          <w:hyperlink r:id="rId90" w:history="1">
            <w:r w:rsidRPr="004A4D62">
              <w:rPr>
                <w:rStyle w:val="Lienhypertexte"/>
                <w:rFonts w:ascii="Times New Roman" w:hAnsi="Times New Roman" w:cs="Times New Roman"/>
                <w:sz w:val="18"/>
                <w:szCs w:val="18"/>
                <w:shd w:val="clear" w:color="auto" w:fill="FFFFFF"/>
                <w:lang w:val="fr-FR"/>
              </w:rPr>
              <w:t>Des Edifices</w:t>
            </w:r>
          </w:hyperlink>
        </w:p>
        <w:p w14:paraId="08AE189C"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Claudius PTOLEMY of ALEXANDRIA (85 – 165 AD) : </w:t>
          </w:r>
          <w:hyperlink r:id="rId91" w:history="1">
            <w:proofErr w:type="spellStart"/>
            <w:r w:rsidRPr="004A4D62">
              <w:rPr>
                <w:rStyle w:val="Lienhypertexte"/>
                <w:rFonts w:ascii="Times New Roman" w:hAnsi="Times New Roman" w:cs="Times New Roman"/>
                <w:sz w:val="18"/>
                <w:szCs w:val="18"/>
                <w:shd w:val="clear" w:color="auto" w:fill="FFFFFF"/>
              </w:rPr>
              <w:t>Géographie</w:t>
            </w:r>
            <w:proofErr w:type="spellEnd"/>
          </w:hyperlink>
        </w:p>
        <w:p w14:paraId="19F2BC1E" w14:textId="131FA9E5"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QUINTUS-CURTIUS (1st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92" w:history="1">
            <w:proofErr w:type="spellStart"/>
            <w:r w:rsidRPr="004A4D62">
              <w:rPr>
                <w:rStyle w:val="Lienhypertexte"/>
                <w:rFonts w:ascii="Times New Roman" w:hAnsi="Times New Roman" w:cs="Times New Roman"/>
                <w:sz w:val="18"/>
                <w:szCs w:val="18"/>
                <w:shd w:val="clear" w:color="auto" w:fill="FFFFFF"/>
              </w:rPr>
              <w:t>Histoires</w:t>
            </w:r>
            <w:proofErr w:type="spellEnd"/>
          </w:hyperlink>
        </w:p>
        <w:p w14:paraId="10277B28" w14:textId="74226C5F"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RUTILIUS NAMATIANUS (5th </w:t>
          </w:r>
          <w:r w:rsidR="00B70838" w:rsidRPr="004A4D62">
            <w:rPr>
              <w:rFonts w:ascii="Times New Roman" w:hAnsi="Times New Roman" w:cs="Times New Roman"/>
              <w:color w:val="333333"/>
              <w:sz w:val="18"/>
              <w:szCs w:val="18"/>
              <w:shd w:val="clear" w:color="auto" w:fill="FFFFFF"/>
              <w:lang w:val="fr-FR"/>
            </w:rPr>
            <w:t>c.</w:t>
          </w:r>
          <w:r w:rsidRPr="004A4D62">
            <w:rPr>
              <w:rFonts w:ascii="Times New Roman" w:hAnsi="Times New Roman" w:cs="Times New Roman"/>
              <w:color w:val="333333"/>
              <w:sz w:val="18"/>
              <w:szCs w:val="18"/>
              <w:shd w:val="clear" w:color="auto" w:fill="FFFFFF"/>
              <w:lang w:val="fr-FR"/>
            </w:rPr>
            <w:t xml:space="preserve"> AD) : </w:t>
          </w:r>
          <w:hyperlink r:id="rId93" w:history="1">
            <w:r w:rsidRPr="004A4D62">
              <w:rPr>
                <w:rStyle w:val="Lienhypertexte"/>
                <w:rFonts w:ascii="Times New Roman" w:hAnsi="Times New Roman" w:cs="Times New Roman"/>
                <w:sz w:val="18"/>
                <w:szCs w:val="18"/>
                <w:shd w:val="clear" w:color="auto" w:fill="FFFFFF"/>
                <w:lang w:val="fr-FR"/>
              </w:rPr>
              <w:t xml:space="preserve">Retour à Rome (De </w:t>
            </w:r>
            <w:proofErr w:type="spellStart"/>
            <w:r w:rsidRPr="004A4D62">
              <w:rPr>
                <w:rStyle w:val="Lienhypertexte"/>
                <w:rFonts w:ascii="Times New Roman" w:hAnsi="Times New Roman" w:cs="Times New Roman"/>
                <w:sz w:val="18"/>
                <w:szCs w:val="18"/>
                <w:shd w:val="clear" w:color="auto" w:fill="FFFFFF"/>
                <w:lang w:val="fr-FR"/>
              </w:rPr>
              <w:t>reditu</w:t>
            </w:r>
            <w:proofErr w:type="spellEnd"/>
            <w:r w:rsidRPr="004A4D62">
              <w:rPr>
                <w:rStyle w:val="Lienhypertexte"/>
                <w:rFonts w:ascii="Times New Roman" w:hAnsi="Times New Roman" w:cs="Times New Roman"/>
                <w:sz w:val="18"/>
                <w:szCs w:val="18"/>
                <w:shd w:val="clear" w:color="auto" w:fill="FFFFFF"/>
                <w:lang w:val="fr-FR"/>
              </w:rPr>
              <w:t xml:space="preserve"> </w:t>
            </w:r>
            <w:proofErr w:type="spellStart"/>
            <w:r w:rsidRPr="004A4D62">
              <w:rPr>
                <w:rStyle w:val="Lienhypertexte"/>
                <w:rFonts w:ascii="Times New Roman" w:hAnsi="Times New Roman" w:cs="Times New Roman"/>
                <w:sz w:val="18"/>
                <w:szCs w:val="18"/>
                <w:shd w:val="clear" w:color="auto" w:fill="FFFFFF"/>
                <w:lang w:val="fr-FR"/>
              </w:rPr>
              <w:t>suo</w:t>
            </w:r>
            <w:proofErr w:type="spellEnd"/>
            <w:r w:rsidRPr="004A4D62">
              <w:rPr>
                <w:rStyle w:val="Lienhypertexte"/>
                <w:rFonts w:ascii="Times New Roman" w:hAnsi="Times New Roman" w:cs="Times New Roman"/>
                <w:sz w:val="18"/>
                <w:szCs w:val="18"/>
                <w:shd w:val="clear" w:color="auto" w:fill="FFFFFF"/>
                <w:lang w:val="fr-FR"/>
              </w:rPr>
              <w:t>)</w:t>
            </w:r>
          </w:hyperlink>
        </w:p>
        <w:p w14:paraId="55AC601B"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Pseudo-SCYLAX (around 330 BC, NB: The “real” </w:t>
          </w:r>
          <w:proofErr w:type="spellStart"/>
          <w:r w:rsidRPr="004A4D62">
            <w:rPr>
              <w:rFonts w:ascii="Times New Roman" w:hAnsi="Times New Roman" w:cs="Times New Roman"/>
              <w:color w:val="333333"/>
              <w:sz w:val="18"/>
              <w:szCs w:val="18"/>
              <w:shd w:val="clear" w:color="auto" w:fill="FFFFFF"/>
            </w:rPr>
            <w:t>Scylax</w:t>
          </w:r>
          <w:proofErr w:type="spellEnd"/>
          <w:r w:rsidRPr="004A4D62">
            <w:rPr>
              <w:rFonts w:ascii="Times New Roman" w:hAnsi="Times New Roman" w:cs="Times New Roman"/>
              <w:color w:val="333333"/>
              <w:sz w:val="18"/>
              <w:szCs w:val="18"/>
              <w:shd w:val="clear" w:color="auto" w:fill="FFFFFF"/>
            </w:rPr>
            <w:t xml:space="preserve"> of </w:t>
          </w:r>
          <w:proofErr w:type="spellStart"/>
          <w:r w:rsidRPr="004A4D62">
            <w:rPr>
              <w:rFonts w:ascii="Times New Roman" w:hAnsi="Times New Roman" w:cs="Times New Roman"/>
              <w:color w:val="333333"/>
              <w:sz w:val="18"/>
              <w:szCs w:val="18"/>
              <w:shd w:val="clear" w:color="auto" w:fill="FFFFFF"/>
            </w:rPr>
            <w:t>Caryanda</w:t>
          </w:r>
          <w:proofErr w:type="spellEnd"/>
          <w:r w:rsidRPr="004A4D62">
            <w:rPr>
              <w:rFonts w:ascii="Times New Roman" w:hAnsi="Times New Roman" w:cs="Times New Roman"/>
              <w:color w:val="333333"/>
              <w:sz w:val="18"/>
              <w:szCs w:val="18"/>
              <w:shd w:val="clear" w:color="auto" w:fill="FFFFFF"/>
            </w:rPr>
            <w:t xml:space="preserve"> performed a periplus around the Persian empire around 515 BC. His text was lost but is mentioned by Herodotus.</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94" w:history="1">
            <w:proofErr w:type="spellStart"/>
            <w:r w:rsidRPr="004A4D62">
              <w:rPr>
                <w:rStyle w:val="Lienhypertexte"/>
                <w:rFonts w:ascii="Times New Roman" w:hAnsi="Times New Roman" w:cs="Times New Roman"/>
                <w:sz w:val="18"/>
                <w:szCs w:val="18"/>
                <w:shd w:val="clear" w:color="auto" w:fill="FFFFFF"/>
              </w:rPr>
              <w:t>Périple</w:t>
            </w:r>
            <w:proofErr w:type="spellEnd"/>
            <w:r w:rsidRPr="004A4D62">
              <w:rPr>
                <w:rStyle w:val="Lienhypertexte"/>
                <w:rFonts w:ascii="Times New Roman" w:hAnsi="Times New Roman" w:cs="Times New Roman"/>
                <w:sz w:val="18"/>
                <w:szCs w:val="18"/>
                <w:shd w:val="clear" w:color="auto" w:fill="FFFFFF"/>
              </w:rPr>
              <w:t xml:space="preserve"> </w:t>
            </w:r>
            <w:proofErr w:type="spellStart"/>
            <w:r w:rsidRPr="004A4D62">
              <w:rPr>
                <w:rStyle w:val="Lienhypertexte"/>
                <w:rFonts w:ascii="Times New Roman" w:hAnsi="Times New Roman" w:cs="Times New Roman"/>
                <w:sz w:val="18"/>
                <w:szCs w:val="18"/>
                <w:shd w:val="clear" w:color="auto" w:fill="FFFFFF"/>
              </w:rPr>
              <w:t>en</w:t>
            </w:r>
            <w:proofErr w:type="spellEnd"/>
            <w:r w:rsidRPr="004A4D62">
              <w:rPr>
                <w:rStyle w:val="Lienhypertexte"/>
                <w:rFonts w:ascii="Times New Roman" w:hAnsi="Times New Roman" w:cs="Times New Roman"/>
                <w:sz w:val="18"/>
                <w:szCs w:val="18"/>
                <w:shd w:val="clear" w:color="auto" w:fill="FFFFFF"/>
              </w:rPr>
              <w:t xml:space="preserve"> Europe, </w:t>
            </w:r>
            <w:proofErr w:type="spellStart"/>
            <w:r w:rsidRPr="004A4D62">
              <w:rPr>
                <w:rStyle w:val="Lienhypertexte"/>
                <w:rFonts w:ascii="Times New Roman" w:hAnsi="Times New Roman" w:cs="Times New Roman"/>
                <w:sz w:val="18"/>
                <w:szCs w:val="18"/>
                <w:shd w:val="clear" w:color="auto" w:fill="FFFFFF"/>
              </w:rPr>
              <w:t>Asie</w:t>
            </w:r>
            <w:proofErr w:type="spellEnd"/>
            <w:r w:rsidRPr="004A4D62">
              <w:rPr>
                <w:rStyle w:val="Lienhypertexte"/>
                <w:rFonts w:ascii="Times New Roman" w:hAnsi="Times New Roman" w:cs="Times New Roman"/>
                <w:sz w:val="18"/>
                <w:szCs w:val="18"/>
                <w:shd w:val="clear" w:color="auto" w:fill="FFFFFF"/>
              </w:rPr>
              <w:t xml:space="preserve"> et </w:t>
            </w:r>
            <w:proofErr w:type="spellStart"/>
            <w:r w:rsidRPr="004A4D62">
              <w:rPr>
                <w:rStyle w:val="Lienhypertexte"/>
                <w:rFonts w:ascii="Times New Roman" w:hAnsi="Times New Roman" w:cs="Times New Roman"/>
                <w:sz w:val="18"/>
                <w:szCs w:val="18"/>
                <w:shd w:val="clear" w:color="auto" w:fill="FFFFFF"/>
              </w:rPr>
              <w:t>Libye</w:t>
            </w:r>
            <w:proofErr w:type="spellEnd"/>
          </w:hyperlink>
        </w:p>
        <w:p w14:paraId="50EFDCF3" w14:textId="2A4DA686"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Pseudo-SCYMNOS (2nd </w:t>
          </w:r>
          <w:r w:rsidR="00B70838" w:rsidRPr="004A4D62">
            <w:rPr>
              <w:rFonts w:ascii="Times New Roman" w:hAnsi="Times New Roman" w:cs="Times New Roman"/>
              <w:color w:val="333333"/>
              <w:sz w:val="18"/>
              <w:szCs w:val="18"/>
              <w:shd w:val="clear" w:color="auto" w:fill="FFFFFF"/>
              <w:lang w:val="fr-FR"/>
            </w:rPr>
            <w:t>c.</w:t>
          </w:r>
          <w:r w:rsidRPr="004A4D62">
            <w:rPr>
              <w:rFonts w:ascii="Times New Roman" w:hAnsi="Times New Roman" w:cs="Times New Roman"/>
              <w:color w:val="333333"/>
              <w:sz w:val="18"/>
              <w:szCs w:val="18"/>
              <w:shd w:val="clear" w:color="auto" w:fill="FFFFFF"/>
              <w:lang w:val="fr-FR"/>
            </w:rPr>
            <w:t xml:space="preserve"> BC) : </w:t>
          </w:r>
          <w:hyperlink r:id="rId95" w:history="1">
            <w:r w:rsidRPr="004A4D62">
              <w:rPr>
                <w:rStyle w:val="Lienhypertexte"/>
                <w:rFonts w:ascii="Times New Roman" w:hAnsi="Times New Roman" w:cs="Times New Roman"/>
                <w:sz w:val="18"/>
                <w:szCs w:val="18"/>
                <w:shd w:val="clear" w:color="auto" w:fill="FFFFFF"/>
                <w:lang w:val="fr-FR"/>
              </w:rPr>
              <w:t xml:space="preserve">Orbis </w:t>
            </w:r>
            <w:proofErr w:type="spellStart"/>
            <w:r w:rsidRPr="004A4D62">
              <w:rPr>
                <w:rStyle w:val="Lienhypertexte"/>
                <w:rFonts w:ascii="Times New Roman" w:hAnsi="Times New Roman" w:cs="Times New Roman"/>
                <w:sz w:val="18"/>
                <w:szCs w:val="18"/>
                <w:shd w:val="clear" w:color="auto" w:fill="FFFFFF"/>
                <w:lang w:val="fr-FR"/>
              </w:rPr>
              <w:t>Descriptio</w:t>
            </w:r>
            <w:proofErr w:type="spellEnd"/>
            <w:r w:rsidRPr="004A4D62">
              <w:rPr>
                <w:rStyle w:val="Lienhypertexte"/>
                <w:rFonts w:ascii="Times New Roman" w:hAnsi="Times New Roman" w:cs="Times New Roman"/>
                <w:sz w:val="18"/>
                <w:szCs w:val="18"/>
                <w:shd w:val="clear" w:color="auto" w:fill="FFFFFF"/>
                <w:lang w:val="fr-FR"/>
              </w:rPr>
              <w:t xml:space="preserve"> (Circuit de la terre ou </w:t>
            </w:r>
            <w:proofErr w:type="spellStart"/>
            <w:r w:rsidRPr="004A4D62">
              <w:rPr>
                <w:rStyle w:val="Lienhypertexte"/>
                <w:rFonts w:ascii="Times New Roman" w:hAnsi="Times New Roman" w:cs="Times New Roman"/>
                <w:sz w:val="18"/>
                <w:szCs w:val="18"/>
                <w:shd w:val="clear" w:color="auto" w:fill="FFFFFF"/>
                <w:lang w:val="fr-FR"/>
              </w:rPr>
              <w:t>Periodos</w:t>
            </w:r>
            <w:proofErr w:type="spellEnd"/>
            <w:r w:rsidRPr="004A4D62">
              <w:rPr>
                <w:rStyle w:val="Lienhypertexte"/>
                <w:rFonts w:ascii="Times New Roman" w:hAnsi="Times New Roman" w:cs="Times New Roman"/>
                <w:sz w:val="18"/>
                <w:szCs w:val="18"/>
                <w:shd w:val="clear" w:color="auto" w:fill="FFFFFF"/>
                <w:lang w:val="fr-FR"/>
              </w:rPr>
              <w:t>)</w:t>
            </w:r>
          </w:hyperlink>
        </w:p>
        <w:p w14:paraId="1CFC3AC2"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SENECA (4 BC – 65 AD) : </w:t>
          </w:r>
          <w:hyperlink r:id="rId96" w:history="1">
            <w:r w:rsidRPr="004A4D62">
              <w:rPr>
                <w:rStyle w:val="Lienhypertexte"/>
                <w:rFonts w:ascii="Times New Roman" w:hAnsi="Times New Roman" w:cs="Times New Roman"/>
                <w:sz w:val="18"/>
                <w:szCs w:val="18"/>
                <w:shd w:val="clear" w:color="auto" w:fill="FFFFFF"/>
                <w:lang w:val="fr-FR"/>
              </w:rPr>
              <w:t>124 Lettres à Lucilius</w:t>
            </w:r>
          </w:hyperlink>
        </w:p>
        <w:p w14:paraId="1366EE36" w14:textId="3C3E7F84"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SOLINUS (3rd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97" w:history="1">
            <w:proofErr w:type="spellStart"/>
            <w:r w:rsidRPr="004A4D62">
              <w:rPr>
                <w:rStyle w:val="Lienhypertexte"/>
                <w:rFonts w:ascii="Times New Roman" w:hAnsi="Times New Roman" w:cs="Times New Roman"/>
                <w:sz w:val="18"/>
                <w:szCs w:val="18"/>
                <w:shd w:val="clear" w:color="auto" w:fill="FFFFFF"/>
              </w:rPr>
              <w:t>Polyhistor</w:t>
            </w:r>
            <w:proofErr w:type="spellEnd"/>
          </w:hyperlink>
        </w:p>
        <w:p w14:paraId="6ECD36E6"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STATIUS (ca. 40 – 96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98" w:anchor="stace" w:history="1">
            <w:r w:rsidRPr="004A4D62">
              <w:rPr>
                <w:rStyle w:val="Lienhypertexte"/>
                <w:rFonts w:ascii="Times New Roman" w:hAnsi="Times New Roman" w:cs="Times New Roman"/>
                <w:sz w:val="18"/>
                <w:szCs w:val="18"/>
                <w:shd w:val="clear" w:color="auto" w:fill="FFFFFF"/>
              </w:rPr>
              <w:t xml:space="preserve">Les </w:t>
            </w:r>
            <w:proofErr w:type="spellStart"/>
            <w:r w:rsidRPr="004A4D62">
              <w:rPr>
                <w:rStyle w:val="Lienhypertexte"/>
                <w:rFonts w:ascii="Times New Roman" w:hAnsi="Times New Roman" w:cs="Times New Roman"/>
                <w:sz w:val="18"/>
                <w:szCs w:val="18"/>
                <w:shd w:val="clear" w:color="auto" w:fill="FFFFFF"/>
              </w:rPr>
              <w:t>Silves</w:t>
            </w:r>
            <w:proofErr w:type="spellEnd"/>
          </w:hyperlink>
        </w:p>
        <w:p w14:paraId="51C018FA"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STEPHANUS BYZANTINUS (6</w:t>
          </w:r>
          <w:r w:rsidRPr="004A4D62">
            <w:rPr>
              <w:rFonts w:ascii="Times New Roman" w:hAnsi="Times New Roman" w:cs="Times New Roman"/>
              <w:color w:val="333333"/>
              <w:sz w:val="18"/>
              <w:szCs w:val="18"/>
              <w:shd w:val="clear" w:color="auto" w:fill="FFFFFF"/>
              <w:vertAlign w:val="superscript"/>
            </w:rPr>
            <w:t xml:space="preserve">th </w:t>
          </w:r>
          <w:r w:rsidRPr="004A4D62">
            <w:rPr>
              <w:rFonts w:ascii="Times New Roman" w:hAnsi="Times New Roman" w:cs="Times New Roman"/>
              <w:color w:val="333333"/>
              <w:sz w:val="18"/>
              <w:szCs w:val="18"/>
              <w:shd w:val="clear" w:color="auto" w:fill="FFFFFF"/>
            </w:rPr>
            <w:t xml:space="preserve">c. AD): </w:t>
          </w:r>
          <w:hyperlink r:id="rId99" w:history="1">
            <w:proofErr w:type="spellStart"/>
            <w:r w:rsidRPr="004A4D62">
              <w:rPr>
                <w:rStyle w:val="Lienhypertexte"/>
                <w:rFonts w:ascii="Times New Roman" w:hAnsi="Times New Roman" w:cs="Times New Roman"/>
                <w:sz w:val="18"/>
                <w:szCs w:val="18"/>
                <w:shd w:val="clear" w:color="auto" w:fill="FFFFFF"/>
              </w:rPr>
              <w:t>Ethnica</w:t>
            </w:r>
            <w:proofErr w:type="spellEnd"/>
            <w:r w:rsidRPr="004A4D62">
              <w:rPr>
                <w:rStyle w:val="Lienhypertexte"/>
                <w:rFonts w:ascii="Times New Roman" w:hAnsi="Times New Roman" w:cs="Times New Roman"/>
                <w:sz w:val="18"/>
                <w:szCs w:val="18"/>
                <w:shd w:val="clear" w:color="auto" w:fill="FFFFFF"/>
              </w:rPr>
              <w:t xml:space="preserve">, De </w:t>
            </w:r>
            <w:proofErr w:type="spellStart"/>
            <w:r w:rsidRPr="004A4D62">
              <w:rPr>
                <w:rStyle w:val="Lienhypertexte"/>
                <w:rFonts w:ascii="Times New Roman" w:hAnsi="Times New Roman" w:cs="Times New Roman"/>
                <w:sz w:val="18"/>
                <w:szCs w:val="18"/>
                <w:shd w:val="clear" w:color="auto" w:fill="FFFFFF"/>
              </w:rPr>
              <w:t>Urbibus</w:t>
            </w:r>
            <w:proofErr w:type="spellEnd"/>
            <w:r w:rsidRPr="004A4D62">
              <w:rPr>
                <w:rStyle w:val="Lienhypertexte"/>
                <w:rFonts w:ascii="Times New Roman" w:hAnsi="Times New Roman" w:cs="Times New Roman"/>
                <w:sz w:val="18"/>
                <w:szCs w:val="18"/>
                <w:shd w:val="clear" w:color="auto" w:fill="FFFFFF"/>
              </w:rPr>
              <w:t xml:space="preserve"> et </w:t>
            </w:r>
            <w:proofErr w:type="spellStart"/>
            <w:r w:rsidRPr="004A4D62">
              <w:rPr>
                <w:rStyle w:val="Lienhypertexte"/>
                <w:rFonts w:ascii="Times New Roman" w:hAnsi="Times New Roman" w:cs="Times New Roman"/>
                <w:sz w:val="18"/>
                <w:szCs w:val="18"/>
                <w:shd w:val="clear" w:color="auto" w:fill="FFFFFF"/>
              </w:rPr>
              <w:t>Populis</w:t>
            </w:r>
            <w:proofErr w:type="spellEnd"/>
            <w:r w:rsidRPr="004A4D62">
              <w:rPr>
                <w:rStyle w:val="Lienhypertexte"/>
                <w:rFonts w:ascii="Times New Roman" w:hAnsi="Times New Roman" w:cs="Times New Roman"/>
                <w:sz w:val="18"/>
                <w:szCs w:val="18"/>
                <w:shd w:val="clear" w:color="auto" w:fill="FFFFFF"/>
              </w:rPr>
              <w:t xml:space="preserve"> (Epitome of </w:t>
            </w:r>
            <w:proofErr w:type="spellStart"/>
            <w:r w:rsidRPr="004A4D62">
              <w:rPr>
                <w:rStyle w:val="Lienhypertexte"/>
                <w:rFonts w:ascii="Times New Roman" w:hAnsi="Times New Roman" w:cs="Times New Roman"/>
                <w:sz w:val="18"/>
                <w:szCs w:val="18"/>
                <w:shd w:val="clear" w:color="auto" w:fill="FFFFFF"/>
              </w:rPr>
              <w:t>Hermolaus</w:t>
            </w:r>
            <w:proofErr w:type="spellEnd"/>
            <w:r w:rsidRPr="004A4D62">
              <w:rPr>
                <w:rStyle w:val="Lienhypertexte"/>
                <w:rFonts w:ascii="Times New Roman" w:hAnsi="Times New Roman" w:cs="Times New Roman"/>
                <w:sz w:val="18"/>
                <w:szCs w:val="18"/>
                <w:shd w:val="clear" w:color="auto" w:fill="FFFFFF"/>
              </w:rPr>
              <w:t>)</w:t>
            </w:r>
          </w:hyperlink>
        </w:p>
        <w:p w14:paraId="518B1FBD"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STRABO (ca. 65 </w:t>
          </w:r>
          <w:proofErr w:type="spellStart"/>
          <w:r w:rsidRPr="004A4D62">
            <w:rPr>
              <w:rFonts w:ascii="Times New Roman" w:hAnsi="Times New Roman" w:cs="Times New Roman"/>
              <w:color w:val="333333"/>
              <w:sz w:val="18"/>
              <w:szCs w:val="18"/>
              <w:shd w:val="clear" w:color="auto" w:fill="FFFFFF"/>
            </w:rPr>
            <w:t>av</w:t>
          </w:r>
          <w:proofErr w:type="spellEnd"/>
          <w:r w:rsidRPr="004A4D62">
            <w:rPr>
              <w:rFonts w:ascii="Times New Roman" w:hAnsi="Times New Roman" w:cs="Times New Roman"/>
              <w:color w:val="333333"/>
              <w:sz w:val="18"/>
              <w:szCs w:val="18"/>
              <w:shd w:val="clear" w:color="auto" w:fill="FFFFFF"/>
            </w:rPr>
            <w:t xml:space="preserve"> J-C. – 25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100" w:history="1">
            <w:proofErr w:type="spellStart"/>
            <w:r w:rsidRPr="004A4D62">
              <w:rPr>
                <w:rStyle w:val="Lienhypertexte"/>
                <w:rFonts w:ascii="Times New Roman" w:hAnsi="Times New Roman" w:cs="Times New Roman"/>
                <w:sz w:val="18"/>
                <w:szCs w:val="18"/>
                <w:shd w:val="clear" w:color="auto" w:fill="FFFFFF"/>
              </w:rPr>
              <w:t>Géographie</w:t>
            </w:r>
            <w:proofErr w:type="spellEnd"/>
          </w:hyperlink>
        </w:p>
        <w:p w14:paraId="614D653B"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SUETONIUS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70 – 130 AD) : </w:t>
          </w:r>
          <w:hyperlink r:id="rId101" w:history="1">
            <w:r w:rsidRPr="004A4D62">
              <w:rPr>
                <w:rStyle w:val="Lienhypertexte"/>
                <w:rFonts w:ascii="Times New Roman" w:hAnsi="Times New Roman" w:cs="Times New Roman"/>
                <w:sz w:val="18"/>
                <w:szCs w:val="18"/>
                <w:shd w:val="clear" w:color="auto" w:fill="FFFFFF"/>
                <w:lang w:val="fr-FR"/>
              </w:rPr>
              <w:t>La Vie des Douze Césars</w:t>
            </w:r>
          </w:hyperlink>
        </w:p>
        <w:p w14:paraId="713184E3"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SYNESIUS of CYRENE (370 – 414 AD) : </w:t>
          </w:r>
          <w:hyperlink r:id="rId102" w:anchor="99" w:history="1">
            <w:r w:rsidRPr="004A4D62">
              <w:rPr>
                <w:rStyle w:val="Lienhypertexte"/>
                <w:rFonts w:ascii="Times New Roman" w:hAnsi="Times New Roman" w:cs="Times New Roman"/>
                <w:sz w:val="18"/>
                <w:szCs w:val="18"/>
                <w:shd w:val="clear" w:color="auto" w:fill="FFFFFF"/>
                <w:lang w:val="fr-FR"/>
              </w:rPr>
              <w:t>Lettres</w:t>
            </w:r>
          </w:hyperlink>
        </w:p>
        <w:p w14:paraId="13C3ED5B" w14:textId="4A240B72"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TACITUS (55 – 120 AD) :</w:t>
          </w:r>
          <w:r w:rsidR="00A953E4" w:rsidRPr="004A4D62">
            <w:rPr>
              <w:rFonts w:ascii="Times New Roman" w:hAnsi="Times New Roman" w:cs="Times New Roman"/>
              <w:color w:val="333333"/>
              <w:sz w:val="18"/>
              <w:szCs w:val="18"/>
              <w:shd w:val="clear" w:color="auto" w:fill="FFFFFF"/>
              <w:lang w:val="fr-FR"/>
            </w:rPr>
            <w:t xml:space="preserve"> </w:t>
          </w:r>
          <w:hyperlink r:id="rId103" w:history="1">
            <w:r w:rsidRPr="004A4D62">
              <w:rPr>
                <w:rStyle w:val="Lienhypertexte"/>
                <w:rFonts w:ascii="Times New Roman" w:hAnsi="Times New Roman" w:cs="Times New Roman"/>
                <w:sz w:val="18"/>
                <w:szCs w:val="18"/>
                <w:shd w:val="clear" w:color="auto" w:fill="FFFFFF"/>
                <w:lang w:val="fr-FR"/>
              </w:rPr>
              <w:t>Histoires</w:t>
            </w:r>
          </w:hyperlink>
          <w:r w:rsidR="00A953E4" w:rsidRPr="004A4D62">
            <w:rPr>
              <w:rStyle w:val="Lienhypertexte"/>
              <w:rFonts w:ascii="Times New Roman" w:hAnsi="Times New Roman" w:cs="Times New Roman"/>
              <w:sz w:val="18"/>
              <w:szCs w:val="18"/>
              <w:u w:val="none"/>
              <w:shd w:val="clear" w:color="auto" w:fill="FFFFFF"/>
              <w:lang w:val="fr-FR"/>
            </w:rPr>
            <w:t xml:space="preserve"> &amp; </w:t>
          </w:r>
          <w:hyperlink r:id="rId104" w:history="1">
            <w:r w:rsidRPr="004A4D62">
              <w:rPr>
                <w:rStyle w:val="Lienhypertexte"/>
                <w:rFonts w:ascii="Times New Roman" w:hAnsi="Times New Roman" w:cs="Times New Roman"/>
                <w:sz w:val="18"/>
                <w:szCs w:val="18"/>
                <w:shd w:val="clear" w:color="auto" w:fill="FFFFFF"/>
                <w:lang w:val="fr-FR"/>
              </w:rPr>
              <w:t>Annales</w:t>
            </w:r>
          </w:hyperlink>
        </w:p>
        <w:p w14:paraId="5E757D52"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ACHILLES TATIUS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200 AD) (</w:t>
          </w:r>
          <w:proofErr w:type="spellStart"/>
          <w:r w:rsidRPr="004A4D62">
            <w:rPr>
              <w:rFonts w:ascii="Times New Roman" w:hAnsi="Times New Roman" w:cs="Times New Roman"/>
              <w:color w:val="333333"/>
              <w:sz w:val="18"/>
              <w:szCs w:val="18"/>
              <w:shd w:val="clear" w:color="auto" w:fill="FFFFFF"/>
              <w:lang w:val="fr-FR"/>
            </w:rPr>
            <w:t>said</w:t>
          </w:r>
          <w:proofErr w:type="spellEnd"/>
          <w:r w:rsidRPr="004A4D62">
            <w:rPr>
              <w:rFonts w:ascii="Times New Roman" w:hAnsi="Times New Roman" w:cs="Times New Roman"/>
              <w:color w:val="333333"/>
              <w:sz w:val="18"/>
              <w:szCs w:val="18"/>
              <w:shd w:val="clear" w:color="auto" w:fill="FFFFFF"/>
              <w:lang w:val="fr-FR"/>
            </w:rPr>
            <w:t xml:space="preserve"> of Alexandria) : </w:t>
          </w:r>
          <w:hyperlink r:id="rId105" w:history="1">
            <w:r w:rsidRPr="004A4D62">
              <w:rPr>
                <w:rStyle w:val="Lienhypertexte"/>
                <w:rFonts w:ascii="Times New Roman" w:hAnsi="Times New Roman" w:cs="Times New Roman"/>
                <w:sz w:val="18"/>
                <w:szCs w:val="18"/>
                <w:shd w:val="clear" w:color="auto" w:fill="FFFFFF"/>
                <w:lang w:val="fr-FR"/>
              </w:rPr>
              <w:t xml:space="preserve">Amours de </w:t>
            </w:r>
            <w:proofErr w:type="spellStart"/>
            <w:r w:rsidRPr="004A4D62">
              <w:rPr>
                <w:rStyle w:val="Lienhypertexte"/>
                <w:rFonts w:ascii="Times New Roman" w:hAnsi="Times New Roman" w:cs="Times New Roman"/>
                <w:sz w:val="18"/>
                <w:szCs w:val="18"/>
                <w:shd w:val="clear" w:color="auto" w:fill="FFFFFF"/>
                <w:lang w:val="fr-FR"/>
              </w:rPr>
              <w:t>Clitophon</w:t>
            </w:r>
            <w:proofErr w:type="spellEnd"/>
            <w:r w:rsidRPr="004A4D62">
              <w:rPr>
                <w:rStyle w:val="Lienhypertexte"/>
                <w:rFonts w:ascii="Times New Roman" w:hAnsi="Times New Roman" w:cs="Times New Roman"/>
                <w:sz w:val="18"/>
                <w:szCs w:val="18"/>
                <w:shd w:val="clear" w:color="auto" w:fill="FFFFFF"/>
                <w:lang w:val="fr-FR"/>
              </w:rPr>
              <w:t xml:space="preserve"> et de Leucippe</w:t>
            </w:r>
          </w:hyperlink>
        </w:p>
        <w:p w14:paraId="5C5594A5"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THEOCRITUS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315 – 250 BC) : </w:t>
          </w:r>
          <w:hyperlink r:id="rId106" w:anchor="vie" w:history="1">
            <w:r w:rsidRPr="004A4D62">
              <w:rPr>
                <w:rStyle w:val="Lienhypertexte"/>
                <w:rFonts w:ascii="Times New Roman" w:hAnsi="Times New Roman" w:cs="Times New Roman"/>
                <w:sz w:val="18"/>
                <w:szCs w:val="18"/>
                <w:shd w:val="clear" w:color="auto" w:fill="FFFFFF"/>
                <w:lang w:val="fr-FR"/>
              </w:rPr>
              <w:t>Idylles</w:t>
            </w:r>
          </w:hyperlink>
        </w:p>
        <w:p w14:paraId="615FB03F" w14:textId="77777777" w:rsidR="00B70838" w:rsidRPr="004A4D62" w:rsidRDefault="00B70838"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THEOPHRASTUS 372-288 BC) : </w:t>
          </w:r>
          <w:hyperlink r:id="rId107" w:anchor="23" w:tgtFrame="_blank" w:history="1">
            <w:r w:rsidRPr="004A4D62">
              <w:rPr>
                <w:rStyle w:val="Lienhypertexte"/>
                <w:rFonts w:ascii="Times New Roman" w:hAnsi="Times New Roman" w:cs="Times New Roman"/>
                <w:sz w:val="18"/>
                <w:szCs w:val="18"/>
                <w:shd w:val="clear" w:color="auto" w:fill="FFFFFF"/>
                <w:lang w:val="fr-FR"/>
              </w:rPr>
              <w:t>Les caractères</w:t>
            </w:r>
          </w:hyperlink>
        </w:p>
        <w:p w14:paraId="5A346052"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THUCYDIDES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469 – 400 BC) : </w:t>
          </w:r>
          <w:hyperlink r:id="rId108" w:history="1">
            <w:r w:rsidRPr="004A4D62">
              <w:rPr>
                <w:rStyle w:val="Lienhypertexte"/>
                <w:rFonts w:ascii="Times New Roman" w:hAnsi="Times New Roman" w:cs="Times New Roman"/>
                <w:sz w:val="18"/>
                <w:szCs w:val="18"/>
                <w:shd w:val="clear" w:color="auto" w:fill="FFFFFF"/>
                <w:lang w:val="fr-FR"/>
              </w:rPr>
              <w:t>Histoire de la Guerre du Péloponnèse</w:t>
            </w:r>
          </w:hyperlink>
        </w:p>
        <w:p w14:paraId="26601696"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TITUS LIVIUS (59 BC – 17 AD) : </w:t>
          </w:r>
          <w:hyperlink r:id="rId109" w:history="1">
            <w:r w:rsidRPr="004A4D62">
              <w:rPr>
                <w:rStyle w:val="Lienhypertexte"/>
                <w:rFonts w:ascii="Times New Roman" w:hAnsi="Times New Roman" w:cs="Times New Roman"/>
                <w:sz w:val="18"/>
                <w:szCs w:val="18"/>
                <w:shd w:val="clear" w:color="auto" w:fill="FFFFFF"/>
                <w:lang w:val="fr-FR"/>
              </w:rPr>
              <w:t>Histoire Romaine</w:t>
            </w:r>
          </w:hyperlink>
        </w:p>
        <w:p w14:paraId="4F4F4871"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Marcus </w:t>
          </w:r>
          <w:proofErr w:type="spellStart"/>
          <w:r w:rsidRPr="004A4D62">
            <w:rPr>
              <w:rFonts w:ascii="Times New Roman" w:hAnsi="Times New Roman" w:cs="Times New Roman"/>
              <w:color w:val="333333"/>
              <w:sz w:val="18"/>
              <w:szCs w:val="18"/>
              <w:shd w:val="clear" w:color="auto" w:fill="FFFFFF"/>
              <w:lang w:val="fr-FR"/>
            </w:rPr>
            <w:t>Terentius</w:t>
          </w:r>
          <w:proofErr w:type="spellEnd"/>
          <w:r w:rsidRPr="004A4D62">
            <w:rPr>
              <w:rFonts w:ascii="Times New Roman" w:hAnsi="Times New Roman" w:cs="Times New Roman"/>
              <w:color w:val="333333"/>
              <w:sz w:val="18"/>
              <w:szCs w:val="18"/>
              <w:shd w:val="clear" w:color="auto" w:fill="FFFFFF"/>
              <w:lang w:val="fr-FR"/>
            </w:rPr>
            <w:t xml:space="preserve"> VARRO (116 – 27 BC) : </w:t>
          </w:r>
          <w:hyperlink r:id="rId110" w:history="1">
            <w:r w:rsidRPr="004A4D62">
              <w:rPr>
                <w:rStyle w:val="Lienhypertexte"/>
                <w:rFonts w:ascii="Times New Roman" w:hAnsi="Times New Roman" w:cs="Times New Roman"/>
                <w:sz w:val="18"/>
                <w:szCs w:val="18"/>
                <w:shd w:val="clear" w:color="auto" w:fill="FFFFFF"/>
                <w:lang w:val="fr-FR"/>
              </w:rPr>
              <w:t>De la langue latine</w:t>
            </w:r>
          </w:hyperlink>
        </w:p>
        <w:p w14:paraId="2F9AE9A0"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lastRenderedPageBreak/>
            <w:t>VEGETIUS (</w:t>
          </w:r>
          <w:proofErr w:type="spellStart"/>
          <w:r w:rsidRPr="004A4D62">
            <w:rPr>
              <w:rFonts w:ascii="Times New Roman" w:hAnsi="Times New Roman" w:cs="Times New Roman"/>
              <w:color w:val="333333"/>
              <w:sz w:val="18"/>
              <w:szCs w:val="18"/>
              <w:shd w:val="clear" w:color="auto" w:fill="FFFFFF"/>
              <w:lang w:val="fr-FR"/>
            </w:rPr>
            <w:t>around</w:t>
          </w:r>
          <w:proofErr w:type="spellEnd"/>
          <w:r w:rsidRPr="004A4D62">
            <w:rPr>
              <w:rFonts w:ascii="Times New Roman" w:hAnsi="Times New Roman" w:cs="Times New Roman"/>
              <w:color w:val="333333"/>
              <w:sz w:val="18"/>
              <w:szCs w:val="18"/>
              <w:shd w:val="clear" w:color="auto" w:fill="FFFFFF"/>
              <w:lang w:val="fr-FR"/>
            </w:rPr>
            <w:t xml:space="preserve"> 400 AD) : </w:t>
          </w:r>
          <w:hyperlink r:id="rId111" w:history="1">
            <w:r w:rsidRPr="004A4D62">
              <w:rPr>
                <w:rStyle w:val="Lienhypertexte"/>
                <w:rFonts w:ascii="Times New Roman" w:hAnsi="Times New Roman" w:cs="Times New Roman"/>
                <w:sz w:val="18"/>
                <w:szCs w:val="18"/>
                <w:shd w:val="clear" w:color="auto" w:fill="FFFFFF"/>
                <w:lang w:val="fr-FR"/>
              </w:rPr>
              <w:t>Traité de l’Art Militaire</w:t>
            </w:r>
          </w:hyperlink>
        </w:p>
        <w:p w14:paraId="6501590B"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VELLEIUS PATERCULUS (19 BC – 31 AD) : </w:t>
          </w:r>
          <w:hyperlink r:id="rId112" w:history="1">
            <w:r w:rsidRPr="004A4D62">
              <w:rPr>
                <w:rStyle w:val="Lienhypertexte"/>
                <w:rFonts w:ascii="Times New Roman" w:hAnsi="Times New Roman" w:cs="Times New Roman"/>
                <w:sz w:val="18"/>
                <w:szCs w:val="18"/>
                <w:shd w:val="clear" w:color="auto" w:fill="FFFFFF"/>
                <w:lang w:val="fr-FR"/>
              </w:rPr>
              <w:t>Histoire Romaine</w:t>
            </w:r>
          </w:hyperlink>
        </w:p>
        <w:p w14:paraId="7FC1E47E" w14:textId="1023EC3C" w:rsidR="00AE2455" w:rsidRPr="004A4D62" w:rsidRDefault="009469F4"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VIRGIL - </w:t>
          </w:r>
          <w:r w:rsidR="00AE2455" w:rsidRPr="004A4D62">
            <w:rPr>
              <w:rFonts w:ascii="Times New Roman" w:hAnsi="Times New Roman" w:cs="Times New Roman"/>
              <w:color w:val="333333"/>
              <w:sz w:val="18"/>
              <w:szCs w:val="18"/>
              <w:shd w:val="clear" w:color="auto" w:fill="FFFFFF"/>
              <w:lang w:val="fr-FR"/>
            </w:rPr>
            <w:t>VERGILIUS (70 – 19 BC)</w:t>
          </w:r>
          <w:r w:rsidR="00A953E4" w:rsidRPr="004A4D62">
            <w:rPr>
              <w:rFonts w:ascii="Times New Roman" w:hAnsi="Times New Roman" w:cs="Times New Roman"/>
              <w:color w:val="333333"/>
              <w:sz w:val="18"/>
              <w:szCs w:val="18"/>
              <w:shd w:val="clear" w:color="auto" w:fill="FFFFFF"/>
              <w:lang w:val="fr-FR"/>
            </w:rPr>
            <w:t xml:space="preserve"> : </w:t>
          </w:r>
          <w:hyperlink r:id="rId113" w:history="1">
            <w:r w:rsidR="00AE2455" w:rsidRPr="004A4D62">
              <w:rPr>
                <w:rStyle w:val="Lienhypertexte"/>
                <w:rFonts w:ascii="Times New Roman" w:hAnsi="Times New Roman" w:cs="Times New Roman"/>
                <w:sz w:val="18"/>
                <w:szCs w:val="18"/>
                <w:shd w:val="clear" w:color="auto" w:fill="FFFFFF"/>
                <w:lang w:val="fr-FR"/>
              </w:rPr>
              <w:t>Enéide</w:t>
            </w:r>
          </w:hyperlink>
          <w:r w:rsidR="00A953E4" w:rsidRPr="004A4D62">
            <w:rPr>
              <w:rStyle w:val="Lienhypertexte"/>
              <w:rFonts w:ascii="Times New Roman" w:hAnsi="Times New Roman" w:cs="Times New Roman"/>
              <w:sz w:val="18"/>
              <w:szCs w:val="18"/>
              <w:u w:val="none"/>
              <w:shd w:val="clear" w:color="auto" w:fill="FFFFFF"/>
              <w:lang w:val="fr-FR"/>
            </w:rPr>
            <w:t xml:space="preserve"> &amp; </w:t>
          </w:r>
          <w:hyperlink r:id="rId114" w:history="1">
            <w:r w:rsidR="00AE2455" w:rsidRPr="004A4D62">
              <w:rPr>
                <w:rStyle w:val="Lienhypertexte"/>
                <w:rFonts w:ascii="Times New Roman" w:hAnsi="Times New Roman" w:cs="Times New Roman"/>
                <w:sz w:val="18"/>
                <w:szCs w:val="18"/>
                <w:shd w:val="clear" w:color="auto" w:fill="FFFFFF"/>
                <w:lang w:val="fr-FR"/>
              </w:rPr>
              <w:t>Géorgiques</w:t>
            </w:r>
          </w:hyperlink>
        </w:p>
        <w:p w14:paraId="4C67AC62"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VITRUVIUS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90 – 20 BC) : </w:t>
          </w:r>
          <w:hyperlink r:id="rId115" w:history="1">
            <w:r w:rsidRPr="004A4D62">
              <w:rPr>
                <w:rStyle w:val="Lienhypertexte"/>
                <w:rFonts w:ascii="Times New Roman" w:hAnsi="Times New Roman" w:cs="Times New Roman"/>
                <w:sz w:val="18"/>
                <w:szCs w:val="18"/>
                <w:shd w:val="clear" w:color="auto" w:fill="FFFFFF"/>
                <w:lang w:val="fr-FR"/>
              </w:rPr>
              <w:t>De Architectura</w:t>
            </w:r>
          </w:hyperlink>
        </w:p>
        <w:p w14:paraId="404D1A1F" w14:textId="7C197DB4"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XENOPHON (430 – 355 BC) :</w:t>
          </w:r>
          <w:r w:rsidR="00A953E4" w:rsidRPr="004A4D62">
            <w:rPr>
              <w:rFonts w:ascii="Times New Roman" w:hAnsi="Times New Roman" w:cs="Times New Roman"/>
              <w:color w:val="333333"/>
              <w:sz w:val="18"/>
              <w:szCs w:val="18"/>
              <w:shd w:val="clear" w:color="auto" w:fill="FFFFFF"/>
              <w:lang w:val="fr-FR"/>
            </w:rPr>
            <w:t xml:space="preserve"> </w:t>
          </w:r>
          <w:hyperlink r:id="rId116" w:history="1">
            <w:r w:rsidRPr="004A4D62">
              <w:rPr>
                <w:rStyle w:val="Lienhypertexte"/>
                <w:rFonts w:ascii="Times New Roman" w:hAnsi="Times New Roman" w:cs="Times New Roman"/>
                <w:sz w:val="18"/>
                <w:szCs w:val="18"/>
                <w:shd w:val="clear" w:color="auto" w:fill="FFFFFF"/>
                <w:lang w:val="fr-FR"/>
              </w:rPr>
              <w:t>Helléniques (Histoire grecque)</w:t>
            </w:r>
          </w:hyperlink>
          <w:r w:rsidR="00A953E4" w:rsidRPr="004A4D62">
            <w:rPr>
              <w:rStyle w:val="Lienhypertexte"/>
              <w:rFonts w:ascii="Times New Roman" w:hAnsi="Times New Roman" w:cs="Times New Roman"/>
              <w:sz w:val="18"/>
              <w:szCs w:val="18"/>
              <w:u w:val="none"/>
              <w:shd w:val="clear" w:color="auto" w:fill="FFFFFF"/>
              <w:lang w:val="fr-FR"/>
            </w:rPr>
            <w:t xml:space="preserve"> &amp; </w:t>
          </w:r>
          <w:hyperlink r:id="rId117" w:history="1">
            <w:r w:rsidRPr="004A4D62">
              <w:rPr>
                <w:rStyle w:val="Lienhypertexte"/>
                <w:rFonts w:ascii="Times New Roman" w:hAnsi="Times New Roman" w:cs="Times New Roman"/>
                <w:sz w:val="18"/>
                <w:szCs w:val="18"/>
                <w:shd w:val="clear" w:color="auto" w:fill="FFFFFF"/>
                <w:lang w:val="fr-FR"/>
              </w:rPr>
              <w:t>Anabase (Retraite des dix mille)</w:t>
            </w:r>
          </w:hyperlink>
        </w:p>
        <w:p w14:paraId="68EFEE07" w14:textId="00F6E374"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XENOPHON of EPHESUS (2nd or 3rd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118" w:tgtFrame="_blank" w:history="1">
            <w:r w:rsidRPr="004A4D62">
              <w:rPr>
                <w:rStyle w:val="Lienhypertexte"/>
                <w:rFonts w:ascii="Times New Roman" w:hAnsi="Times New Roman" w:cs="Times New Roman"/>
                <w:sz w:val="18"/>
                <w:szCs w:val="18"/>
                <w:shd w:val="clear" w:color="auto" w:fill="FFFFFF"/>
              </w:rPr>
              <w:t>Ephesian Tale</w:t>
            </w:r>
          </w:hyperlink>
        </w:p>
        <w:p w14:paraId="554672A8" w14:textId="5C8358E3" w:rsidR="000342CF" w:rsidRPr="006271E3" w:rsidRDefault="000342CF" w:rsidP="004A4D62">
          <w:pPr>
            <w:rPr>
              <w:rFonts w:ascii="Times New Roman" w:hAnsi="Times New Roman" w:cs="Times New Roman"/>
              <w:i/>
              <w:color w:val="333333"/>
              <w:shd w:val="clear" w:color="auto" w:fill="FFFFFF"/>
            </w:rPr>
          </w:pPr>
        </w:p>
        <w:p w14:paraId="3669A58B" w14:textId="77777777" w:rsidR="00D75B1E" w:rsidRPr="006271E3" w:rsidRDefault="00D75B1E">
          <w:pPr>
            <w:rPr>
              <w:rFonts w:ascii="Times New Roman" w:hAnsi="Times New Roman" w:cs="Times New Roman"/>
            </w:rPr>
          </w:pPr>
          <w:r w:rsidRPr="006271E3">
            <w:rPr>
              <w:rFonts w:ascii="Times New Roman" w:hAnsi="Times New Roman" w:cs="Times New Roman"/>
            </w:rPr>
            <w:br w:type="page"/>
          </w:r>
        </w:p>
        <w:p w14:paraId="2F102388" w14:textId="3AC1BEA3" w:rsidR="0066539C" w:rsidRPr="0055537B" w:rsidRDefault="0055537B" w:rsidP="00D27A91">
          <w:pPr>
            <w:pStyle w:val="Paragraphedeliste"/>
            <w:numPr>
              <w:ilvl w:val="0"/>
              <w:numId w:val="14"/>
            </w:numPr>
            <w:spacing w:before="240"/>
            <w:ind w:right="-426"/>
            <w:rPr>
              <w:rFonts w:ascii="Times New Roman" w:hAnsi="Times New Roman" w:cs="Times New Roman"/>
              <w:b/>
              <w:lang w:val="fr-FR"/>
            </w:rPr>
          </w:pPr>
          <w:r w:rsidRPr="0055537B">
            <w:rPr>
              <w:rFonts w:ascii="Times New Roman" w:hAnsi="Times New Roman" w:cs="Times New Roman"/>
              <w:b/>
              <w:lang w:val="fr-FR"/>
            </w:rPr>
            <w:lastRenderedPageBreak/>
            <w:t>LISTE DES ABRIS ET PORTS ANTIQUES DE L’ARC ATLANTIQUE</w:t>
          </w:r>
        </w:p>
      </w:sdtContent>
    </w:sdt>
    <w:tbl>
      <w:tblPr>
        <w:tblW w:w="5052" w:type="pct"/>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620" w:firstRow="1" w:lastRow="0" w:firstColumn="0" w:lastColumn="0" w:noHBand="1" w:noVBand="1"/>
      </w:tblPr>
      <w:tblGrid>
        <w:gridCol w:w="3121"/>
        <w:gridCol w:w="2848"/>
        <w:gridCol w:w="1113"/>
        <w:gridCol w:w="973"/>
        <w:gridCol w:w="1101"/>
      </w:tblGrid>
      <w:tr w:rsidR="0066539C" w:rsidRPr="006410A4" w14:paraId="71A865A4" w14:textId="77777777" w:rsidTr="0097473C">
        <w:trPr>
          <w:trHeight w:val="227"/>
          <w:tblHeader/>
        </w:trPr>
        <w:tc>
          <w:tcPr>
            <w:tcW w:w="1704" w:type="pct"/>
            <w:tcBorders>
              <w:bottom w:val="single" w:sz="4" w:space="0" w:color="auto"/>
            </w:tcBorders>
            <w:shd w:val="clear" w:color="000000" w:fill="92D050"/>
            <w:noWrap/>
            <w:hideMark/>
          </w:tcPr>
          <w:p w14:paraId="192FF698" w14:textId="799B3502" w:rsidR="0066539C" w:rsidRPr="006410A4" w:rsidRDefault="00A1255D" w:rsidP="00463B41">
            <w:pPr>
              <w:spacing w:after="0" w:line="240" w:lineRule="auto"/>
              <w:rPr>
                <w:rFonts w:ascii="Calibri" w:eastAsia="Times New Roman" w:hAnsi="Calibri" w:cs="Times New Roman"/>
                <w:b/>
                <w:bCs/>
                <w:color w:val="000000"/>
                <w:sz w:val="18"/>
                <w:szCs w:val="18"/>
                <w:lang w:val="fr-FR" w:eastAsia="fr-FR"/>
              </w:rPr>
            </w:pPr>
            <w:r w:rsidRPr="006410A4">
              <w:rPr>
                <w:rFonts w:ascii="Calibri" w:eastAsia="Times New Roman" w:hAnsi="Calibri" w:cs="Times New Roman"/>
                <w:b/>
                <w:bCs/>
                <w:color w:val="000000"/>
                <w:sz w:val="18"/>
                <w:szCs w:val="18"/>
                <w:lang w:val="fr-FR" w:eastAsia="fr-FR"/>
              </w:rPr>
              <w:t>Nom antique</w:t>
            </w:r>
          </w:p>
        </w:tc>
        <w:tc>
          <w:tcPr>
            <w:tcW w:w="1555" w:type="pct"/>
            <w:tcBorders>
              <w:bottom w:val="single" w:sz="4" w:space="0" w:color="auto"/>
            </w:tcBorders>
            <w:shd w:val="clear" w:color="000000" w:fill="92D050"/>
            <w:noWrap/>
            <w:hideMark/>
          </w:tcPr>
          <w:p w14:paraId="6013E50E" w14:textId="700EDF82" w:rsidR="0066539C" w:rsidRPr="006410A4" w:rsidRDefault="00A1255D" w:rsidP="00463B41">
            <w:pPr>
              <w:spacing w:after="0" w:line="240" w:lineRule="auto"/>
              <w:rPr>
                <w:rFonts w:ascii="Calibri" w:eastAsia="Times New Roman" w:hAnsi="Calibri" w:cs="Times New Roman"/>
                <w:b/>
                <w:bCs/>
                <w:color w:val="000000"/>
                <w:sz w:val="18"/>
                <w:szCs w:val="18"/>
                <w:lang w:val="fr-FR" w:eastAsia="fr-FR"/>
              </w:rPr>
            </w:pPr>
            <w:r w:rsidRPr="006410A4">
              <w:rPr>
                <w:rFonts w:ascii="Calibri" w:eastAsia="Times New Roman" w:hAnsi="Calibri" w:cs="Times New Roman"/>
                <w:b/>
                <w:bCs/>
                <w:color w:val="000000"/>
                <w:sz w:val="18"/>
                <w:szCs w:val="18"/>
                <w:lang w:val="fr-FR" w:eastAsia="fr-FR"/>
              </w:rPr>
              <w:t>Nom moderne</w:t>
            </w:r>
          </w:p>
        </w:tc>
        <w:tc>
          <w:tcPr>
            <w:tcW w:w="608" w:type="pct"/>
            <w:tcBorders>
              <w:bottom w:val="single" w:sz="4" w:space="0" w:color="auto"/>
            </w:tcBorders>
            <w:shd w:val="clear" w:color="000000" w:fill="92D050"/>
            <w:hideMark/>
          </w:tcPr>
          <w:p w14:paraId="764740FF" w14:textId="6D3F3410" w:rsidR="0066539C" w:rsidRPr="006410A4" w:rsidRDefault="00A1255D" w:rsidP="00463B41">
            <w:pPr>
              <w:spacing w:after="0" w:line="240" w:lineRule="auto"/>
              <w:rPr>
                <w:rFonts w:ascii="Calibri" w:eastAsia="Times New Roman" w:hAnsi="Calibri" w:cs="Times New Roman"/>
                <w:b/>
                <w:bCs/>
                <w:color w:val="000000"/>
                <w:sz w:val="18"/>
                <w:szCs w:val="18"/>
                <w:lang w:val="fr-FR" w:eastAsia="fr-FR"/>
              </w:rPr>
            </w:pPr>
            <w:r w:rsidRPr="006410A4">
              <w:rPr>
                <w:rFonts w:ascii="Calibri" w:eastAsia="Times New Roman" w:hAnsi="Calibri" w:cs="Times New Roman"/>
                <w:b/>
                <w:bCs/>
                <w:color w:val="000000"/>
                <w:sz w:val="18"/>
                <w:szCs w:val="18"/>
                <w:lang w:val="fr-FR" w:eastAsia="fr-FR"/>
              </w:rPr>
              <w:t>Pays</w:t>
            </w:r>
          </w:p>
        </w:tc>
        <w:tc>
          <w:tcPr>
            <w:tcW w:w="531" w:type="pct"/>
            <w:tcBorders>
              <w:bottom w:val="single" w:sz="4" w:space="0" w:color="auto"/>
            </w:tcBorders>
            <w:shd w:val="clear" w:color="000000" w:fill="92D050"/>
            <w:noWrap/>
            <w:hideMark/>
          </w:tcPr>
          <w:p w14:paraId="26955A98" w14:textId="5CA19029" w:rsidR="0066539C" w:rsidRPr="006410A4" w:rsidRDefault="00A43B59" w:rsidP="00463B41">
            <w:pPr>
              <w:spacing w:after="0" w:line="240" w:lineRule="auto"/>
              <w:rPr>
                <w:rFonts w:ascii="Calibri" w:eastAsia="Times New Roman" w:hAnsi="Calibri" w:cs="Times New Roman"/>
                <w:b/>
                <w:bCs/>
                <w:color w:val="000000"/>
                <w:sz w:val="18"/>
                <w:szCs w:val="18"/>
                <w:lang w:val="fr-FR" w:eastAsia="fr-FR"/>
              </w:rPr>
            </w:pPr>
            <w:r w:rsidRPr="006410A4">
              <w:rPr>
                <w:rFonts w:ascii="Calibri" w:eastAsia="Times New Roman" w:hAnsi="Calibri" w:cs="Times New Roman"/>
                <w:b/>
                <w:bCs/>
                <w:color w:val="000000"/>
                <w:sz w:val="18"/>
                <w:szCs w:val="18"/>
                <w:lang w:val="fr-FR" w:eastAsia="fr-FR"/>
              </w:rPr>
              <w:t>Latitude (°)</w:t>
            </w:r>
          </w:p>
        </w:tc>
        <w:tc>
          <w:tcPr>
            <w:tcW w:w="601" w:type="pct"/>
            <w:tcBorders>
              <w:bottom w:val="single" w:sz="4" w:space="0" w:color="auto"/>
            </w:tcBorders>
            <w:shd w:val="clear" w:color="000000" w:fill="92D050"/>
            <w:noWrap/>
            <w:hideMark/>
          </w:tcPr>
          <w:p w14:paraId="4AC138AF" w14:textId="4069E735" w:rsidR="0066539C" w:rsidRPr="006410A4" w:rsidRDefault="00A43B59" w:rsidP="00463B41">
            <w:pPr>
              <w:spacing w:after="0" w:line="240" w:lineRule="auto"/>
              <w:rPr>
                <w:rFonts w:ascii="Calibri" w:eastAsia="Times New Roman" w:hAnsi="Calibri" w:cs="Times New Roman"/>
                <w:b/>
                <w:bCs/>
                <w:color w:val="000000"/>
                <w:sz w:val="18"/>
                <w:szCs w:val="18"/>
                <w:lang w:val="fr-FR" w:eastAsia="fr-FR"/>
              </w:rPr>
            </w:pPr>
            <w:r w:rsidRPr="006410A4">
              <w:rPr>
                <w:rFonts w:ascii="Calibri" w:eastAsia="Times New Roman" w:hAnsi="Calibri" w:cs="Times New Roman"/>
                <w:b/>
                <w:bCs/>
                <w:color w:val="000000"/>
                <w:sz w:val="18"/>
                <w:szCs w:val="18"/>
                <w:lang w:val="fr-FR" w:eastAsia="fr-FR"/>
              </w:rPr>
              <w:t>Longitude (°)</w:t>
            </w:r>
          </w:p>
        </w:tc>
      </w:tr>
      <w:tr w:rsidR="00447F8A" w:rsidRPr="006410A4" w14:paraId="2B6FE129" w14:textId="77777777" w:rsidTr="0097473C">
        <w:trPr>
          <w:trHeight w:val="227"/>
        </w:trPr>
        <w:tc>
          <w:tcPr>
            <w:tcW w:w="1704" w:type="pct"/>
            <w:shd w:val="clear" w:color="auto" w:fill="EAF1DD" w:themeFill="accent3" w:themeFillTint="33"/>
          </w:tcPr>
          <w:p w14:paraId="48D5E0FA" w14:textId="01BFC401" w:rsidR="00447F8A" w:rsidRPr="006410A4" w:rsidRDefault="00A1255D" w:rsidP="00463B41">
            <w:pPr>
              <w:spacing w:after="0" w:line="240" w:lineRule="auto"/>
              <w:rPr>
                <w:rFonts w:ascii="Calibri" w:eastAsia="Times New Roman" w:hAnsi="Calibri" w:cs="Times New Roman"/>
                <w:b/>
                <w:color w:val="000000"/>
                <w:sz w:val="18"/>
                <w:szCs w:val="18"/>
                <w:lang w:val="fr-FR" w:eastAsia="fr-FR"/>
              </w:rPr>
            </w:pPr>
            <w:bookmarkStart w:id="1" w:name="_Hlk514525796"/>
            <w:r w:rsidRPr="006410A4">
              <w:rPr>
                <w:rFonts w:ascii="Calibri" w:eastAsia="Times New Roman" w:hAnsi="Calibri" w:cs="Times New Roman"/>
                <w:b/>
                <w:color w:val="000000"/>
                <w:sz w:val="18"/>
                <w:szCs w:val="18"/>
                <w:lang w:val="fr-FR" w:eastAsia="fr-FR"/>
              </w:rPr>
              <w:t>Pays-Bas</w:t>
            </w:r>
          </w:p>
        </w:tc>
        <w:tc>
          <w:tcPr>
            <w:tcW w:w="1555" w:type="pct"/>
            <w:shd w:val="clear" w:color="auto" w:fill="EAF1DD" w:themeFill="accent3" w:themeFillTint="33"/>
          </w:tcPr>
          <w:p w14:paraId="5024B262" w14:textId="77777777" w:rsidR="00447F8A" w:rsidRPr="006410A4" w:rsidRDefault="00447F8A" w:rsidP="00463B41">
            <w:pPr>
              <w:spacing w:after="0" w:line="240" w:lineRule="auto"/>
              <w:rPr>
                <w:rFonts w:ascii="Calibri" w:eastAsia="Times New Roman" w:hAnsi="Calibri" w:cs="Times New Roman"/>
                <w:b/>
                <w:color w:val="000000"/>
                <w:sz w:val="18"/>
                <w:szCs w:val="18"/>
                <w:lang w:val="fr-FR" w:eastAsia="fr-FR"/>
              </w:rPr>
            </w:pPr>
          </w:p>
        </w:tc>
        <w:tc>
          <w:tcPr>
            <w:tcW w:w="608" w:type="pct"/>
            <w:shd w:val="clear" w:color="auto" w:fill="EAF1DD" w:themeFill="accent3" w:themeFillTint="33"/>
          </w:tcPr>
          <w:p w14:paraId="2ADC3218" w14:textId="77777777" w:rsidR="00447F8A" w:rsidRPr="006410A4" w:rsidRDefault="00447F8A" w:rsidP="00463B41">
            <w:pPr>
              <w:spacing w:after="0" w:line="240" w:lineRule="auto"/>
              <w:rPr>
                <w:rFonts w:ascii="Calibri" w:eastAsia="Times New Roman" w:hAnsi="Calibri" w:cs="Times New Roman"/>
                <w:b/>
                <w:color w:val="000000"/>
                <w:sz w:val="18"/>
                <w:szCs w:val="18"/>
                <w:lang w:val="fr-FR" w:eastAsia="fr-FR"/>
              </w:rPr>
            </w:pPr>
          </w:p>
        </w:tc>
        <w:tc>
          <w:tcPr>
            <w:tcW w:w="531" w:type="pct"/>
            <w:shd w:val="clear" w:color="auto" w:fill="EAF1DD" w:themeFill="accent3" w:themeFillTint="33"/>
          </w:tcPr>
          <w:p w14:paraId="5C7A8A0D" w14:textId="77777777" w:rsidR="00447F8A" w:rsidRPr="006410A4" w:rsidRDefault="00447F8A" w:rsidP="00463B41">
            <w:pPr>
              <w:spacing w:after="0" w:line="240" w:lineRule="auto"/>
              <w:rPr>
                <w:rFonts w:ascii="Calibri" w:eastAsia="Times New Roman" w:hAnsi="Calibri" w:cs="Times New Roman"/>
                <w:b/>
                <w:color w:val="000000"/>
                <w:sz w:val="18"/>
                <w:szCs w:val="18"/>
                <w:lang w:val="fr-FR" w:eastAsia="fr-FR"/>
              </w:rPr>
            </w:pPr>
          </w:p>
        </w:tc>
        <w:tc>
          <w:tcPr>
            <w:tcW w:w="601" w:type="pct"/>
            <w:shd w:val="clear" w:color="auto" w:fill="EAF1DD" w:themeFill="accent3" w:themeFillTint="33"/>
          </w:tcPr>
          <w:p w14:paraId="640EEB90" w14:textId="77777777" w:rsidR="00447F8A" w:rsidRPr="006410A4" w:rsidRDefault="00447F8A" w:rsidP="00463B41">
            <w:pPr>
              <w:spacing w:after="0" w:line="240" w:lineRule="auto"/>
              <w:rPr>
                <w:rFonts w:ascii="Calibri" w:eastAsia="Times New Roman" w:hAnsi="Calibri" w:cs="Times New Roman"/>
                <w:b/>
                <w:color w:val="000000"/>
                <w:sz w:val="18"/>
                <w:szCs w:val="18"/>
                <w:lang w:val="fr-FR" w:eastAsia="fr-FR"/>
              </w:rPr>
            </w:pPr>
          </w:p>
        </w:tc>
      </w:tr>
      <w:bookmarkEnd w:id="1"/>
      <w:tr w:rsidR="002E0D27" w:rsidRPr="006410A4" w14:paraId="1AD5E7E0"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24F988BA"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13FF10DA"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Uitgeest</w:t>
            </w:r>
            <w:proofErr w:type="spellEnd"/>
            <w:r w:rsidRPr="006410A4">
              <w:rPr>
                <w:rFonts w:ascii="Calibri" w:eastAsia="Times New Roman" w:hAnsi="Calibri" w:cs="Times New Roman"/>
                <w:color w:val="000000"/>
                <w:sz w:val="18"/>
                <w:szCs w:val="18"/>
                <w:lang w:val="fr-FR" w:eastAsia="fr-FR"/>
              </w:rPr>
              <w:t xml:space="preserve">-Groot </w:t>
            </w:r>
            <w:proofErr w:type="spellStart"/>
            <w:r w:rsidRPr="006410A4">
              <w:rPr>
                <w:rFonts w:ascii="Calibri" w:eastAsia="Times New Roman" w:hAnsi="Calibri" w:cs="Times New Roman"/>
                <w:color w:val="000000"/>
                <w:sz w:val="18"/>
                <w:szCs w:val="18"/>
                <w:lang w:val="fr-FR" w:eastAsia="fr-FR"/>
              </w:rPr>
              <w:t>Dorregeest</w:t>
            </w:r>
            <w:proofErr w:type="spellEnd"/>
          </w:p>
        </w:tc>
        <w:tc>
          <w:tcPr>
            <w:tcW w:w="608" w:type="pct"/>
            <w:tcBorders>
              <w:top w:val="single" w:sz="4" w:space="0" w:color="auto"/>
              <w:left w:val="single" w:sz="4" w:space="0" w:color="auto"/>
              <w:bottom w:val="single" w:sz="4" w:space="0" w:color="auto"/>
            </w:tcBorders>
            <w:shd w:val="clear" w:color="auto" w:fill="auto"/>
          </w:tcPr>
          <w:p w14:paraId="3B364766"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2C5DE37B"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52.53585</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ECADD7"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4.72348</w:t>
            </w:r>
          </w:p>
        </w:tc>
      </w:tr>
      <w:tr w:rsidR="002E0D27" w:rsidRPr="006410A4" w14:paraId="4B089349"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1B2D3CE4"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Flevum</w:t>
            </w:r>
            <w:proofErr w:type="spellEnd"/>
            <w:r w:rsidRPr="006410A4">
              <w:rPr>
                <w:rFonts w:ascii="Calibri" w:eastAsia="Times New Roman" w:hAnsi="Calibri" w:cs="Times New Roman"/>
                <w:color w:val="000000"/>
                <w:sz w:val="18"/>
                <w:szCs w:val="18"/>
                <w:lang w:val="fr-FR" w:eastAsia="fr-FR"/>
              </w:rPr>
              <w:t xml:space="preserve"> </w:t>
            </w:r>
          </w:p>
        </w:tc>
        <w:tc>
          <w:tcPr>
            <w:tcW w:w="1555" w:type="pct"/>
            <w:tcBorders>
              <w:top w:val="single" w:sz="4" w:space="0" w:color="auto"/>
              <w:left w:val="single" w:sz="4" w:space="0" w:color="auto"/>
              <w:bottom w:val="single" w:sz="4" w:space="0" w:color="auto"/>
            </w:tcBorders>
            <w:shd w:val="clear" w:color="auto" w:fill="auto"/>
          </w:tcPr>
          <w:p w14:paraId="3185B95E"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Velsen, West of Amsterdam</w:t>
            </w:r>
          </w:p>
        </w:tc>
        <w:tc>
          <w:tcPr>
            <w:tcW w:w="608" w:type="pct"/>
            <w:tcBorders>
              <w:top w:val="single" w:sz="4" w:space="0" w:color="auto"/>
              <w:left w:val="single" w:sz="4" w:space="0" w:color="auto"/>
              <w:bottom w:val="single" w:sz="4" w:space="0" w:color="auto"/>
            </w:tcBorders>
            <w:shd w:val="clear" w:color="auto" w:fill="auto"/>
          </w:tcPr>
          <w:p w14:paraId="72250A03"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11FDFE24"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52.45887</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80B7807"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4.66668</w:t>
            </w:r>
          </w:p>
        </w:tc>
      </w:tr>
      <w:tr w:rsidR="002E0D27" w:rsidRPr="006410A4" w14:paraId="4ADE6AE9"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23074332"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Lugdunum </w:t>
            </w:r>
            <w:proofErr w:type="spellStart"/>
            <w:r w:rsidRPr="006410A4">
              <w:rPr>
                <w:rFonts w:ascii="Calibri" w:eastAsia="Times New Roman" w:hAnsi="Calibri" w:cs="Times New Roman"/>
                <w:color w:val="000000"/>
                <w:sz w:val="18"/>
                <w:szCs w:val="18"/>
                <w:lang w:val="fr-FR" w:eastAsia="fr-FR"/>
              </w:rPr>
              <w:t>Batavorum</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Brittenburg</w:t>
            </w:r>
            <w:proofErr w:type="spellEnd"/>
            <w:r w:rsidRPr="006410A4">
              <w:rPr>
                <w:rFonts w:ascii="Calibri" w:eastAsia="Times New Roman" w:hAnsi="Calibri" w:cs="Times New Roman"/>
                <w:color w:val="000000"/>
                <w:sz w:val="18"/>
                <w:szCs w:val="18"/>
                <w:lang w:val="fr-FR" w:eastAsia="fr-FR"/>
              </w:rPr>
              <w:t>, Calla</w:t>
            </w:r>
          </w:p>
        </w:tc>
        <w:tc>
          <w:tcPr>
            <w:tcW w:w="1555" w:type="pct"/>
            <w:tcBorders>
              <w:top w:val="single" w:sz="4" w:space="0" w:color="auto"/>
              <w:left w:val="single" w:sz="4" w:space="0" w:color="auto"/>
              <w:bottom w:val="single" w:sz="4" w:space="0" w:color="auto"/>
            </w:tcBorders>
            <w:shd w:val="clear" w:color="auto" w:fill="auto"/>
          </w:tcPr>
          <w:p w14:paraId="68A98950" w14:textId="77777777" w:rsidR="002E0D27" w:rsidRPr="006271E3" w:rsidRDefault="002E0D27" w:rsidP="002E0D27">
            <w:pPr>
              <w:spacing w:after="0" w:line="240" w:lineRule="auto"/>
              <w:rPr>
                <w:rFonts w:ascii="Calibri" w:eastAsia="Times New Roman" w:hAnsi="Calibri" w:cs="Times New Roman"/>
                <w:color w:val="000000"/>
                <w:sz w:val="18"/>
                <w:szCs w:val="18"/>
                <w:lang w:eastAsia="fr-FR"/>
              </w:rPr>
            </w:pPr>
            <w:r w:rsidRPr="006271E3">
              <w:rPr>
                <w:rFonts w:ascii="Calibri" w:eastAsia="Times New Roman" w:hAnsi="Calibri" w:cs="Times New Roman"/>
                <w:color w:val="000000"/>
                <w:sz w:val="18"/>
                <w:szCs w:val="18"/>
                <w:lang w:eastAsia="fr-FR"/>
              </w:rPr>
              <w:t xml:space="preserve">submerged offshore </w:t>
            </w:r>
            <w:proofErr w:type="spellStart"/>
            <w:r w:rsidRPr="006271E3">
              <w:rPr>
                <w:rFonts w:ascii="Calibri" w:eastAsia="Times New Roman" w:hAnsi="Calibri" w:cs="Times New Roman"/>
                <w:color w:val="000000"/>
                <w:sz w:val="18"/>
                <w:szCs w:val="18"/>
                <w:lang w:eastAsia="fr-FR"/>
              </w:rPr>
              <w:t>Katwijk</w:t>
            </w:r>
            <w:proofErr w:type="spellEnd"/>
            <w:r w:rsidRPr="006271E3">
              <w:rPr>
                <w:rFonts w:ascii="Calibri" w:eastAsia="Times New Roman" w:hAnsi="Calibri" w:cs="Times New Roman"/>
                <w:color w:val="000000"/>
                <w:sz w:val="18"/>
                <w:szCs w:val="18"/>
                <w:lang w:eastAsia="fr-FR"/>
              </w:rPr>
              <w:t>, near the outlet of R Oude Rijn (R Old Rhine) which was the northern limit of the Roman empire and was navigable over a long distance, with many river ports</w:t>
            </w:r>
          </w:p>
        </w:tc>
        <w:tc>
          <w:tcPr>
            <w:tcW w:w="608" w:type="pct"/>
            <w:tcBorders>
              <w:top w:val="single" w:sz="4" w:space="0" w:color="auto"/>
              <w:left w:val="single" w:sz="4" w:space="0" w:color="auto"/>
              <w:bottom w:val="single" w:sz="4" w:space="0" w:color="auto"/>
            </w:tcBorders>
            <w:shd w:val="clear" w:color="auto" w:fill="auto"/>
          </w:tcPr>
          <w:p w14:paraId="4B05AC16"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33A7A2A8"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52.21348</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117D8A1"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4.39324</w:t>
            </w:r>
          </w:p>
        </w:tc>
      </w:tr>
      <w:tr w:rsidR="002E0D27" w:rsidRPr="006410A4" w14:paraId="750E2328"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51B83EFD"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Praetorium</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Agrippinae</w:t>
            </w:r>
            <w:proofErr w:type="spellEnd"/>
          </w:p>
        </w:tc>
        <w:tc>
          <w:tcPr>
            <w:tcW w:w="1555" w:type="pct"/>
            <w:tcBorders>
              <w:top w:val="single" w:sz="4" w:space="0" w:color="auto"/>
              <w:left w:val="single" w:sz="4" w:space="0" w:color="auto"/>
              <w:bottom w:val="single" w:sz="4" w:space="0" w:color="auto"/>
            </w:tcBorders>
            <w:shd w:val="clear" w:color="auto" w:fill="auto"/>
          </w:tcPr>
          <w:p w14:paraId="245561A7"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Valkenburg, </w:t>
            </w:r>
            <w:proofErr w:type="spellStart"/>
            <w:r w:rsidRPr="006410A4">
              <w:rPr>
                <w:rFonts w:ascii="Calibri" w:eastAsia="Times New Roman" w:hAnsi="Calibri" w:cs="Times New Roman"/>
                <w:color w:val="000000"/>
                <w:sz w:val="18"/>
                <w:szCs w:val="18"/>
                <w:lang w:val="fr-FR" w:eastAsia="fr-FR"/>
              </w:rPr>
              <w:t>Marktveld</w:t>
            </w:r>
            <w:proofErr w:type="spellEnd"/>
          </w:p>
        </w:tc>
        <w:tc>
          <w:tcPr>
            <w:tcW w:w="608" w:type="pct"/>
            <w:tcBorders>
              <w:top w:val="single" w:sz="4" w:space="0" w:color="auto"/>
              <w:left w:val="single" w:sz="4" w:space="0" w:color="auto"/>
              <w:bottom w:val="single" w:sz="4" w:space="0" w:color="auto"/>
            </w:tcBorders>
            <w:shd w:val="clear" w:color="auto" w:fill="auto"/>
          </w:tcPr>
          <w:p w14:paraId="7A90132A"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043C27C0"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52.17921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CD9D09"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4.43302</w:t>
            </w:r>
          </w:p>
        </w:tc>
      </w:tr>
      <w:tr w:rsidR="002E0D27" w:rsidRPr="006410A4" w14:paraId="223C8B11"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3A679AE9" w14:textId="77777777" w:rsidR="002E0D27" w:rsidRPr="006271E3" w:rsidRDefault="002E0D27" w:rsidP="002E0D27">
            <w:pPr>
              <w:spacing w:after="0" w:line="240" w:lineRule="auto"/>
              <w:rPr>
                <w:rFonts w:ascii="Calibri" w:eastAsia="Times New Roman" w:hAnsi="Calibri" w:cs="Times New Roman"/>
                <w:color w:val="000000"/>
                <w:sz w:val="18"/>
                <w:szCs w:val="18"/>
                <w:lang w:eastAsia="fr-FR"/>
              </w:rPr>
            </w:pPr>
            <w:proofErr w:type="spellStart"/>
            <w:r w:rsidRPr="006271E3">
              <w:rPr>
                <w:rFonts w:ascii="Calibri" w:eastAsia="Times New Roman" w:hAnsi="Calibri" w:cs="Times New Roman"/>
                <w:color w:val="000000"/>
                <w:sz w:val="18"/>
                <w:szCs w:val="18"/>
                <w:lang w:eastAsia="fr-FR"/>
              </w:rPr>
              <w:t>Matilo</w:t>
            </w:r>
            <w:proofErr w:type="spellEnd"/>
            <w:r w:rsidRPr="006271E3">
              <w:rPr>
                <w:rFonts w:ascii="Calibri" w:eastAsia="Times New Roman" w:hAnsi="Calibri" w:cs="Times New Roman"/>
                <w:color w:val="000000"/>
                <w:sz w:val="18"/>
                <w:szCs w:val="18"/>
                <w:lang w:eastAsia="fr-FR"/>
              </w:rPr>
              <w:t xml:space="preserve">, on </w:t>
            </w:r>
            <w:proofErr w:type="spellStart"/>
            <w:r w:rsidRPr="006271E3">
              <w:rPr>
                <w:rFonts w:ascii="Calibri" w:eastAsia="Times New Roman" w:hAnsi="Calibri" w:cs="Times New Roman"/>
                <w:color w:val="000000"/>
                <w:sz w:val="18"/>
                <w:szCs w:val="18"/>
                <w:lang w:eastAsia="fr-FR"/>
              </w:rPr>
              <w:t>Corbulo</w:t>
            </w:r>
            <w:proofErr w:type="spellEnd"/>
            <w:r w:rsidRPr="006271E3">
              <w:rPr>
                <w:rFonts w:ascii="Calibri" w:eastAsia="Times New Roman" w:hAnsi="Calibri" w:cs="Times New Roman"/>
                <w:color w:val="000000"/>
                <w:sz w:val="18"/>
                <w:szCs w:val="18"/>
                <w:lang w:eastAsia="fr-FR"/>
              </w:rPr>
              <w:t xml:space="preserve"> canal between R Rhine and R Maas</w:t>
            </w:r>
          </w:p>
        </w:tc>
        <w:tc>
          <w:tcPr>
            <w:tcW w:w="1555" w:type="pct"/>
            <w:tcBorders>
              <w:top w:val="single" w:sz="4" w:space="0" w:color="auto"/>
              <w:left w:val="single" w:sz="4" w:space="0" w:color="auto"/>
              <w:bottom w:val="single" w:sz="4" w:space="0" w:color="auto"/>
            </w:tcBorders>
            <w:shd w:val="clear" w:color="auto" w:fill="auto"/>
          </w:tcPr>
          <w:p w14:paraId="33AEAD58"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Leiden, </w:t>
            </w:r>
            <w:proofErr w:type="spellStart"/>
            <w:r w:rsidRPr="006410A4">
              <w:rPr>
                <w:rFonts w:ascii="Calibri" w:eastAsia="Times New Roman" w:hAnsi="Calibri" w:cs="Times New Roman"/>
                <w:color w:val="000000"/>
                <w:sz w:val="18"/>
                <w:szCs w:val="18"/>
                <w:lang w:val="fr-FR" w:eastAsia="fr-FR"/>
              </w:rPr>
              <w:t>Roomburg</w:t>
            </w:r>
            <w:proofErr w:type="spellEnd"/>
          </w:p>
        </w:tc>
        <w:tc>
          <w:tcPr>
            <w:tcW w:w="608" w:type="pct"/>
            <w:tcBorders>
              <w:top w:val="single" w:sz="4" w:space="0" w:color="auto"/>
              <w:left w:val="single" w:sz="4" w:space="0" w:color="auto"/>
              <w:bottom w:val="single" w:sz="4" w:space="0" w:color="auto"/>
            </w:tcBorders>
            <w:shd w:val="clear" w:color="auto" w:fill="auto"/>
          </w:tcPr>
          <w:p w14:paraId="4F3CD47F"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6BB0E992"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52.14971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CFD7348"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4.51841</w:t>
            </w:r>
          </w:p>
        </w:tc>
      </w:tr>
      <w:tr w:rsidR="002E0D27" w:rsidRPr="006410A4" w14:paraId="62819A0D"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07AFD309"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Forum </w:t>
            </w:r>
            <w:proofErr w:type="spellStart"/>
            <w:r w:rsidRPr="006410A4">
              <w:rPr>
                <w:rFonts w:ascii="Calibri" w:eastAsia="Times New Roman" w:hAnsi="Calibri" w:cs="Times New Roman"/>
                <w:color w:val="000000"/>
                <w:sz w:val="18"/>
                <w:szCs w:val="18"/>
                <w:lang w:val="fr-FR" w:eastAsia="fr-FR"/>
              </w:rPr>
              <w:t>Hadriani</w:t>
            </w:r>
            <w:proofErr w:type="spellEnd"/>
            <w:r w:rsidRPr="006410A4">
              <w:rPr>
                <w:rFonts w:ascii="Calibri" w:eastAsia="Times New Roman" w:hAnsi="Calibri" w:cs="Times New Roman"/>
                <w:color w:val="000000"/>
                <w:sz w:val="18"/>
                <w:szCs w:val="18"/>
                <w:lang w:val="fr-FR" w:eastAsia="fr-FR"/>
              </w:rPr>
              <w:t xml:space="preserve"> </w:t>
            </w:r>
          </w:p>
        </w:tc>
        <w:tc>
          <w:tcPr>
            <w:tcW w:w="1555" w:type="pct"/>
            <w:tcBorders>
              <w:top w:val="single" w:sz="4" w:space="0" w:color="auto"/>
              <w:left w:val="single" w:sz="4" w:space="0" w:color="auto"/>
              <w:bottom w:val="single" w:sz="4" w:space="0" w:color="auto"/>
            </w:tcBorders>
            <w:shd w:val="clear" w:color="auto" w:fill="auto"/>
          </w:tcPr>
          <w:p w14:paraId="7F3FBB29"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Park </w:t>
            </w:r>
            <w:proofErr w:type="spellStart"/>
            <w:r w:rsidRPr="006410A4">
              <w:rPr>
                <w:rFonts w:ascii="Calibri" w:eastAsia="Times New Roman" w:hAnsi="Calibri" w:cs="Times New Roman"/>
                <w:color w:val="000000"/>
                <w:sz w:val="18"/>
                <w:szCs w:val="18"/>
                <w:lang w:val="fr-FR" w:eastAsia="fr-FR"/>
              </w:rPr>
              <w:t>Arentsburgh</w:t>
            </w:r>
            <w:proofErr w:type="spellEnd"/>
            <w:r w:rsidRPr="006410A4">
              <w:rPr>
                <w:rFonts w:ascii="Calibri" w:eastAsia="Times New Roman" w:hAnsi="Calibri" w:cs="Times New Roman"/>
                <w:color w:val="000000"/>
                <w:sz w:val="18"/>
                <w:szCs w:val="18"/>
                <w:lang w:val="fr-FR" w:eastAsia="fr-FR"/>
              </w:rPr>
              <w:t xml:space="preserve">, at </w:t>
            </w:r>
            <w:proofErr w:type="spellStart"/>
            <w:r w:rsidRPr="006410A4">
              <w:rPr>
                <w:rFonts w:ascii="Calibri" w:eastAsia="Times New Roman" w:hAnsi="Calibri" w:cs="Times New Roman"/>
                <w:color w:val="000000"/>
                <w:sz w:val="18"/>
                <w:szCs w:val="18"/>
                <w:lang w:val="fr-FR" w:eastAsia="fr-FR"/>
              </w:rPr>
              <w:t>Voorburg</w:t>
            </w:r>
            <w:proofErr w:type="spellEnd"/>
          </w:p>
        </w:tc>
        <w:tc>
          <w:tcPr>
            <w:tcW w:w="608" w:type="pct"/>
            <w:tcBorders>
              <w:top w:val="single" w:sz="4" w:space="0" w:color="auto"/>
              <w:left w:val="single" w:sz="4" w:space="0" w:color="auto"/>
              <w:bottom w:val="single" w:sz="4" w:space="0" w:color="auto"/>
            </w:tcBorders>
            <w:shd w:val="clear" w:color="auto" w:fill="auto"/>
          </w:tcPr>
          <w:p w14:paraId="4AFC0B41"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4248A417"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52.05900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7CBDA46"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4.34862</w:t>
            </w:r>
          </w:p>
        </w:tc>
      </w:tr>
      <w:tr w:rsidR="002E0D27" w:rsidRPr="006410A4" w14:paraId="5168E57D"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20FFD0D9"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10FBCC6F"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Ockenburgh</w:t>
            </w:r>
            <w:proofErr w:type="spellEnd"/>
          </w:p>
        </w:tc>
        <w:tc>
          <w:tcPr>
            <w:tcW w:w="608" w:type="pct"/>
            <w:tcBorders>
              <w:top w:val="single" w:sz="4" w:space="0" w:color="auto"/>
              <w:left w:val="single" w:sz="4" w:space="0" w:color="auto"/>
              <w:bottom w:val="single" w:sz="4" w:space="0" w:color="auto"/>
            </w:tcBorders>
            <w:shd w:val="clear" w:color="auto" w:fill="auto"/>
          </w:tcPr>
          <w:p w14:paraId="26DE6943"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3D78E5E3"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52.05378</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6218184B"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4.20894</w:t>
            </w:r>
          </w:p>
        </w:tc>
      </w:tr>
      <w:tr w:rsidR="002E0D27" w:rsidRPr="006410A4" w14:paraId="26FB8FA7"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4038C9FF"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5DAA1074"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Naaldwijk</w:t>
            </w:r>
            <w:proofErr w:type="spellEnd"/>
          </w:p>
        </w:tc>
        <w:tc>
          <w:tcPr>
            <w:tcW w:w="608" w:type="pct"/>
            <w:tcBorders>
              <w:top w:val="single" w:sz="4" w:space="0" w:color="auto"/>
              <w:left w:val="single" w:sz="4" w:space="0" w:color="auto"/>
              <w:bottom w:val="single" w:sz="4" w:space="0" w:color="auto"/>
            </w:tcBorders>
            <w:shd w:val="clear" w:color="auto" w:fill="auto"/>
          </w:tcPr>
          <w:p w14:paraId="604623A8"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7DD2C4FC"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51.98581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9DBF966"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4.20518</w:t>
            </w:r>
          </w:p>
        </w:tc>
      </w:tr>
      <w:tr w:rsidR="002E0D27" w:rsidRPr="006410A4" w14:paraId="68DD5C9E"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1BC2CC17"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Flenio</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Flenium</w:t>
            </w:r>
            <w:proofErr w:type="spellEnd"/>
          </w:p>
        </w:tc>
        <w:tc>
          <w:tcPr>
            <w:tcW w:w="1555" w:type="pct"/>
            <w:tcBorders>
              <w:top w:val="single" w:sz="4" w:space="0" w:color="auto"/>
              <w:left w:val="single" w:sz="4" w:space="0" w:color="auto"/>
              <w:bottom w:val="single" w:sz="4" w:space="0" w:color="auto"/>
            </w:tcBorders>
            <w:shd w:val="clear" w:color="auto" w:fill="auto"/>
          </w:tcPr>
          <w:p w14:paraId="1B1C60B4"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gramStart"/>
            <w:r w:rsidRPr="006410A4">
              <w:rPr>
                <w:rFonts w:ascii="Calibri" w:eastAsia="Times New Roman" w:hAnsi="Calibri" w:cs="Times New Roman"/>
                <w:color w:val="000000"/>
                <w:sz w:val="18"/>
                <w:szCs w:val="18"/>
                <w:lang w:val="fr-FR" w:eastAsia="fr-FR"/>
              </w:rPr>
              <w:t>Vlaardingen?</w:t>
            </w:r>
            <w:proofErr w:type="gramEnd"/>
          </w:p>
        </w:tc>
        <w:tc>
          <w:tcPr>
            <w:tcW w:w="608" w:type="pct"/>
            <w:tcBorders>
              <w:top w:val="single" w:sz="4" w:space="0" w:color="auto"/>
              <w:left w:val="single" w:sz="4" w:space="0" w:color="auto"/>
              <w:bottom w:val="single" w:sz="4" w:space="0" w:color="auto"/>
            </w:tcBorders>
            <w:shd w:val="clear" w:color="auto" w:fill="auto"/>
          </w:tcPr>
          <w:p w14:paraId="2AB6A4C5"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3BDBE911"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51.91278</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E89004C"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4.34517</w:t>
            </w:r>
          </w:p>
        </w:tc>
      </w:tr>
      <w:tr w:rsidR="002E0D27" w:rsidRPr="006410A4" w14:paraId="0638FBA4"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0F3700BA"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Helinio</w:t>
            </w:r>
            <w:proofErr w:type="spellEnd"/>
            <w:r w:rsidRPr="006410A4">
              <w:rPr>
                <w:rFonts w:ascii="Calibri" w:eastAsia="Times New Roman" w:hAnsi="Calibri" w:cs="Times New Roman"/>
                <w:color w:val="000000"/>
                <w:sz w:val="18"/>
                <w:szCs w:val="18"/>
                <w:lang w:val="fr-FR" w:eastAsia="fr-FR"/>
              </w:rPr>
              <w:t xml:space="preserve"> </w:t>
            </w:r>
          </w:p>
        </w:tc>
        <w:tc>
          <w:tcPr>
            <w:tcW w:w="1555" w:type="pct"/>
            <w:tcBorders>
              <w:top w:val="single" w:sz="4" w:space="0" w:color="auto"/>
              <w:left w:val="single" w:sz="4" w:space="0" w:color="auto"/>
              <w:bottom w:val="single" w:sz="4" w:space="0" w:color="auto"/>
            </w:tcBorders>
            <w:shd w:val="clear" w:color="auto" w:fill="auto"/>
          </w:tcPr>
          <w:p w14:paraId="4C23A58E"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proofErr w:type="gramStart"/>
            <w:r w:rsidRPr="006410A4">
              <w:rPr>
                <w:rFonts w:ascii="Calibri" w:eastAsia="Times New Roman" w:hAnsi="Calibri" w:cs="Times New Roman"/>
                <w:color w:val="000000"/>
                <w:sz w:val="18"/>
                <w:szCs w:val="18"/>
                <w:lang w:val="fr-FR" w:eastAsia="fr-FR"/>
              </w:rPr>
              <w:t>submerged</w:t>
            </w:r>
            <w:proofErr w:type="spellEnd"/>
            <w:proofErr w:type="gramEnd"/>
            <w:r w:rsidRPr="006410A4">
              <w:rPr>
                <w:rFonts w:ascii="Calibri" w:eastAsia="Times New Roman" w:hAnsi="Calibri" w:cs="Times New Roman"/>
                <w:color w:val="000000"/>
                <w:sz w:val="18"/>
                <w:szCs w:val="18"/>
                <w:lang w:val="fr-FR" w:eastAsia="fr-FR"/>
              </w:rPr>
              <w:t xml:space="preserve"> offshore of </w:t>
            </w:r>
            <w:proofErr w:type="spellStart"/>
            <w:r w:rsidRPr="006410A4">
              <w:rPr>
                <w:rFonts w:ascii="Calibri" w:eastAsia="Times New Roman" w:hAnsi="Calibri" w:cs="Times New Roman"/>
                <w:color w:val="000000"/>
                <w:sz w:val="18"/>
                <w:szCs w:val="18"/>
                <w:lang w:val="fr-FR" w:eastAsia="fr-FR"/>
              </w:rPr>
              <w:t>Oostvoorne</w:t>
            </w:r>
            <w:proofErr w:type="spellEnd"/>
          </w:p>
        </w:tc>
        <w:tc>
          <w:tcPr>
            <w:tcW w:w="608" w:type="pct"/>
            <w:tcBorders>
              <w:top w:val="single" w:sz="4" w:space="0" w:color="auto"/>
              <w:left w:val="single" w:sz="4" w:space="0" w:color="auto"/>
              <w:bottom w:val="single" w:sz="4" w:space="0" w:color="auto"/>
            </w:tcBorders>
            <w:shd w:val="clear" w:color="auto" w:fill="auto"/>
          </w:tcPr>
          <w:p w14:paraId="0E930517"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3937084A"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51.92330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F45DCEC"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4.06860</w:t>
            </w:r>
          </w:p>
        </w:tc>
      </w:tr>
      <w:tr w:rsidR="002E0D27" w:rsidRPr="006410A4" w14:paraId="117F9F05"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531A7501"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39078A92" w14:textId="77777777" w:rsidR="002E0D27" w:rsidRPr="006271E3" w:rsidRDefault="002E0D27" w:rsidP="002E0D27">
            <w:pPr>
              <w:spacing w:after="0" w:line="240" w:lineRule="auto"/>
              <w:rPr>
                <w:rFonts w:ascii="Calibri" w:eastAsia="Times New Roman" w:hAnsi="Calibri" w:cs="Times New Roman"/>
                <w:color w:val="000000"/>
                <w:sz w:val="18"/>
                <w:szCs w:val="18"/>
                <w:lang w:eastAsia="fr-FR"/>
              </w:rPr>
            </w:pPr>
            <w:r w:rsidRPr="006271E3">
              <w:rPr>
                <w:rFonts w:ascii="Calibri" w:eastAsia="Times New Roman" w:hAnsi="Calibri" w:cs="Times New Roman"/>
                <w:color w:val="000000"/>
                <w:sz w:val="18"/>
                <w:szCs w:val="18"/>
                <w:lang w:eastAsia="fr-FR"/>
              </w:rPr>
              <w:t xml:space="preserve">“Oude </w:t>
            </w:r>
            <w:proofErr w:type="spellStart"/>
            <w:r w:rsidRPr="006271E3">
              <w:rPr>
                <w:rFonts w:ascii="Calibri" w:eastAsia="Times New Roman" w:hAnsi="Calibri" w:cs="Times New Roman"/>
                <w:color w:val="000000"/>
                <w:sz w:val="18"/>
                <w:szCs w:val="18"/>
                <w:lang w:eastAsia="fr-FR"/>
              </w:rPr>
              <w:t>Wereld</w:t>
            </w:r>
            <w:proofErr w:type="spellEnd"/>
            <w:r w:rsidRPr="006271E3">
              <w:rPr>
                <w:rFonts w:ascii="Calibri" w:eastAsia="Times New Roman" w:hAnsi="Calibri" w:cs="Times New Roman"/>
                <w:color w:val="000000"/>
                <w:sz w:val="18"/>
                <w:szCs w:val="18"/>
                <w:lang w:eastAsia="fr-FR"/>
              </w:rPr>
              <w:t xml:space="preserve">” submerged offshore of </w:t>
            </w:r>
            <w:proofErr w:type="spellStart"/>
            <w:r w:rsidRPr="006271E3">
              <w:rPr>
                <w:rFonts w:ascii="Calibri" w:eastAsia="Times New Roman" w:hAnsi="Calibri" w:cs="Times New Roman"/>
                <w:color w:val="000000"/>
                <w:sz w:val="18"/>
                <w:szCs w:val="18"/>
                <w:lang w:eastAsia="fr-FR"/>
              </w:rPr>
              <w:t>Goeree</w:t>
            </w:r>
            <w:proofErr w:type="spellEnd"/>
          </w:p>
        </w:tc>
        <w:tc>
          <w:tcPr>
            <w:tcW w:w="608" w:type="pct"/>
            <w:tcBorders>
              <w:top w:val="single" w:sz="4" w:space="0" w:color="auto"/>
              <w:left w:val="single" w:sz="4" w:space="0" w:color="auto"/>
              <w:bottom w:val="single" w:sz="4" w:space="0" w:color="auto"/>
            </w:tcBorders>
            <w:shd w:val="clear" w:color="auto" w:fill="auto"/>
          </w:tcPr>
          <w:p w14:paraId="715BC965"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694A1708"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51.84284</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A628B1C"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3.93384</w:t>
            </w:r>
          </w:p>
        </w:tc>
      </w:tr>
      <w:tr w:rsidR="002E0D27" w:rsidRPr="006410A4" w14:paraId="7D733484"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6804413B"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Ganuentum</w:t>
            </w:r>
            <w:proofErr w:type="spellEnd"/>
          </w:p>
        </w:tc>
        <w:tc>
          <w:tcPr>
            <w:tcW w:w="1555" w:type="pct"/>
            <w:tcBorders>
              <w:top w:val="single" w:sz="4" w:space="0" w:color="auto"/>
              <w:left w:val="single" w:sz="4" w:space="0" w:color="auto"/>
              <w:bottom w:val="single" w:sz="4" w:space="0" w:color="auto"/>
            </w:tcBorders>
            <w:shd w:val="clear" w:color="auto" w:fill="auto"/>
          </w:tcPr>
          <w:p w14:paraId="06475A0A" w14:textId="77777777" w:rsidR="002E0D27" w:rsidRPr="006271E3" w:rsidRDefault="002E0D27" w:rsidP="002E0D27">
            <w:pPr>
              <w:spacing w:after="0" w:line="240" w:lineRule="auto"/>
              <w:rPr>
                <w:rFonts w:ascii="Calibri" w:eastAsia="Times New Roman" w:hAnsi="Calibri" w:cs="Times New Roman"/>
                <w:color w:val="000000"/>
                <w:sz w:val="18"/>
                <w:szCs w:val="18"/>
                <w:lang w:eastAsia="fr-FR"/>
              </w:rPr>
            </w:pPr>
            <w:r w:rsidRPr="006271E3">
              <w:rPr>
                <w:rFonts w:ascii="Calibri" w:eastAsia="Times New Roman" w:hAnsi="Calibri" w:cs="Times New Roman"/>
                <w:color w:val="000000"/>
                <w:sz w:val="18"/>
                <w:szCs w:val="18"/>
                <w:lang w:eastAsia="fr-FR"/>
              </w:rPr>
              <w:t xml:space="preserve">submerged at 1.5 km NW of </w:t>
            </w:r>
            <w:proofErr w:type="spellStart"/>
            <w:r w:rsidRPr="006271E3">
              <w:rPr>
                <w:rFonts w:ascii="Calibri" w:eastAsia="Times New Roman" w:hAnsi="Calibri" w:cs="Times New Roman"/>
                <w:color w:val="000000"/>
                <w:sz w:val="18"/>
                <w:szCs w:val="18"/>
                <w:lang w:eastAsia="fr-FR"/>
              </w:rPr>
              <w:t>Colijnsplaat</w:t>
            </w:r>
            <w:proofErr w:type="spellEnd"/>
            <w:r w:rsidRPr="006271E3">
              <w:rPr>
                <w:rFonts w:ascii="Calibri" w:eastAsia="Times New Roman" w:hAnsi="Calibri" w:cs="Times New Roman"/>
                <w:color w:val="000000"/>
                <w:sz w:val="18"/>
                <w:szCs w:val="18"/>
                <w:lang w:eastAsia="fr-FR"/>
              </w:rPr>
              <w:t xml:space="preserve">, votive inscription to </w:t>
            </w:r>
            <w:proofErr w:type="spellStart"/>
            <w:r w:rsidRPr="006271E3">
              <w:rPr>
                <w:rFonts w:ascii="Calibri" w:eastAsia="Times New Roman" w:hAnsi="Calibri" w:cs="Times New Roman"/>
                <w:color w:val="000000"/>
                <w:sz w:val="18"/>
                <w:szCs w:val="18"/>
                <w:lang w:eastAsia="fr-FR"/>
              </w:rPr>
              <w:t>Nehalennia</w:t>
            </w:r>
            <w:proofErr w:type="spellEnd"/>
            <w:r w:rsidRPr="006271E3">
              <w:rPr>
                <w:rFonts w:ascii="Calibri" w:eastAsia="Times New Roman" w:hAnsi="Calibri" w:cs="Times New Roman"/>
                <w:color w:val="000000"/>
                <w:sz w:val="18"/>
                <w:szCs w:val="18"/>
                <w:lang w:eastAsia="fr-FR"/>
              </w:rPr>
              <w:t xml:space="preserve"> goddess</w:t>
            </w:r>
          </w:p>
        </w:tc>
        <w:tc>
          <w:tcPr>
            <w:tcW w:w="608" w:type="pct"/>
            <w:tcBorders>
              <w:top w:val="single" w:sz="4" w:space="0" w:color="auto"/>
              <w:left w:val="single" w:sz="4" w:space="0" w:color="auto"/>
              <w:bottom w:val="single" w:sz="4" w:space="0" w:color="auto"/>
            </w:tcBorders>
            <w:shd w:val="clear" w:color="auto" w:fill="auto"/>
          </w:tcPr>
          <w:p w14:paraId="7A55F0CB"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4E03A0AB"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51.61750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C37A2F3"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3.82380</w:t>
            </w:r>
          </w:p>
        </w:tc>
      </w:tr>
      <w:tr w:rsidR="002E0D27" w:rsidRPr="006410A4" w14:paraId="5AC9248A"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47B2B00D"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Romanorum</w:t>
            </w:r>
            <w:proofErr w:type="spellEnd"/>
            <w:r w:rsidRPr="006410A4">
              <w:rPr>
                <w:rFonts w:ascii="Calibri" w:eastAsia="Times New Roman" w:hAnsi="Calibri" w:cs="Times New Roman"/>
                <w:color w:val="000000"/>
                <w:sz w:val="18"/>
                <w:szCs w:val="18"/>
                <w:lang w:val="fr-FR" w:eastAsia="fr-FR"/>
              </w:rPr>
              <w:t xml:space="preserve"> portus</w:t>
            </w:r>
          </w:p>
        </w:tc>
        <w:tc>
          <w:tcPr>
            <w:tcW w:w="1555" w:type="pct"/>
            <w:tcBorders>
              <w:top w:val="single" w:sz="4" w:space="0" w:color="auto"/>
              <w:left w:val="single" w:sz="4" w:space="0" w:color="auto"/>
              <w:bottom w:val="single" w:sz="4" w:space="0" w:color="auto"/>
            </w:tcBorders>
            <w:shd w:val="clear" w:color="auto" w:fill="auto"/>
          </w:tcPr>
          <w:p w14:paraId="2D18C58E" w14:textId="77777777" w:rsidR="002E0D27" w:rsidRPr="006271E3" w:rsidRDefault="002E0D27" w:rsidP="002E0D27">
            <w:pPr>
              <w:spacing w:after="0" w:line="240" w:lineRule="auto"/>
              <w:rPr>
                <w:rFonts w:ascii="Calibri" w:eastAsia="Times New Roman" w:hAnsi="Calibri" w:cs="Times New Roman"/>
                <w:color w:val="000000"/>
                <w:sz w:val="18"/>
                <w:szCs w:val="18"/>
                <w:lang w:eastAsia="fr-FR"/>
              </w:rPr>
            </w:pPr>
            <w:r w:rsidRPr="006271E3">
              <w:rPr>
                <w:rFonts w:ascii="Calibri" w:eastAsia="Times New Roman" w:hAnsi="Calibri" w:cs="Times New Roman"/>
                <w:color w:val="000000"/>
                <w:sz w:val="18"/>
                <w:szCs w:val="18"/>
                <w:lang w:eastAsia="fr-FR"/>
              </w:rPr>
              <w:t xml:space="preserve">“De </w:t>
            </w:r>
            <w:proofErr w:type="spellStart"/>
            <w:r w:rsidRPr="006271E3">
              <w:rPr>
                <w:rFonts w:ascii="Calibri" w:eastAsia="Times New Roman" w:hAnsi="Calibri" w:cs="Times New Roman"/>
                <w:color w:val="000000"/>
                <w:sz w:val="18"/>
                <w:szCs w:val="18"/>
                <w:lang w:eastAsia="fr-FR"/>
              </w:rPr>
              <w:t>Roompot</w:t>
            </w:r>
            <w:proofErr w:type="spellEnd"/>
            <w:r w:rsidRPr="006271E3">
              <w:rPr>
                <w:rFonts w:ascii="Calibri" w:eastAsia="Times New Roman" w:hAnsi="Calibri" w:cs="Times New Roman"/>
                <w:color w:val="000000"/>
                <w:sz w:val="18"/>
                <w:szCs w:val="18"/>
                <w:lang w:eastAsia="fr-FR"/>
              </w:rPr>
              <w:t xml:space="preserve">” submerged offshore of </w:t>
            </w:r>
            <w:proofErr w:type="spellStart"/>
            <w:r w:rsidRPr="006271E3">
              <w:rPr>
                <w:rFonts w:ascii="Calibri" w:eastAsia="Times New Roman" w:hAnsi="Calibri" w:cs="Times New Roman"/>
                <w:color w:val="000000"/>
                <w:sz w:val="18"/>
                <w:szCs w:val="18"/>
                <w:lang w:eastAsia="fr-FR"/>
              </w:rPr>
              <w:t>Domburg</w:t>
            </w:r>
            <w:proofErr w:type="spellEnd"/>
            <w:r w:rsidRPr="006271E3">
              <w:rPr>
                <w:rFonts w:ascii="Calibri" w:eastAsia="Times New Roman" w:hAnsi="Calibri" w:cs="Times New Roman"/>
                <w:color w:val="000000"/>
                <w:sz w:val="18"/>
                <w:szCs w:val="18"/>
                <w:lang w:eastAsia="fr-FR"/>
              </w:rPr>
              <w:t xml:space="preserve"> on the Isle of Walcheren</w:t>
            </w:r>
          </w:p>
        </w:tc>
        <w:tc>
          <w:tcPr>
            <w:tcW w:w="608" w:type="pct"/>
            <w:tcBorders>
              <w:top w:val="single" w:sz="4" w:space="0" w:color="auto"/>
              <w:left w:val="single" w:sz="4" w:space="0" w:color="auto"/>
              <w:bottom w:val="single" w:sz="4" w:space="0" w:color="auto"/>
            </w:tcBorders>
            <w:shd w:val="clear" w:color="auto" w:fill="auto"/>
          </w:tcPr>
          <w:p w14:paraId="2A5FA278"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31E88CD1"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51.60496</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16F02BF"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3.60477</w:t>
            </w:r>
          </w:p>
        </w:tc>
      </w:tr>
      <w:tr w:rsidR="002E0D27" w:rsidRPr="006410A4" w14:paraId="1FA35AD7"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718BA316"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proofErr w:type="gramStart"/>
            <w:r w:rsidRPr="006410A4">
              <w:rPr>
                <w:rFonts w:ascii="Calibri" w:eastAsia="Times New Roman" w:hAnsi="Calibri" w:cs="Times New Roman"/>
                <w:color w:val="000000"/>
                <w:sz w:val="18"/>
                <w:szCs w:val="18"/>
                <w:lang w:val="fr-FR" w:eastAsia="fr-FR"/>
              </w:rPr>
              <w:t>Rodanum</w:t>
            </w:r>
            <w:proofErr w:type="spellEnd"/>
            <w:r w:rsidRPr="006410A4">
              <w:rPr>
                <w:rFonts w:ascii="Calibri" w:eastAsia="Times New Roman" w:hAnsi="Calibri" w:cs="Times New Roman"/>
                <w:color w:val="000000"/>
                <w:sz w:val="18"/>
                <w:szCs w:val="18"/>
                <w:lang w:val="fr-FR" w:eastAsia="fr-FR"/>
              </w:rPr>
              <w:t>?</w:t>
            </w:r>
            <w:proofErr w:type="gramEnd"/>
            <w:r w:rsidRPr="006410A4">
              <w:rPr>
                <w:rFonts w:ascii="Calibri" w:eastAsia="Times New Roman" w:hAnsi="Calibri" w:cs="Times New Roman"/>
                <w:color w:val="000000"/>
                <w:sz w:val="18"/>
                <w:szCs w:val="18"/>
                <w:lang w:val="fr-FR" w:eastAsia="fr-FR"/>
              </w:rPr>
              <w:t xml:space="preserve"> </w:t>
            </w:r>
          </w:p>
        </w:tc>
        <w:tc>
          <w:tcPr>
            <w:tcW w:w="1555" w:type="pct"/>
            <w:tcBorders>
              <w:top w:val="single" w:sz="4" w:space="0" w:color="auto"/>
              <w:left w:val="single" w:sz="4" w:space="0" w:color="auto"/>
              <w:bottom w:val="single" w:sz="4" w:space="0" w:color="auto"/>
            </w:tcBorders>
            <w:shd w:val="clear" w:color="auto" w:fill="auto"/>
          </w:tcPr>
          <w:p w14:paraId="14FC84D9"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Aardenburg</w:t>
            </w:r>
            <w:proofErr w:type="spellEnd"/>
          </w:p>
        </w:tc>
        <w:tc>
          <w:tcPr>
            <w:tcW w:w="608" w:type="pct"/>
            <w:tcBorders>
              <w:top w:val="single" w:sz="4" w:space="0" w:color="auto"/>
              <w:left w:val="single" w:sz="4" w:space="0" w:color="auto"/>
              <w:bottom w:val="single" w:sz="4" w:space="0" w:color="auto"/>
            </w:tcBorders>
            <w:shd w:val="clear" w:color="auto" w:fill="auto"/>
          </w:tcPr>
          <w:p w14:paraId="36812411"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1351729A"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51.27421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6A629EE"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3.44819</w:t>
            </w:r>
          </w:p>
        </w:tc>
      </w:tr>
      <w:tr w:rsidR="000737FF" w:rsidRPr="006410A4" w14:paraId="0D448AA9" w14:textId="77777777" w:rsidTr="0097473C">
        <w:trPr>
          <w:trHeight w:val="227"/>
        </w:trPr>
        <w:tc>
          <w:tcPr>
            <w:tcW w:w="1704" w:type="pct"/>
            <w:shd w:val="clear" w:color="auto" w:fill="EAF1DD" w:themeFill="accent3" w:themeFillTint="33"/>
          </w:tcPr>
          <w:p w14:paraId="510DD094" w14:textId="00BE8A94"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r w:rsidRPr="006410A4">
              <w:rPr>
                <w:rFonts w:ascii="Calibri" w:eastAsia="Times New Roman" w:hAnsi="Calibri" w:cs="Times New Roman"/>
                <w:b/>
                <w:color w:val="000000"/>
                <w:sz w:val="18"/>
                <w:szCs w:val="18"/>
                <w:lang w:val="fr-FR" w:eastAsia="fr-FR"/>
              </w:rPr>
              <w:t>Fland</w:t>
            </w:r>
            <w:r w:rsidR="00A1255D" w:rsidRPr="006410A4">
              <w:rPr>
                <w:rFonts w:ascii="Calibri" w:eastAsia="Times New Roman" w:hAnsi="Calibri" w:cs="Times New Roman"/>
                <w:b/>
                <w:color w:val="000000"/>
                <w:sz w:val="18"/>
                <w:szCs w:val="18"/>
                <w:lang w:val="fr-FR" w:eastAsia="fr-FR"/>
              </w:rPr>
              <w:t>re</w:t>
            </w:r>
          </w:p>
        </w:tc>
        <w:tc>
          <w:tcPr>
            <w:tcW w:w="1555" w:type="pct"/>
            <w:shd w:val="clear" w:color="auto" w:fill="EAF1DD" w:themeFill="accent3" w:themeFillTint="33"/>
          </w:tcPr>
          <w:p w14:paraId="1A07AB63"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p>
        </w:tc>
        <w:tc>
          <w:tcPr>
            <w:tcW w:w="608" w:type="pct"/>
            <w:shd w:val="clear" w:color="auto" w:fill="EAF1DD" w:themeFill="accent3" w:themeFillTint="33"/>
          </w:tcPr>
          <w:p w14:paraId="3346C4D7"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p>
        </w:tc>
        <w:tc>
          <w:tcPr>
            <w:tcW w:w="531" w:type="pct"/>
            <w:shd w:val="clear" w:color="auto" w:fill="EAF1DD" w:themeFill="accent3" w:themeFillTint="33"/>
          </w:tcPr>
          <w:p w14:paraId="3CFA37B5"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p>
        </w:tc>
        <w:tc>
          <w:tcPr>
            <w:tcW w:w="601" w:type="pct"/>
            <w:shd w:val="clear" w:color="auto" w:fill="EAF1DD" w:themeFill="accent3" w:themeFillTint="33"/>
          </w:tcPr>
          <w:p w14:paraId="6637FF28"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p>
        </w:tc>
      </w:tr>
      <w:tr w:rsidR="002E0D27" w:rsidRPr="006410A4" w14:paraId="4EB302F4"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58E0B99A"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403D3E6F"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Maldegem-</w:t>
            </w:r>
            <w:proofErr w:type="spellStart"/>
            <w:r w:rsidRPr="006410A4">
              <w:rPr>
                <w:rFonts w:ascii="Calibri" w:eastAsia="Times New Roman" w:hAnsi="Calibri" w:cs="Times New Roman"/>
                <w:color w:val="000000"/>
                <w:sz w:val="18"/>
                <w:szCs w:val="18"/>
                <w:lang w:val="fr-FR" w:eastAsia="fr-FR"/>
              </w:rPr>
              <w:t>Vake</w:t>
            </w:r>
            <w:proofErr w:type="spellEnd"/>
          </w:p>
        </w:tc>
        <w:tc>
          <w:tcPr>
            <w:tcW w:w="608" w:type="pct"/>
            <w:tcBorders>
              <w:top w:val="single" w:sz="4" w:space="0" w:color="auto"/>
              <w:left w:val="single" w:sz="4" w:space="0" w:color="auto"/>
              <w:bottom w:val="single" w:sz="4" w:space="0" w:color="auto"/>
            </w:tcBorders>
            <w:shd w:val="clear" w:color="auto" w:fill="auto"/>
          </w:tcPr>
          <w:p w14:paraId="0890FAF9"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Flanders</w:t>
            </w:r>
            <w:proofErr w:type="spellEnd"/>
          </w:p>
        </w:tc>
        <w:tc>
          <w:tcPr>
            <w:tcW w:w="531" w:type="pct"/>
            <w:tcBorders>
              <w:top w:val="single" w:sz="4" w:space="0" w:color="auto"/>
              <w:left w:val="single" w:sz="4" w:space="0" w:color="auto"/>
              <w:bottom w:val="single" w:sz="4" w:space="0" w:color="auto"/>
            </w:tcBorders>
            <w:shd w:val="clear" w:color="auto" w:fill="auto"/>
          </w:tcPr>
          <w:p w14:paraId="3CF8E358"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51.22298</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3368C59"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3.42470</w:t>
            </w:r>
          </w:p>
        </w:tc>
      </w:tr>
      <w:tr w:rsidR="002E0D27" w:rsidRPr="006410A4" w14:paraId="1516A59F"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44853590"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4564B6DE"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Wenduine</w:t>
            </w:r>
            <w:proofErr w:type="spellEnd"/>
          </w:p>
        </w:tc>
        <w:tc>
          <w:tcPr>
            <w:tcW w:w="608" w:type="pct"/>
            <w:tcBorders>
              <w:top w:val="single" w:sz="4" w:space="0" w:color="auto"/>
              <w:left w:val="single" w:sz="4" w:space="0" w:color="auto"/>
              <w:bottom w:val="single" w:sz="4" w:space="0" w:color="auto"/>
            </w:tcBorders>
            <w:shd w:val="clear" w:color="auto" w:fill="auto"/>
          </w:tcPr>
          <w:p w14:paraId="43C84F85"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Flanders</w:t>
            </w:r>
            <w:proofErr w:type="spellEnd"/>
          </w:p>
        </w:tc>
        <w:tc>
          <w:tcPr>
            <w:tcW w:w="531" w:type="pct"/>
            <w:tcBorders>
              <w:top w:val="single" w:sz="4" w:space="0" w:color="auto"/>
              <w:left w:val="single" w:sz="4" w:space="0" w:color="auto"/>
              <w:bottom w:val="single" w:sz="4" w:space="0" w:color="auto"/>
            </w:tcBorders>
            <w:shd w:val="clear" w:color="auto" w:fill="auto"/>
          </w:tcPr>
          <w:p w14:paraId="769F783B"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51.30111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ED4643F"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3.07920</w:t>
            </w:r>
          </w:p>
        </w:tc>
      </w:tr>
      <w:tr w:rsidR="005E750E" w:rsidRPr="006410A4" w14:paraId="6EAB144E"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75DA5FD0" w14:textId="77777777" w:rsidR="005E750E" w:rsidRPr="006410A4" w:rsidRDefault="005E750E" w:rsidP="005E750E">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559AA7B8" w14:textId="77777777" w:rsidR="005E750E" w:rsidRPr="006410A4" w:rsidRDefault="005E750E" w:rsidP="005E750E">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Bruges, Brugge, on R </w:t>
            </w:r>
            <w:proofErr w:type="spellStart"/>
            <w:r w:rsidRPr="006410A4">
              <w:rPr>
                <w:rFonts w:ascii="Calibri" w:eastAsia="Times New Roman" w:hAnsi="Calibri" w:cs="Times New Roman"/>
                <w:color w:val="000000"/>
                <w:sz w:val="18"/>
                <w:szCs w:val="18"/>
                <w:lang w:val="fr-FR" w:eastAsia="fr-FR"/>
              </w:rPr>
              <w:t>Reie</w:t>
            </w:r>
            <w:proofErr w:type="spellEnd"/>
          </w:p>
        </w:tc>
        <w:tc>
          <w:tcPr>
            <w:tcW w:w="608" w:type="pct"/>
            <w:tcBorders>
              <w:top w:val="single" w:sz="4" w:space="0" w:color="auto"/>
              <w:left w:val="single" w:sz="4" w:space="0" w:color="auto"/>
              <w:bottom w:val="single" w:sz="4" w:space="0" w:color="auto"/>
            </w:tcBorders>
            <w:shd w:val="clear" w:color="auto" w:fill="auto"/>
          </w:tcPr>
          <w:p w14:paraId="2921331C" w14:textId="77777777" w:rsidR="005E750E" w:rsidRPr="006410A4" w:rsidRDefault="005E750E" w:rsidP="005E750E">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Flanders</w:t>
            </w:r>
            <w:proofErr w:type="spellEnd"/>
          </w:p>
        </w:tc>
        <w:tc>
          <w:tcPr>
            <w:tcW w:w="531" w:type="pct"/>
            <w:tcBorders>
              <w:top w:val="single" w:sz="4" w:space="0" w:color="auto"/>
              <w:left w:val="single" w:sz="4" w:space="0" w:color="auto"/>
              <w:bottom w:val="single" w:sz="4" w:space="0" w:color="auto"/>
            </w:tcBorders>
            <w:shd w:val="clear" w:color="auto" w:fill="auto"/>
          </w:tcPr>
          <w:p w14:paraId="79B276E9" w14:textId="77777777" w:rsidR="005E750E" w:rsidRPr="006410A4" w:rsidRDefault="005E750E" w:rsidP="005E750E">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51.21470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E88BC42" w14:textId="77777777" w:rsidR="005E750E" w:rsidRPr="006410A4" w:rsidRDefault="005E750E" w:rsidP="005E750E">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3.22140</w:t>
            </w:r>
          </w:p>
        </w:tc>
      </w:tr>
      <w:tr w:rsidR="002E0D27" w:rsidRPr="006410A4" w14:paraId="0616B6C6"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20DC8B59"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Aldenburgensis</w:t>
            </w:r>
            <w:proofErr w:type="spellEnd"/>
            <w:r w:rsidRPr="006410A4">
              <w:rPr>
                <w:rFonts w:ascii="Calibri" w:eastAsia="Times New Roman" w:hAnsi="Calibri" w:cs="Times New Roman"/>
                <w:color w:val="000000"/>
                <w:sz w:val="18"/>
                <w:szCs w:val="18"/>
                <w:lang w:val="fr-FR" w:eastAsia="fr-FR"/>
              </w:rPr>
              <w:t xml:space="preserve"> </w:t>
            </w:r>
          </w:p>
        </w:tc>
        <w:tc>
          <w:tcPr>
            <w:tcW w:w="1555" w:type="pct"/>
            <w:tcBorders>
              <w:top w:val="single" w:sz="4" w:space="0" w:color="auto"/>
              <w:left w:val="single" w:sz="4" w:space="0" w:color="auto"/>
              <w:bottom w:val="single" w:sz="4" w:space="0" w:color="auto"/>
            </w:tcBorders>
            <w:shd w:val="clear" w:color="auto" w:fill="auto"/>
          </w:tcPr>
          <w:p w14:paraId="47DA8CDB" w14:textId="77777777" w:rsidR="002E0D27" w:rsidRPr="006271E3" w:rsidRDefault="002E0D27" w:rsidP="002E0D27">
            <w:pPr>
              <w:spacing w:after="0" w:line="240" w:lineRule="auto"/>
              <w:rPr>
                <w:rFonts w:ascii="Calibri" w:eastAsia="Times New Roman" w:hAnsi="Calibri" w:cs="Times New Roman"/>
                <w:color w:val="000000"/>
                <w:sz w:val="18"/>
                <w:szCs w:val="18"/>
                <w:lang w:eastAsia="fr-FR"/>
              </w:rPr>
            </w:pPr>
            <w:r w:rsidRPr="006271E3">
              <w:rPr>
                <w:rFonts w:ascii="Calibri" w:eastAsia="Times New Roman" w:hAnsi="Calibri" w:cs="Times New Roman"/>
                <w:color w:val="000000"/>
                <w:sz w:val="18"/>
                <w:szCs w:val="18"/>
                <w:lang w:eastAsia="fr-FR"/>
              </w:rPr>
              <w:t xml:space="preserve">Roman fort on the sea side at </w:t>
            </w:r>
            <w:proofErr w:type="spellStart"/>
            <w:r w:rsidRPr="006271E3">
              <w:rPr>
                <w:rFonts w:ascii="Calibri" w:eastAsia="Times New Roman" w:hAnsi="Calibri" w:cs="Times New Roman"/>
                <w:color w:val="000000"/>
                <w:sz w:val="18"/>
                <w:szCs w:val="18"/>
                <w:lang w:eastAsia="fr-FR"/>
              </w:rPr>
              <w:t>Oudenburg</w:t>
            </w:r>
            <w:proofErr w:type="spellEnd"/>
          </w:p>
        </w:tc>
        <w:tc>
          <w:tcPr>
            <w:tcW w:w="608" w:type="pct"/>
            <w:tcBorders>
              <w:top w:val="single" w:sz="4" w:space="0" w:color="auto"/>
              <w:left w:val="single" w:sz="4" w:space="0" w:color="auto"/>
              <w:bottom w:val="single" w:sz="4" w:space="0" w:color="auto"/>
            </w:tcBorders>
            <w:shd w:val="clear" w:color="auto" w:fill="auto"/>
          </w:tcPr>
          <w:p w14:paraId="265A77E4"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Flanders</w:t>
            </w:r>
            <w:proofErr w:type="spellEnd"/>
          </w:p>
        </w:tc>
        <w:tc>
          <w:tcPr>
            <w:tcW w:w="531" w:type="pct"/>
            <w:tcBorders>
              <w:top w:val="single" w:sz="4" w:space="0" w:color="auto"/>
              <w:left w:val="single" w:sz="4" w:space="0" w:color="auto"/>
              <w:bottom w:val="single" w:sz="4" w:space="0" w:color="auto"/>
            </w:tcBorders>
            <w:shd w:val="clear" w:color="auto" w:fill="auto"/>
          </w:tcPr>
          <w:p w14:paraId="77B6207E"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51.18408</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1098A98"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3.00315</w:t>
            </w:r>
          </w:p>
        </w:tc>
      </w:tr>
      <w:tr w:rsidR="000737FF" w:rsidRPr="006410A4" w14:paraId="12CEABB6" w14:textId="77777777" w:rsidTr="0097473C">
        <w:trPr>
          <w:trHeight w:val="227"/>
        </w:trPr>
        <w:tc>
          <w:tcPr>
            <w:tcW w:w="1704" w:type="pct"/>
            <w:shd w:val="clear" w:color="auto" w:fill="EAF1DD" w:themeFill="accent3" w:themeFillTint="33"/>
          </w:tcPr>
          <w:p w14:paraId="7B3CB1C2"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r w:rsidRPr="006410A4">
              <w:rPr>
                <w:rFonts w:ascii="Calibri" w:eastAsia="Times New Roman" w:hAnsi="Calibri" w:cs="Times New Roman"/>
                <w:b/>
                <w:color w:val="000000"/>
                <w:sz w:val="18"/>
                <w:szCs w:val="18"/>
                <w:lang w:val="fr-FR" w:eastAsia="fr-FR"/>
              </w:rPr>
              <w:t>France</w:t>
            </w:r>
          </w:p>
        </w:tc>
        <w:tc>
          <w:tcPr>
            <w:tcW w:w="1555" w:type="pct"/>
            <w:shd w:val="clear" w:color="auto" w:fill="EAF1DD" w:themeFill="accent3" w:themeFillTint="33"/>
          </w:tcPr>
          <w:p w14:paraId="627C4DEB"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p>
        </w:tc>
        <w:tc>
          <w:tcPr>
            <w:tcW w:w="608" w:type="pct"/>
            <w:shd w:val="clear" w:color="auto" w:fill="EAF1DD" w:themeFill="accent3" w:themeFillTint="33"/>
          </w:tcPr>
          <w:p w14:paraId="55C626AF"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p>
        </w:tc>
        <w:tc>
          <w:tcPr>
            <w:tcW w:w="531" w:type="pct"/>
            <w:shd w:val="clear" w:color="auto" w:fill="EAF1DD" w:themeFill="accent3" w:themeFillTint="33"/>
          </w:tcPr>
          <w:p w14:paraId="2DC6DA26"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p>
        </w:tc>
        <w:tc>
          <w:tcPr>
            <w:tcW w:w="601" w:type="pct"/>
            <w:shd w:val="clear" w:color="auto" w:fill="EAF1DD" w:themeFill="accent3" w:themeFillTint="33"/>
          </w:tcPr>
          <w:p w14:paraId="40AB9DB9"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p>
        </w:tc>
      </w:tr>
      <w:tr w:rsidR="005E750E" w:rsidRPr="007F7B67" w14:paraId="08A9CB9B" w14:textId="77777777" w:rsidTr="0097473C">
        <w:trPr>
          <w:trHeight w:val="227"/>
        </w:trPr>
        <w:tc>
          <w:tcPr>
            <w:tcW w:w="1704" w:type="pct"/>
            <w:tcBorders>
              <w:top w:val="single" w:sz="4" w:space="0" w:color="auto"/>
              <w:left w:val="single" w:sz="4" w:space="0" w:color="auto"/>
            </w:tcBorders>
            <w:shd w:val="clear" w:color="auto" w:fill="auto"/>
          </w:tcPr>
          <w:p w14:paraId="1556648F" w14:textId="77777777" w:rsidR="005E750E" w:rsidRPr="007F7B67" w:rsidRDefault="005E750E" w:rsidP="005E750E">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Port </w:t>
            </w:r>
            <w:proofErr w:type="spellStart"/>
            <w:r w:rsidRPr="007F7B67">
              <w:rPr>
                <w:rFonts w:ascii="Calibri" w:eastAsia="Times New Roman" w:hAnsi="Calibri" w:cs="Times New Roman"/>
                <w:color w:val="000000"/>
                <w:sz w:val="18"/>
                <w:szCs w:val="18"/>
                <w:lang w:eastAsia="fr-FR"/>
              </w:rPr>
              <w:t>Itius</w:t>
            </w:r>
            <w:proofErr w:type="spellEnd"/>
            <w:r w:rsidRPr="007F7B67">
              <w:rPr>
                <w:rFonts w:ascii="Calibri" w:eastAsia="Times New Roman" w:hAnsi="Calibri" w:cs="Times New Roman"/>
                <w:color w:val="000000"/>
                <w:sz w:val="18"/>
                <w:szCs w:val="18"/>
                <w:lang w:eastAsia="fr-FR"/>
              </w:rPr>
              <w:t>, Port of the Morins</w:t>
            </w:r>
          </w:p>
        </w:tc>
        <w:tc>
          <w:tcPr>
            <w:tcW w:w="1555" w:type="pct"/>
            <w:tcBorders>
              <w:top w:val="single" w:sz="4" w:space="0" w:color="auto"/>
              <w:left w:val="single" w:sz="4" w:space="0" w:color="auto"/>
            </w:tcBorders>
            <w:shd w:val="clear" w:color="auto" w:fill="auto"/>
          </w:tcPr>
          <w:p w14:paraId="2E5C860F" w14:textId="77777777" w:rsidR="005E750E" w:rsidRPr="007F7B67" w:rsidRDefault="005E750E" w:rsidP="005E750E">
            <w:pPr>
              <w:spacing w:after="0" w:line="240" w:lineRule="auto"/>
              <w:rPr>
                <w:rFonts w:ascii="Calibri" w:eastAsia="Times New Roman" w:hAnsi="Calibri" w:cs="Times New Roman"/>
                <w:color w:val="000000"/>
                <w:sz w:val="18"/>
                <w:szCs w:val="18"/>
                <w:lang w:val="fr-FR" w:eastAsia="fr-FR"/>
              </w:rPr>
            </w:pPr>
            <w:proofErr w:type="gramStart"/>
            <w:r w:rsidRPr="007F7B67">
              <w:rPr>
                <w:rFonts w:ascii="Calibri" w:eastAsia="Times New Roman" w:hAnsi="Calibri" w:cs="Times New Roman"/>
                <w:color w:val="000000"/>
                <w:sz w:val="18"/>
                <w:szCs w:val="18"/>
                <w:lang w:val="fr-FR" w:eastAsia="fr-FR"/>
              </w:rPr>
              <w:t>Wissant?</w:t>
            </w:r>
            <w:proofErr w:type="gramEnd"/>
          </w:p>
        </w:tc>
        <w:tc>
          <w:tcPr>
            <w:tcW w:w="608" w:type="pct"/>
            <w:tcBorders>
              <w:top w:val="single" w:sz="4" w:space="0" w:color="auto"/>
              <w:left w:val="single" w:sz="4" w:space="0" w:color="auto"/>
            </w:tcBorders>
            <w:shd w:val="clear" w:color="auto" w:fill="auto"/>
          </w:tcPr>
          <w:p w14:paraId="2E8FCB8F" w14:textId="77777777" w:rsidR="005E750E" w:rsidRPr="007F7B67" w:rsidRDefault="005E750E" w:rsidP="005E750E">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D810C2E" w14:textId="77777777" w:rsidR="005E750E" w:rsidRPr="007F7B67" w:rsidRDefault="005E750E" w:rsidP="005E750E">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50.87770</w:t>
            </w:r>
          </w:p>
        </w:tc>
        <w:tc>
          <w:tcPr>
            <w:tcW w:w="601" w:type="pct"/>
            <w:tcBorders>
              <w:top w:val="single" w:sz="4" w:space="0" w:color="auto"/>
              <w:left w:val="single" w:sz="4" w:space="0" w:color="auto"/>
              <w:right w:val="single" w:sz="4" w:space="0" w:color="auto"/>
            </w:tcBorders>
            <w:shd w:val="clear" w:color="auto" w:fill="auto"/>
          </w:tcPr>
          <w:p w14:paraId="3ABD3BBE" w14:textId="77777777" w:rsidR="005E750E" w:rsidRPr="007F7B67" w:rsidRDefault="005E750E" w:rsidP="005E750E">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1.65560</w:t>
            </w:r>
          </w:p>
        </w:tc>
      </w:tr>
      <w:tr w:rsidR="00867D50" w:rsidRPr="007F7B67" w14:paraId="53987D91" w14:textId="77777777" w:rsidTr="0097473C">
        <w:trPr>
          <w:trHeight w:val="227"/>
        </w:trPr>
        <w:tc>
          <w:tcPr>
            <w:tcW w:w="1704" w:type="pct"/>
            <w:tcBorders>
              <w:top w:val="single" w:sz="4" w:space="0" w:color="auto"/>
              <w:left w:val="single" w:sz="4" w:space="0" w:color="auto"/>
            </w:tcBorders>
            <w:shd w:val="clear" w:color="auto" w:fill="auto"/>
          </w:tcPr>
          <w:p w14:paraId="02DFEC43"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Epatiacus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Epatiaci</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Aepatiaci</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portus</w:t>
            </w:r>
            <w:proofErr w:type="spellEnd"/>
          </w:p>
        </w:tc>
        <w:tc>
          <w:tcPr>
            <w:tcW w:w="1555" w:type="pct"/>
            <w:tcBorders>
              <w:top w:val="single" w:sz="4" w:space="0" w:color="auto"/>
              <w:left w:val="single" w:sz="4" w:space="0" w:color="auto"/>
            </w:tcBorders>
            <w:shd w:val="clear" w:color="auto" w:fill="auto"/>
          </w:tcPr>
          <w:p w14:paraId="6377825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proofErr w:type="gramStart"/>
            <w:r w:rsidRPr="007F7B67">
              <w:rPr>
                <w:rFonts w:ascii="Calibri" w:eastAsia="Times New Roman" w:hAnsi="Calibri" w:cs="Times New Roman"/>
                <w:color w:val="000000"/>
                <w:sz w:val="18"/>
                <w:szCs w:val="18"/>
                <w:lang w:val="fr-FR" w:eastAsia="fr-FR"/>
              </w:rPr>
              <w:t>unlocalized</w:t>
            </w:r>
            <w:proofErr w:type="spellEnd"/>
            <w:proofErr w:type="gramEnd"/>
            <w:r w:rsidRPr="007F7B67">
              <w:rPr>
                <w:rFonts w:ascii="Calibri" w:eastAsia="Times New Roman" w:hAnsi="Calibri" w:cs="Times New Roman"/>
                <w:color w:val="000000"/>
                <w:sz w:val="18"/>
                <w:szCs w:val="18"/>
                <w:lang w:val="fr-FR" w:eastAsia="fr-FR"/>
              </w:rPr>
              <w:t xml:space="preserve"> North of Boulogne</w:t>
            </w:r>
          </w:p>
        </w:tc>
        <w:tc>
          <w:tcPr>
            <w:tcW w:w="608" w:type="pct"/>
            <w:tcBorders>
              <w:top w:val="single" w:sz="4" w:space="0" w:color="auto"/>
              <w:left w:val="single" w:sz="4" w:space="0" w:color="auto"/>
            </w:tcBorders>
            <w:shd w:val="clear" w:color="auto" w:fill="auto"/>
          </w:tcPr>
          <w:p w14:paraId="7AD0C9D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6DCBD8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50.76872</w:t>
            </w:r>
          </w:p>
        </w:tc>
        <w:tc>
          <w:tcPr>
            <w:tcW w:w="601" w:type="pct"/>
            <w:tcBorders>
              <w:top w:val="single" w:sz="4" w:space="0" w:color="auto"/>
              <w:left w:val="single" w:sz="4" w:space="0" w:color="auto"/>
              <w:right w:val="single" w:sz="4" w:space="0" w:color="auto"/>
            </w:tcBorders>
            <w:shd w:val="clear" w:color="auto" w:fill="auto"/>
          </w:tcPr>
          <w:p w14:paraId="4D5F143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1.59382</w:t>
            </w:r>
          </w:p>
        </w:tc>
      </w:tr>
      <w:tr w:rsidR="00867D50" w:rsidRPr="007F7B67" w14:paraId="0EC2351E" w14:textId="77777777" w:rsidTr="0097473C">
        <w:trPr>
          <w:trHeight w:val="227"/>
        </w:trPr>
        <w:tc>
          <w:tcPr>
            <w:tcW w:w="1704" w:type="pct"/>
            <w:tcBorders>
              <w:top w:val="single" w:sz="4" w:space="0" w:color="auto"/>
              <w:left w:val="single" w:sz="4" w:space="0" w:color="auto"/>
            </w:tcBorders>
            <w:shd w:val="clear" w:color="auto" w:fill="auto"/>
          </w:tcPr>
          <w:p w14:paraId="1C1604D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Port </w:t>
            </w:r>
            <w:proofErr w:type="spellStart"/>
            <w:r w:rsidRPr="007F7B67">
              <w:rPr>
                <w:rFonts w:ascii="Calibri" w:eastAsia="Times New Roman" w:hAnsi="Calibri" w:cs="Times New Roman"/>
                <w:color w:val="000000"/>
                <w:sz w:val="18"/>
                <w:szCs w:val="18"/>
                <w:lang w:eastAsia="fr-FR"/>
              </w:rPr>
              <w:t>Bononiensis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Bononia</w:t>
            </w:r>
            <w:proofErr w:type="spellEnd"/>
          </w:p>
        </w:tc>
        <w:tc>
          <w:tcPr>
            <w:tcW w:w="1555" w:type="pct"/>
            <w:tcBorders>
              <w:top w:val="single" w:sz="4" w:space="0" w:color="auto"/>
              <w:left w:val="single" w:sz="4" w:space="0" w:color="auto"/>
            </w:tcBorders>
            <w:shd w:val="clear" w:color="auto" w:fill="auto"/>
          </w:tcPr>
          <w:p w14:paraId="13C535F4"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Boulogne, with ancient lighthouse La Tour </w:t>
            </w:r>
            <w:proofErr w:type="spellStart"/>
            <w:r w:rsidRPr="007F7B67">
              <w:rPr>
                <w:rFonts w:ascii="Calibri" w:eastAsia="Times New Roman" w:hAnsi="Calibri" w:cs="Times New Roman"/>
                <w:color w:val="000000"/>
                <w:sz w:val="18"/>
                <w:szCs w:val="18"/>
                <w:lang w:eastAsia="fr-FR"/>
              </w:rPr>
              <w:t>d'Ordre</w:t>
            </w:r>
            <w:proofErr w:type="spellEnd"/>
            <w:r w:rsidRPr="007F7B67">
              <w:rPr>
                <w:rFonts w:ascii="Calibri" w:eastAsia="Times New Roman" w:hAnsi="Calibri" w:cs="Times New Roman"/>
                <w:color w:val="000000"/>
                <w:sz w:val="18"/>
                <w:szCs w:val="18"/>
                <w:lang w:eastAsia="fr-FR"/>
              </w:rPr>
              <w:t xml:space="preserve"> or La Tour de Caligula (partly eroded away by the sea in 1644), Roman naval base</w:t>
            </w:r>
          </w:p>
        </w:tc>
        <w:tc>
          <w:tcPr>
            <w:tcW w:w="608" w:type="pct"/>
            <w:tcBorders>
              <w:top w:val="single" w:sz="4" w:space="0" w:color="auto"/>
              <w:left w:val="single" w:sz="4" w:space="0" w:color="auto"/>
            </w:tcBorders>
            <w:shd w:val="clear" w:color="auto" w:fill="auto"/>
          </w:tcPr>
          <w:p w14:paraId="0FB396C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7AD030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50.73410</w:t>
            </w:r>
          </w:p>
        </w:tc>
        <w:tc>
          <w:tcPr>
            <w:tcW w:w="601" w:type="pct"/>
            <w:tcBorders>
              <w:top w:val="single" w:sz="4" w:space="0" w:color="auto"/>
              <w:left w:val="single" w:sz="4" w:space="0" w:color="auto"/>
              <w:right w:val="single" w:sz="4" w:space="0" w:color="auto"/>
            </w:tcBorders>
            <w:shd w:val="clear" w:color="auto" w:fill="auto"/>
          </w:tcPr>
          <w:p w14:paraId="435AD5A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1.59620</w:t>
            </w:r>
          </w:p>
        </w:tc>
      </w:tr>
      <w:tr w:rsidR="00867D50" w:rsidRPr="007F7B67" w14:paraId="3808A0D3" w14:textId="77777777" w:rsidTr="0097473C">
        <w:trPr>
          <w:trHeight w:val="227"/>
        </w:trPr>
        <w:tc>
          <w:tcPr>
            <w:tcW w:w="1704" w:type="pct"/>
            <w:tcBorders>
              <w:top w:val="single" w:sz="4" w:space="0" w:color="auto"/>
              <w:left w:val="single" w:sz="4" w:space="0" w:color="auto"/>
            </w:tcBorders>
            <w:shd w:val="clear" w:color="auto" w:fill="auto"/>
          </w:tcPr>
          <w:p w14:paraId="4B7C792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Gesoriacum</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portus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Portu</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Gessoriacensi</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0140519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Anse de Brequerecque, Boulogne, on R Liane</w:t>
            </w:r>
          </w:p>
        </w:tc>
        <w:tc>
          <w:tcPr>
            <w:tcW w:w="608" w:type="pct"/>
            <w:tcBorders>
              <w:top w:val="single" w:sz="4" w:space="0" w:color="auto"/>
              <w:left w:val="single" w:sz="4" w:space="0" w:color="auto"/>
            </w:tcBorders>
            <w:shd w:val="clear" w:color="auto" w:fill="auto"/>
          </w:tcPr>
          <w:p w14:paraId="1B86DCD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FD29C1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50.71527</w:t>
            </w:r>
          </w:p>
        </w:tc>
        <w:tc>
          <w:tcPr>
            <w:tcW w:w="601" w:type="pct"/>
            <w:tcBorders>
              <w:top w:val="single" w:sz="4" w:space="0" w:color="auto"/>
              <w:left w:val="single" w:sz="4" w:space="0" w:color="auto"/>
              <w:right w:val="single" w:sz="4" w:space="0" w:color="auto"/>
            </w:tcBorders>
            <w:shd w:val="clear" w:color="auto" w:fill="auto"/>
          </w:tcPr>
          <w:p w14:paraId="6DBAF2F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1.61260</w:t>
            </w:r>
          </w:p>
        </w:tc>
      </w:tr>
      <w:tr w:rsidR="00867D50" w:rsidRPr="007F7B67" w14:paraId="73B5E9B5" w14:textId="77777777" w:rsidTr="0097473C">
        <w:trPr>
          <w:trHeight w:val="227"/>
        </w:trPr>
        <w:tc>
          <w:tcPr>
            <w:tcW w:w="1704" w:type="pct"/>
            <w:tcBorders>
              <w:top w:val="single" w:sz="4" w:space="0" w:color="auto"/>
              <w:left w:val="single" w:sz="4" w:space="0" w:color="auto"/>
            </w:tcBorders>
            <w:shd w:val="clear" w:color="auto" w:fill="auto"/>
          </w:tcPr>
          <w:p w14:paraId="3E0E96D8"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Portus Paulo Infra</w:t>
            </w:r>
          </w:p>
        </w:tc>
        <w:tc>
          <w:tcPr>
            <w:tcW w:w="1555" w:type="pct"/>
            <w:tcBorders>
              <w:top w:val="single" w:sz="4" w:space="0" w:color="auto"/>
              <w:left w:val="single" w:sz="4" w:space="0" w:color="auto"/>
            </w:tcBorders>
            <w:shd w:val="clear" w:color="auto" w:fill="auto"/>
          </w:tcPr>
          <w:p w14:paraId="50BDAE4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Le Portel</w:t>
            </w:r>
          </w:p>
        </w:tc>
        <w:tc>
          <w:tcPr>
            <w:tcW w:w="608" w:type="pct"/>
            <w:tcBorders>
              <w:top w:val="single" w:sz="4" w:space="0" w:color="auto"/>
              <w:left w:val="single" w:sz="4" w:space="0" w:color="auto"/>
            </w:tcBorders>
            <w:shd w:val="clear" w:color="auto" w:fill="auto"/>
          </w:tcPr>
          <w:p w14:paraId="17D4343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2E3C19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50.70783</w:t>
            </w:r>
          </w:p>
        </w:tc>
        <w:tc>
          <w:tcPr>
            <w:tcW w:w="601" w:type="pct"/>
            <w:tcBorders>
              <w:top w:val="single" w:sz="4" w:space="0" w:color="auto"/>
              <w:left w:val="single" w:sz="4" w:space="0" w:color="auto"/>
              <w:right w:val="single" w:sz="4" w:space="0" w:color="auto"/>
            </w:tcBorders>
            <w:shd w:val="clear" w:color="auto" w:fill="auto"/>
          </w:tcPr>
          <w:p w14:paraId="3686FD7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1.56458</w:t>
            </w:r>
          </w:p>
        </w:tc>
      </w:tr>
      <w:tr w:rsidR="00867D50" w:rsidRPr="007F7B67" w14:paraId="472265AD" w14:textId="77777777" w:rsidTr="0097473C">
        <w:trPr>
          <w:trHeight w:val="227"/>
        </w:trPr>
        <w:tc>
          <w:tcPr>
            <w:tcW w:w="1704" w:type="pct"/>
            <w:tcBorders>
              <w:top w:val="single" w:sz="4" w:space="0" w:color="auto"/>
              <w:left w:val="single" w:sz="4" w:space="0" w:color="auto"/>
            </w:tcBorders>
            <w:shd w:val="clear" w:color="auto" w:fill="auto"/>
          </w:tcPr>
          <w:p w14:paraId="24D3C92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6BD8B58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Etaples</w:t>
            </w:r>
          </w:p>
        </w:tc>
        <w:tc>
          <w:tcPr>
            <w:tcW w:w="608" w:type="pct"/>
            <w:tcBorders>
              <w:top w:val="single" w:sz="4" w:space="0" w:color="auto"/>
              <w:left w:val="single" w:sz="4" w:space="0" w:color="auto"/>
            </w:tcBorders>
            <w:shd w:val="clear" w:color="auto" w:fill="auto"/>
          </w:tcPr>
          <w:p w14:paraId="73B81BF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91671C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50.51393</w:t>
            </w:r>
          </w:p>
        </w:tc>
        <w:tc>
          <w:tcPr>
            <w:tcW w:w="601" w:type="pct"/>
            <w:tcBorders>
              <w:top w:val="single" w:sz="4" w:space="0" w:color="auto"/>
              <w:left w:val="single" w:sz="4" w:space="0" w:color="auto"/>
              <w:right w:val="single" w:sz="4" w:space="0" w:color="auto"/>
            </w:tcBorders>
            <w:shd w:val="clear" w:color="auto" w:fill="auto"/>
          </w:tcPr>
          <w:p w14:paraId="6D17DA6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1.63801</w:t>
            </w:r>
          </w:p>
        </w:tc>
      </w:tr>
      <w:tr w:rsidR="00867D50" w:rsidRPr="007F7B67" w14:paraId="14AEC81E" w14:textId="77777777" w:rsidTr="0097473C">
        <w:trPr>
          <w:trHeight w:val="227"/>
        </w:trPr>
        <w:tc>
          <w:tcPr>
            <w:tcW w:w="1704" w:type="pct"/>
            <w:tcBorders>
              <w:top w:val="single" w:sz="4" w:space="0" w:color="auto"/>
              <w:left w:val="single" w:sz="4" w:space="0" w:color="auto"/>
            </w:tcBorders>
            <w:shd w:val="clear" w:color="auto" w:fill="auto"/>
          </w:tcPr>
          <w:p w14:paraId="0DA389F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Lintomagus</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55F0CD0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Brimeux</w:t>
            </w:r>
          </w:p>
        </w:tc>
        <w:tc>
          <w:tcPr>
            <w:tcW w:w="608" w:type="pct"/>
            <w:tcBorders>
              <w:top w:val="single" w:sz="4" w:space="0" w:color="auto"/>
              <w:left w:val="single" w:sz="4" w:space="0" w:color="auto"/>
            </w:tcBorders>
            <w:shd w:val="clear" w:color="auto" w:fill="auto"/>
          </w:tcPr>
          <w:p w14:paraId="11F7636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AAC838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50.44604</w:t>
            </w:r>
          </w:p>
        </w:tc>
        <w:tc>
          <w:tcPr>
            <w:tcW w:w="601" w:type="pct"/>
            <w:tcBorders>
              <w:top w:val="single" w:sz="4" w:space="0" w:color="auto"/>
              <w:left w:val="single" w:sz="4" w:space="0" w:color="auto"/>
              <w:right w:val="single" w:sz="4" w:space="0" w:color="auto"/>
            </w:tcBorders>
            <w:shd w:val="clear" w:color="auto" w:fill="auto"/>
          </w:tcPr>
          <w:p w14:paraId="273E1B6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1.83675</w:t>
            </w:r>
          </w:p>
        </w:tc>
      </w:tr>
      <w:tr w:rsidR="00867D50" w:rsidRPr="007F7B67" w14:paraId="2C571B18" w14:textId="77777777" w:rsidTr="0097473C">
        <w:trPr>
          <w:trHeight w:val="227"/>
        </w:trPr>
        <w:tc>
          <w:tcPr>
            <w:tcW w:w="1704" w:type="pct"/>
            <w:tcBorders>
              <w:top w:val="single" w:sz="4" w:space="0" w:color="auto"/>
              <w:left w:val="single" w:sz="4" w:space="0" w:color="auto"/>
            </w:tcBorders>
            <w:shd w:val="clear" w:color="auto" w:fill="auto"/>
          </w:tcPr>
          <w:p w14:paraId="103FDE20"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D39201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Waben, Conchil-le-Temple</w:t>
            </w:r>
          </w:p>
        </w:tc>
        <w:tc>
          <w:tcPr>
            <w:tcW w:w="608" w:type="pct"/>
            <w:tcBorders>
              <w:top w:val="single" w:sz="4" w:space="0" w:color="auto"/>
              <w:left w:val="single" w:sz="4" w:space="0" w:color="auto"/>
            </w:tcBorders>
            <w:shd w:val="clear" w:color="auto" w:fill="auto"/>
          </w:tcPr>
          <w:p w14:paraId="139090C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C0F29B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50.36170</w:t>
            </w:r>
          </w:p>
        </w:tc>
        <w:tc>
          <w:tcPr>
            <w:tcW w:w="601" w:type="pct"/>
            <w:tcBorders>
              <w:top w:val="single" w:sz="4" w:space="0" w:color="auto"/>
              <w:left w:val="single" w:sz="4" w:space="0" w:color="auto"/>
              <w:right w:val="single" w:sz="4" w:space="0" w:color="auto"/>
            </w:tcBorders>
            <w:shd w:val="clear" w:color="auto" w:fill="auto"/>
          </w:tcPr>
          <w:p w14:paraId="5CBF276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1.65280</w:t>
            </w:r>
          </w:p>
        </w:tc>
      </w:tr>
      <w:tr w:rsidR="00867D50" w:rsidRPr="007F7B67" w14:paraId="6AA7CAE2" w14:textId="77777777" w:rsidTr="0097473C">
        <w:trPr>
          <w:trHeight w:val="227"/>
        </w:trPr>
        <w:tc>
          <w:tcPr>
            <w:tcW w:w="1704" w:type="pct"/>
            <w:tcBorders>
              <w:top w:val="single" w:sz="4" w:space="0" w:color="auto"/>
              <w:left w:val="single" w:sz="4" w:space="0" w:color="auto"/>
            </w:tcBorders>
            <w:shd w:val="clear" w:color="auto" w:fill="auto"/>
          </w:tcPr>
          <w:p w14:paraId="24B7338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34154C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Roman villa at Port-le-Grand</w:t>
            </w:r>
          </w:p>
        </w:tc>
        <w:tc>
          <w:tcPr>
            <w:tcW w:w="608" w:type="pct"/>
            <w:tcBorders>
              <w:top w:val="single" w:sz="4" w:space="0" w:color="auto"/>
              <w:left w:val="single" w:sz="4" w:space="0" w:color="auto"/>
            </w:tcBorders>
            <w:shd w:val="clear" w:color="auto" w:fill="auto"/>
          </w:tcPr>
          <w:p w14:paraId="1C5F3F9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D17A57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50.14370</w:t>
            </w:r>
          </w:p>
        </w:tc>
        <w:tc>
          <w:tcPr>
            <w:tcW w:w="601" w:type="pct"/>
            <w:tcBorders>
              <w:top w:val="single" w:sz="4" w:space="0" w:color="auto"/>
              <w:left w:val="single" w:sz="4" w:space="0" w:color="auto"/>
              <w:right w:val="single" w:sz="4" w:space="0" w:color="auto"/>
            </w:tcBorders>
            <w:shd w:val="clear" w:color="auto" w:fill="auto"/>
          </w:tcPr>
          <w:p w14:paraId="5F340B7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1.76260</w:t>
            </w:r>
          </w:p>
        </w:tc>
      </w:tr>
      <w:tr w:rsidR="00867D50" w:rsidRPr="007F7B67" w14:paraId="2D53B390" w14:textId="77777777" w:rsidTr="0097473C">
        <w:trPr>
          <w:trHeight w:val="227"/>
        </w:trPr>
        <w:tc>
          <w:tcPr>
            <w:tcW w:w="1704" w:type="pct"/>
            <w:tcBorders>
              <w:top w:val="single" w:sz="4" w:space="0" w:color="auto"/>
              <w:left w:val="single" w:sz="4" w:space="0" w:color="auto"/>
            </w:tcBorders>
            <w:shd w:val="clear" w:color="auto" w:fill="auto"/>
          </w:tcPr>
          <w:p w14:paraId="421F4254"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4405E8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Er, Entre Deux Bois,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Cambron</w:t>
            </w:r>
          </w:p>
        </w:tc>
        <w:tc>
          <w:tcPr>
            <w:tcW w:w="608" w:type="pct"/>
            <w:tcBorders>
              <w:top w:val="single" w:sz="4" w:space="0" w:color="auto"/>
              <w:left w:val="single" w:sz="4" w:space="0" w:color="auto"/>
            </w:tcBorders>
            <w:shd w:val="clear" w:color="auto" w:fill="auto"/>
          </w:tcPr>
          <w:p w14:paraId="7476CB2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C5CE29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50.11840</w:t>
            </w:r>
          </w:p>
        </w:tc>
        <w:tc>
          <w:tcPr>
            <w:tcW w:w="601" w:type="pct"/>
            <w:tcBorders>
              <w:top w:val="single" w:sz="4" w:space="0" w:color="auto"/>
              <w:left w:val="single" w:sz="4" w:space="0" w:color="auto"/>
              <w:right w:val="single" w:sz="4" w:space="0" w:color="auto"/>
            </w:tcBorders>
            <w:shd w:val="clear" w:color="auto" w:fill="auto"/>
          </w:tcPr>
          <w:p w14:paraId="626DE76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1.74570</w:t>
            </w:r>
          </w:p>
        </w:tc>
      </w:tr>
      <w:tr w:rsidR="00867D50" w:rsidRPr="007F7B67" w14:paraId="3AB07328" w14:textId="77777777" w:rsidTr="0097473C">
        <w:trPr>
          <w:trHeight w:val="227"/>
        </w:trPr>
        <w:tc>
          <w:tcPr>
            <w:tcW w:w="1704" w:type="pct"/>
            <w:tcBorders>
              <w:top w:val="single" w:sz="4" w:space="0" w:color="auto"/>
              <w:left w:val="single" w:sz="4" w:space="0" w:color="auto"/>
            </w:tcBorders>
            <w:shd w:val="clear" w:color="auto" w:fill="auto"/>
          </w:tcPr>
          <w:p w14:paraId="7F1C5DE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E4C12E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w:t>
            </w:r>
            <w:proofErr w:type="spellStart"/>
            <w:r w:rsidRPr="007F7B67">
              <w:rPr>
                <w:rFonts w:ascii="Calibri" w:eastAsia="Times New Roman" w:hAnsi="Calibri" w:cs="Times New Roman"/>
                <w:color w:val="000000"/>
                <w:sz w:val="18"/>
                <w:szCs w:val="18"/>
                <w:lang w:val="fr-FR" w:eastAsia="fr-FR"/>
              </w:rPr>
              <w:t>Lisiere</w:t>
            </w:r>
            <w:proofErr w:type="spellEnd"/>
            <w:r w:rsidRPr="007F7B67">
              <w:rPr>
                <w:rFonts w:ascii="Calibri" w:eastAsia="Times New Roman" w:hAnsi="Calibri" w:cs="Times New Roman"/>
                <w:color w:val="000000"/>
                <w:sz w:val="18"/>
                <w:szCs w:val="18"/>
                <w:lang w:val="fr-FR" w:eastAsia="fr-FR"/>
              </w:rPr>
              <w:t xml:space="preserve"> du bois de </w:t>
            </w:r>
            <w:proofErr w:type="spellStart"/>
            <w:r w:rsidRPr="007F7B67">
              <w:rPr>
                <w:rFonts w:ascii="Calibri" w:eastAsia="Times New Roman" w:hAnsi="Calibri" w:cs="Times New Roman"/>
                <w:color w:val="000000"/>
                <w:sz w:val="18"/>
                <w:szCs w:val="18"/>
                <w:lang w:val="fr-FR" w:eastAsia="fr-FR"/>
              </w:rPr>
              <w:t>Cise</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Ault</w:t>
            </w:r>
          </w:p>
        </w:tc>
        <w:tc>
          <w:tcPr>
            <w:tcW w:w="608" w:type="pct"/>
            <w:tcBorders>
              <w:top w:val="single" w:sz="4" w:space="0" w:color="auto"/>
              <w:left w:val="single" w:sz="4" w:space="0" w:color="auto"/>
            </w:tcBorders>
            <w:shd w:val="clear" w:color="auto" w:fill="auto"/>
          </w:tcPr>
          <w:p w14:paraId="477F196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1FDDE9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50.08620</w:t>
            </w:r>
          </w:p>
        </w:tc>
        <w:tc>
          <w:tcPr>
            <w:tcW w:w="601" w:type="pct"/>
            <w:tcBorders>
              <w:top w:val="single" w:sz="4" w:space="0" w:color="auto"/>
              <w:left w:val="single" w:sz="4" w:space="0" w:color="auto"/>
              <w:right w:val="single" w:sz="4" w:space="0" w:color="auto"/>
            </w:tcBorders>
            <w:shd w:val="clear" w:color="auto" w:fill="auto"/>
          </w:tcPr>
          <w:p w14:paraId="3350B80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1.42800</w:t>
            </w:r>
          </w:p>
        </w:tc>
      </w:tr>
      <w:tr w:rsidR="00867D50" w:rsidRPr="007F7B67" w14:paraId="4D4DA4BE" w14:textId="77777777" w:rsidTr="0097473C">
        <w:trPr>
          <w:trHeight w:val="227"/>
        </w:trPr>
        <w:tc>
          <w:tcPr>
            <w:tcW w:w="1704" w:type="pct"/>
            <w:tcBorders>
              <w:top w:val="single" w:sz="4" w:space="0" w:color="auto"/>
              <w:left w:val="single" w:sz="4" w:space="0" w:color="auto"/>
            </w:tcBorders>
            <w:shd w:val="clear" w:color="auto" w:fill="auto"/>
          </w:tcPr>
          <w:p w14:paraId="1E3E891E"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Catuslovius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Briga</w:t>
            </w:r>
            <w:proofErr w:type="spellEnd"/>
          </w:p>
        </w:tc>
        <w:tc>
          <w:tcPr>
            <w:tcW w:w="1555" w:type="pct"/>
            <w:tcBorders>
              <w:top w:val="single" w:sz="4" w:space="0" w:color="auto"/>
              <w:left w:val="single" w:sz="4" w:space="0" w:color="auto"/>
            </w:tcBorders>
            <w:shd w:val="clear" w:color="auto" w:fill="auto"/>
          </w:tcPr>
          <w:p w14:paraId="601F179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Bois l'Abbe,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Eu</w:t>
            </w:r>
          </w:p>
        </w:tc>
        <w:tc>
          <w:tcPr>
            <w:tcW w:w="608" w:type="pct"/>
            <w:tcBorders>
              <w:top w:val="single" w:sz="4" w:space="0" w:color="auto"/>
              <w:left w:val="single" w:sz="4" w:space="0" w:color="auto"/>
            </w:tcBorders>
            <w:shd w:val="clear" w:color="auto" w:fill="auto"/>
          </w:tcPr>
          <w:p w14:paraId="23D8F7F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5AC843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50.02160</w:t>
            </w:r>
          </w:p>
        </w:tc>
        <w:tc>
          <w:tcPr>
            <w:tcW w:w="601" w:type="pct"/>
            <w:tcBorders>
              <w:top w:val="single" w:sz="4" w:space="0" w:color="auto"/>
              <w:left w:val="single" w:sz="4" w:space="0" w:color="auto"/>
              <w:right w:val="single" w:sz="4" w:space="0" w:color="auto"/>
            </w:tcBorders>
            <w:shd w:val="clear" w:color="auto" w:fill="auto"/>
          </w:tcPr>
          <w:p w14:paraId="5659C7A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1.46193</w:t>
            </w:r>
          </w:p>
        </w:tc>
      </w:tr>
      <w:tr w:rsidR="00867D50" w:rsidRPr="007F7B67" w14:paraId="63F61581" w14:textId="77777777" w:rsidTr="0097473C">
        <w:trPr>
          <w:trHeight w:val="227"/>
        </w:trPr>
        <w:tc>
          <w:tcPr>
            <w:tcW w:w="1704" w:type="pct"/>
            <w:tcBorders>
              <w:top w:val="single" w:sz="4" w:space="0" w:color="auto"/>
              <w:left w:val="single" w:sz="4" w:space="0" w:color="auto"/>
            </w:tcBorders>
            <w:shd w:val="clear" w:color="auto" w:fill="auto"/>
          </w:tcPr>
          <w:p w14:paraId="36B5DAA6"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991F30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Cité des Limes,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Bracquemont</w:t>
            </w:r>
          </w:p>
        </w:tc>
        <w:tc>
          <w:tcPr>
            <w:tcW w:w="608" w:type="pct"/>
            <w:tcBorders>
              <w:top w:val="single" w:sz="4" w:space="0" w:color="auto"/>
              <w:left w:val="single" w:sz="4" w:space="0" w:color="auto"/>
            </w:tcBorders>
            <w:shd w:val="clear" w:color="auto" w:fill="auto"/>
          </w:tcPr>
          <w:p w14:paraId="6F258D3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EA7550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49.94140</w:t>
            </w:r>
          </w:p>
        </w:tc>
        <w:tc>
          <w:tcPr>
            <w:tcW w:w="601" w:type="pct"/>
            <w:tcBorders>
              <w:top w:val="single" w:sz="4" w:space="0" w:color="auto"/>
              <w:left w:val="single" w:sz="4" w:space="0" w:color="auto"/>
              <w:right w:val="single" w:sz="4" w:space="0" w:color="auto"/>
            </w:tcBorders>
            <w:shd w:val="clear" w:color="auto" w:fill="auto"/>
          </w:tcPr>
          <w:p w14:paraId="447552C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1.12184</w:t>
            </w:r>
          </w:p>
        </w:tc>
      </w:tr>
      <w:tr w:rsidR="00867D50" w:rsidRPr="007F7B67" w14:paraId="77DF79D6" w14:textId="77777777" w:rsidTr="0097473C">
        <w:trPr>
          <w:trHeight w:val="227"/>
        </w:trPr>
        <w:tc>
          <w:tcPr>
            <w:tcW w:w="1704" w:type="pct"/>
            <w:tcBorders>
              <w:top w:val="single" w:sz="4" w:space="0" w:color="auto"/>
              <w:left w:val="single" w:sz="4" w:space="0" w:color="auto"/>
            </w:tcBorders>
            <w:shd w:val="clear" w:color="auto" w:fill="auto"/>
          </w:tcPr>
          <w:p w14:paraId="72A3D4F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22D350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La Butte de </w:t>
            </w:r>
            <w:proofErr w:type="spellStart"/>
            <w:r w:rsidRPr="007F7B67">
              <w:rPr>
                <w:rFonts w:ascii="Calibri" w:eastAsia="Times New Roman" w:hAnsi="Calibri" w:cs="Times New Roman"/>
                <w:color w:val="000000"/>
                <w:sz w:val="18"/>
                <w:szCs w:val="18"/>
                <w:lang w:val="fr-FR" w:eastAsia="fr-FR"/>
              </w:rPr>
              <w:t>Nolent</w:t>
            </w:r>
            <w:proofErr w:type="spellEnd"/>
            <w:r w:rsidRPr="007F7B67">
              <w:rPr>
                <w:rFonts w:ascii="Calibri" w:eastAsia="Times New Roman" w:hAnsi="Calibri" w:cs="Times New Roman"/>
                <w:color w:val="000000"/>
                <w:sz w:val="18"/>
                <w:szCs w:val="18"/>
                <w:lang w:val="fr-FR" w:eastAsia="fr-FR"/>
              </w:rPr>
              <w:t>, Sainte-Marguerite-sur-Mer</w:t>
            </w:r>
          </w:p>
        </w:tc>
        <w:tc>
          <w:tcPr>
            <w:tcW w:w="608" w:type="pct"/>
            <w:tcBorders>
              <w:top w:val="single" w:sz="4" w:space="0" w:color="auto"/>
              <w:left w:val="single" w:sz="4" w:space="0" w:color="auto"/>
            </w:tcBorders>
            <w:shd w:val="clear" w:color="auto" w:fill="auto"/>
          </w:tcPr>
          <w:p w14:paraId="6B57798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5DED85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49.90420</w:t>
            </w:r>
          </w:p>
        </w:tc>
        <w:tc>
          <w:tcPr>
            <w:tcW w:w="601" w:type="pct"/>
            <w:tcBorders>
              <w:top w:val="single" w:sz="4" w:space="0" w:color="auto"/>
              <w:left w:val="single" w:sz="4" w:space="0" w:color="auto"/>
              <w:right w:val="single" w:sz="4" w:space="0" w:color="auto"/>
            </w:tcBorders>
            <w:shd w:val="clear" w:color="auto" w:fill="auto"/>
          </w:tcPr>
          <w:p w14:paraId="211D30A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0.94340</w:t>
            </w:r>
          </w:p>
        </w:tc>
      </w:tr>
      <w:tr w:rsidR="00867D50" w:rsidRPr="007F7B67" w14:paraId="2117C1AA" w14:textId="77777777" w:rsidTr="0097473C">
        <w:trPr>
          <w:trHeight w:val="227"/>
        </w:trPr>
        <w:tc>
          <w:tcPr>
            <w:tcW w:w="1704" w:type="pct"/>
            <w:tcBorders>
              <w:top w:val="single" w:sz="4" w:space="0" w:color="auto"/>
              <w:left w:val="single" w:sz="4" w:space="0" w:color="auto"/>
            </w:tcBorders>
            <w:shd w:val="clear" w:color="auto" w:fill="auto"/>
          </w:tcPr>
          <w:p w14:paraId="5351EF6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095AAC4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Canouville</w:t>
            </w:r>
          </w:p>
        </w:tc>
        <w:tc>
          <w:tcPr>
            <w:tcW w:w="608" w:type="pct"/>
            <w:tcBorders>
              <w:top w:val="single" w:sz="4" w:space="0" w:color="auto"/>
              <w:left w:val="single" w:sz="4" w:space="0" w:color="auto"/>
            </w:tcBorders>
            <w:shd w:val="clear" w:color="auto" w:fill="auto"/>
          </w:tcPr>
          <w:p w14:paraId="768FA91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056788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49.80760</w:t>
            </w:r>
          </w:p>
        </w:tc>
        <w:tc>
          <w:tcPr>
            <w:tcW w:w="601" w:type="pct"/>
            <w:tcBorders>
              <w:top w:val="single" w:sz="4" w:space="0" w:color="auto"/>
              <w:left w:val="single" w:sz="4" w:space="0" w:color="auto"/>
              <w:right w:val="single" w:sz="4" w:space="0" w:color="auto"/>
            </w:tcBorders>
            <w:shd w:val="clear" w:color="auto" w:fill="auto"/>
          </w:tcPr>
          <w:p w14:paraId="105B7EA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0.60080</w:t>
            </w:r>
          </w:p>
        </w:tc>
      </w:tr>
      <w:tr w:rsidR="00867D50" w:rsidRPr="007F7B67" w14:paraId="076E45CA" w14:textId="77777777" w:rsidTr="0097473C">
        <w:trPr>
          <w:trHeight w:val="227"/>
        </w:trPr>
        <w:tc>
          <w:tcPr>
            <w:tcW w:w="1704" w:type="pct"/>
            <w:tcBorders>
              <w:top w:val="single" w:sz="4" w:space="0" w:color="auto"/>
              <w:left w:val="single" w:sz="4" w:space="0" w:color="auto"/>
            </w:tcBorders>
            <w:shd w:val="clear" w:color="auto" w:fill="auto"/>
          </w:tcPr>
          <w:p w14:paraId="276D608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A1D92F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Oppidum at Camp du Canada, near </w:t>
            </w:r>
            <w:proofErr w:type="spellStart"/>
            <w:r w:rsidRPr="007F7B67">
              <w:rPr>
                <w:rFonts w:ascii="Calibri" w:eastAsia="Times New Roman" w:hAnsi="Calibri" w:cs="Times New Roman"/>
                <w:color w:val="000000"/>
                <w:sz w:val="18"/>
                <w:szCs w:val="18"/>
                <w:lang w:eastAsia="fr-FR"/>
              </w:rPr>
              <w:t>Fecamp</w:t>
            </w:r>
            <w:proofErr w:type="spellEnd"/>
          </w:p>
        </w:tc>
        <w:tc>
          <w:tcPr>
            <w:tcW w:w="608" w:type="pct"/>
            <w:tcBorders>
              <w:top w:val="single" w:sz="4" w:space="0" w:color="auto"/>
              <w:left w:val="single" w:sz="4" w:space="0" w:color="auto"/>
            </w:tcBorders>
            <w:shd w:val="clear" w:color="auto" w:fill="auto"/>
          </w:tcPr>
          <w:p w14:paraId="4B9C82E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E56719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49.74400</w:t>
            </w:r>
          </w:p>
        </w:tc>
        <w:tc>
          <w:tcPr>
            <w:tcW w:w="601" w:type="pct"/>
            <w:tcBorders>
              <w:top w:val="single" w:sz="4" w:space="0" w:color="auto"/>
              <w:left w:val="single" w:sz="4" w:space="0" w:color="auto"/>
              <w:right w:val="single" w:sz="4" w:space="0" w:color="auto"/>
            </w:tcBorders>
            <w:shd w:val="clear" w:color="auto" w:fill="auto"/>
          </w:tcPr>
          <w:p w14:paraId="65519FD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0.40800</w:t>
            </w:r>
          </w:p>
        </w:tc>
      </w:tr>
      <w:tr w:rsidR="00867D50" w:rsidRPr="007F7B67" w14:paraId="2C5DDC7E" w14:textId="77777777" w:rsidTr="0097473C">
        <w:trPr>
          <w:trHeight w:val="227"/>
        </w:trPr>
        <w:tc>
          <w:tcPr>
            <w:tcW w:w="1704" w:type="pct"/>
            <w:tcBorders>
              <w:top w:val="single" w:sz="4" w:space="0" w:color="auto"/>
              <w:left w:val="single" w:sz="4" w:space="0" w:color="auto"/>
            </w:tcBorders>
            <w:shd w:val="clear" w:color="auto" w:fill="auto"/>
          </w:tcPr>
          <w:p w14:paraId="2C7816D3"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610583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Les Fosses de </w:t>
            </w:r>
            <w:proofErr w:type="spellStart"/>
            <w:r w:rsidRPr="007F7B67">
              <w:rPr>
                <w:rFonts w:ascii="Calibri" w:eastAsia="Times New Roman" w:hAnsi="Calibri" w:cs="Times New Roman"/>
                <w:color w:val="000000"/>
                <w:sz w:val="18"/>
                <w:szCs w:val="18"/>
                <w:lang w:val="fr-FR" w:eastAsia="fr-FR"/>
              </w:rPr>
              <w:t>Benouville</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Etretat</w:t>
            </w:r>
          </w:p>
        </w:tc>
        <w:tc>
          <w:tcPr>
            <w:tcW w:w="608" w:type="pct"/>
            <w:tcBorders>
              <w:top w:val="single" w:sz="4" w:space="0" w:color="auto"/>
              <w:left w:val="single" w:sz="4" w:space="0" w:color="auto"/>
            </w:tcBorders>
            <w:shd w:val="clear" w:color="auto" w:fill="auto"/>
          </w:tcPr>
          <w:p w14:paraId="0C1545B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71F7FF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49.71385</w:t>
            </w:r>
          </w:p>
        </w:tc>
        <w:tc>
          <w:tcPr>
            <w:tcW w:w="601" w:type="pct"/>
            <w:tcBorders>
              <w:top w:val="single" w:sz="4" w:space="0" w:color="auto"/>
              <w:left w:val="single" w:sz="4" w:space="0" w:color="auto"/>
              <w:right w:val="single" w:sz="4" w:space="0" w:color="auto"/>
            </w:tcBorders>
            <w:shd w:val="clear" w:color="auto" w:fill="auto"/>
          </w:tcPr>
          <w:p w14:paraId="7E7D6A2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0.21537</w:t>
            </w:r>
          </w:p>
        </w:tc>
      </w:tr>
      <w:tr w:rsidR="00867D50" w:rsidRPr="007F7B67" w14:paraId="5051B4D5" w14:textId="77777777" w:rsidTr="0097473C">
        <w:trPr>
          <w:trHeight w:val="227"/>
        </w:trPr>
        <w:tc>
          <w:tcPr>
            <w:tcW w:w="1704" w:type="pct"/>
            <w:tcBorders>
              <w:top w:val="single" w:sz="4" w:space="0" w:color="auto"/>
              <w:left w:val="single" w:sz="4" w:space="0" w:color="auto"/>
            </w:tcBorders>
            <w:shd w:val="clear" w:color="auto" w:fill="auto"/>
          </w:tcPr>
          <w:p w14:paraId="27E0998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lastRenderedPageBreak/>
              <w:t>Caracoticum</w:t>
            </w:r>
            <w:proofErr w:type="spellEnd"/>
          </w:p>
        </w:tc>
        <w:tc>
          <w:tcPr>
            <w:tcW w:w="1555" w:type="pct"/>
            <w:tcBorders>
              <w:top w:val="single" w:sz="4" w:space="0" w:color="auto"/>
              <w:left w:val="single" w:sz="4" w:space="0" w:color="auto"/>
            </w:tcBorders>
            <w:shd w:val="clear" w:color="auto" w:fill="auto"/>
          </w:tcPr>
          <w:p w14:paraId="6E6E9C0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Harfleur, on R </w:t>
            </w:r>
            <w:proofErr w:type="spellStart"/>
            <w:r w:rsidRPr="007F7B67">
              <w:rPr>
                <w:rFonts w:ascii="Calibri" w:eastAsia="Times New Roman" w:hAnsi="Calibri" w:cs="Times New Roman"/>
                <w:color w:val="000000"/>
                <w:sz w:val="18"/>
                <w:szCs w:val="18"/>
                <w:lang w:val="fr-FR" w:eastAsia="fr-FR"/>
              </w:rPr>
              <w:t>Lezarde</w:t>
            </w:r>
            <w:proofErr w:type="spellEnd"/>
          </w:p>
        </w:tc>
        <w:tc>
          <w:tcPr>
            <w:tcW w:w="608" w:type="pct"/>
            <w:tcBorders>
              <w:top w:val="single" w:sz="4" w:space="0" w:color="auto"/>
              <w:left w:val="single" w:sz="4" w:space="0" w:color="auto"/>
            </w:tcBorders>
            <w:shd w:val="clear" w:color="auto" w:fill="auto"/>
          </w:tcPr>
          <w:p w14:paraId="24644CB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6DF439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49.50258</w:t>
            </w:r>
          </w:p>
        </w:tc>
        <w:tc>
          <w:tcPr>
            <w:tcW w:w="601" w:type="pct"/>
            <w:tcBorders>
              <w:top w:val="single" w:sz="4" w:space="0" w:color="auto"/>
              <w:left w:val="single" w:sz="4" w:space="0" w:color="auto"/>
              <w:right w:val="single" w:sz="4" w:space="0" w:color="auto"/>
            </w:tcBorders>
            <w:shd w:val="clear" w:color="auto" w:fill="auto"/>
          </w:tcPr>
          <w:p w14:paraId="2E32076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0.20923</w:t>
            </w:r>
          </w:p>
        </w:tc>
      </w:tr>
      <w:tr w:rsidR="00867D50" w:rsidRPr="007F7B67" w14:paraId="63BA1231" w14:textId="77777777" w:rsidTr="0097473C">
        <w:trPr>
          <w:trHeight w:val="227"/>
        </w:trPr>
        <w:tc>
          <w:tcPr>
            <w:tcW w:w="1704" w:type="pct"/>
            <w:tcBorders>
              <w:top w:val="single" w:sz="4" w:space="0" w:color="auto"/>
              <w:left w:val="single" w:sz="4" w:space="0" w:color="auto"/>
            </w:tcBorders>
            <w:shd w:val="clear" w:color="auto" w:fill="auto"/>
          </w:tcPr>
          <w:p w14:paraId="699329B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DB53A1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Oppidum at Sandouville</w:t>
            </w:r>
          </w:p>
        </w:tc>
        <w:tc>
          <w:tcPr>
            <w:tcW w:w="608" w:type="pct"/>
            <w:tcBorders>
              <w:top w:val="single" w:sz="4" w:space="0" w:color="auto"/>
              <w:left w:val="single" w:sz="4" w:space="0" w:color="auto"/>
            </w:tcBorders>
            <w:shd w:val="clear" w:color="auto" w:fill="auto"/>
          </w:tcPr>
          <w:p w14:paraId="3C83271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E7EFB1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49.49359</w:t>
            </w:r>
          </w:p>
        </w:tc>
        <w:tc>
          <w:tcPr>
            <w:tcW w:w="601" w:type="pct"/>
            <w:tcBorders>
              <w:top w:val="single" w:sz="4" w:space="0" w:color="auto"/>
              <w:left w:val="single" w:sz="4" w:space="0" w:color="auto"/>
              <w:right w:val="single" w:sz="4" w:space="0" w:color="auto"/>
            </w:tcBorders>
            <w:shd w:val="clear" w:color="auto" w:fill="auto"/>
          </w:tcPr>
          <w:p w14:paraId="3874610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0.30773</w:t>
            </w:r>
          </w:p>
        </w:tc>
      </w:tr>
      <w:tr w:rsidR="00867D50" w:rsidRPr="007F7B67" w14:paraId="0186B9DF" w14:textId="77777777" w:rsidTr="0097473C">
        <w:trPr>
          <w:trHeight w:val="227"/>
        </w:trPr>
        <w:tc>
          <w:tcPr>
            <w:tcW w:w="1704" w:type="pct"/>
            <w:tcBorders>
              <w:top w:val="single" w:sz="4" w:space="0" w:color="auto"/>
              <w:left w:val="single" w:sz="4" w:space="0" w:color="auto"/>
            </w:tcBorders>
            <w:shd w:val="clear" w:color="auto" w:fill="auto"/>
          </w:tcPr>
          <w:p w14:paraId="7458CFC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0E28917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Oppidum at St Nicolas de la Taille, Tancarville</w:t>
            </w:r>
          </w:p>
        </w:tc>
        <w:tc>
          <w:tcPr>
            <w:tcW w:w="608" w:type="pct"/>
            <w:tcBorders>
              <w:top w:val="single" w:sz="4" w:space="0" w:color="auto"/>
              <w:left w:val="single" w:sz="4" w:space="0" w:color="auto"/>
            </w:tcBorders>
            <w:shd w:val="clear" w:color="auto" w:fill="auto"/>
          </w:tcPr>
          <w:p w14:paraId="4561394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DE02C3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49.49400</w:t>
            </w:r>
          </w:p>
        </w:tc>
        <w:tc>
          <w:tcPr>
            <w:tcW w:w="601" w:type="pct"/>
            <w:tcBorders>
              <w:top w:val="single" w:sz="4" w:space="0" w:color="auto"/>
              <w:left w:val="single" w:sz="4" w:space="0" w:color="auto"/>
              <w:right w:val="single" w:sz="4" w:space="0" w:color="auto"/>
            </w:tcBorders>
            <w:shd w:val="clear" w:color="auto" w:fill="auto"/>
          </w:tcPr>
          <w:p w14:paraId="5C0D33B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0.46800</w:t>
            </w:r>
          </w:p>
        </w:tc>
      </w:tr>
      <w:tr w:rsidR="00867D50" w:rsidRPr="007F7B67" w14:paraId="1D78741D" w14:textId="77777777" w:rsidTr="0097473C">
        <w:trPr>
          <w:trHeight w:val="227"/>
        </w:trPr>
        <w:tc>
          <w:tcPr>
            <w:tcW w:w="1704" w:type="pct"/>
            <w:tcBorders>
              <w:top w:val="single" w:sz="4" w:space="0" w:color="auto"/>
              <w:left w:val="single" w:sz="4" w:space="0" w:color="auto"/>
            </w:tcBorders>
            <w:shd w:val="clear" w:color="auto" w:fill="auto"/>
          </w:tcPr>
          <w:p w14:paraId="28955C2E"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Port of </w:t>
            </w:r>
            <w:proofErr w:type="spellStart"/>
            <w:r w:rsidRPr="007F7B67">
              <w:rPr>
                <w:rFonts w:ascii="Calibri" w:eastAsia="Times New Roman" w:hAnsi="Calibri" w:cs="Times New Roman"/>
                <w:color w:val="000000"/>
                <w:sz w:val="18"/>
                <w:szCs w:val="18"/>
                <w:lang w:eastAsia="fr-FR"/>
              </w:rPr>
              <w:t>Juliobona</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04FE251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Lillebonne</w:t>
            </w:r>
          </w:p>
        </w:tc>
        <w:tc>
          <w:tcPr>
            <w:tcW w:w="608" w:type="pct"/>
            <w:tcBorders>
              <w:top w:val="single" w:sz="4" w:space="0" w:color="auto"/>
              <w:left w:val="single" w:sz="4" w:space="0" w:color="auto"/>
            </w:tcBorders>
            <w:shd w:val="clear" w:color="auto" w:fill="auto"/>
          </w:tcPr>
          <w:p w14:paraId="24E169D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6A618B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49.51762</w:t>
            </w:r>
          </w:p>
        </w:tc>
        <w:tc>
          <w:tcPr>
            <w:tcW w:w="601" w:type="pct"/>
            <w:tcBorders>
              <w:top w:val="single" w:sz="4" w:space="0" w:color="auto"/>
              <w:left w:val="single" w:sz="4" w:space="0" w:color="auto"/>
              <w:right w:val="single" w:sz="4" w:space="0" w:color="auto"/>
            </w:tcBorders>
            <w:shd w:val="clear" w:color="auto" w:fill="auto"/>
          </w:tcPr>
          <w:p w14:paraId="5D0ED7C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0.53683</w:t>
            </w:r>
          </w:p>
        </w:tc>
      </w:tr>
      <w:tr w:rsidR="00867D50" w:rsidRPr="007F7B67" w14:paraId="05446F6E" w14:textId="77777777" w:rsidTr="0097473C">
        <w:trPr>
          <w:trHeight w:val="227"/>
        </w:trPr>
        <w:tc>
          <w:tcPr>
            <w:tcW w:w="1704" w:type="pct"/>
            <w:tcBorders>
              <w:top w:val="single" w:sz="4" w:space="0" w:color="auto"/>
              <w:left w:val="single" w:sz="4" w:space="0" w:color="auto"/>
            </w:tcBorders>
            <w:shd w:val="clear" w:color="auto" w:fill="auto"/>
          </w:tcPr>
          <w:p w14:paraId="310B445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Loium</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1848B1B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Mont </w:t>
            </w:r>
            <w:proofErr w:type="spellStart"/>
            <w:r w:rsidRPr="007F7B67">
              <w:rPr>
                <w:rFonts w:ascii="Calibri" w:eastAsia="Times New Roman" w:hAnsi="Calibri" w:cs="Times New Roman"/>
                <w:color w:val="000000"/>
                <w:sz w:val="18"/>
                <w:szCs w:val="18"/>
                <w:lang w:val="fr-FR" w:eastAsia="fr-FR"/>
              </w:rPr>
              <w:t>Calidu</w:t>
            </w:r>
            <w:proofErr w:type="spellEnd"/>
            <w:r w:rsidRPr="007F7B67">
              <w:rPr>
                <w:rFonts w:ascii="Calibri" w:eastAsia="Times New Roman" w:hAnsi="Calibri" w:cs="Times New Roman"/>
                <w:color w:val="000000"/>
                <w:sz w:val="18"/>
                <w:szCs w:val="18"/>
                <w:lang w:val="fr-FR" w:eastAsia="fr-FR"/>
              </w:rPr>
              <w:t>, at Caudebec en Caux</w:t>
            </w:r>
          </w:p>
        </w:tc>
        <w:tc>
          <w:tcPr>
            <w:tcW w:w="608" w:type="pct"/>
            <w:tcBorders>
              <w:top w:val="single" w:sz="4" w:space="0" w:color="auto"/>
              <w:left w:val="single" w:sz="4" w:space="0" w:color="auto"/>
            </w:tcBorders>
            <w:shd w:val="clear" w:color="auto" w:fill="auto"/>
          </w:tcPr>
          <w:p w14:paraId="37D68E9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D296A9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49.52700</w:t>
            </w:r>
          </w:p>
        </w:tc>
        <w:tc>
          <w:tcPr>
            <w:tcW w:w="601" w:type="pct"/>
            <w:tcBorders>
              <w:top w:val="single" w:sz="4" w:space="0" w:color="auto"/>
              <w:left w:val="single" w:sz="4" w:space="0" w:color="auto"/>
              <w:right w:val="single" w:sz="4" w:space="0" w:color="auto"/>
            </w:tcBorders>
            <w:shd w:val="clear" w:color="auto" w:fill="auto"/>
          </w:tcPr>
          <w:p w14:paraId="78EBB32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0.71300</w:t>
            </w:r>
          </w:p>
        </w:tc>
      </w:tr>
      <w:tr w:rsidR="00867D50" w:rsidRPr="007F7B67" w14:paraId="62B7A47C" w14:textId="77777777" w:rsidTr="0097473C">
        <w:trPr>
          <w:trHeight w:val="227"/>
        </w:trPr>
        <w:tc>
          <w:tcPr>
            <w:tcW w:w="1704" w:type="pct"/>
            <w:tcBorders>
              <w:top w:val="single" w:sz="4" w:space="0" w:color="auto"/>
              <w:left w:val="single" w:sz="4" w:space="0" w:color="auto"/>
            </w:tcBorders>
            <w:shd w:val="clear" w:color="auto" w:fill="auto"/>
          </w:tcPr>
          <w:p w14:paraId="2D73927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5C6F8A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Fossé Saint-Philibert, at Yainville</w:t>
            </w:r>
          </w:p>
        </w:tc>
        <w:tc>
          <w:tcPr>
            <w:tcW w:w="608" w:type="pct"/>
            <w:tcBorders>
              <w:top w:val="single" w:sz="4" w:space="0" w:color="auto"/>
              <w:left w:val="single" w:sz="4" w:space="0" w:color="auto"/>
            </w:tcBorders>
            <w:shd w:val="clear" w:color="auto" w:fill="auto"/>
          </w:tcPr>
          <w:p w14:paraId="7D3F2B6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B71532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49.44161</w:t>
            </w:r>
          </w:p>
        </w:tc>
        <w:tc>
          <w:tcPr>
            <w:tcW w:w="601" w:type="pct"/>
            <w:tcBorders>
              <w:top w:val="single" w:sz="4" w:space="0" w:color="auto"/>
              <w:left w:val="single" w:sz="4" w:space="0" w:color="auto"/>
              <w:right w:val="single" w:sz="4" w:space="0" w:color="auto"/>
            </w:tcBorders>
            <w:shd w:val="clear" w:color="auto" w:fill="auto"/>
          </w:tcPr>
          <w:p w14:paraId="4590E54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0.83479</w:t>
            </w:r>
          </w:p>
        </w:tc>
      </w:tr>
      <w:tr w:rsidR="00867D50" w:rsidRPr="007F7B67" w14:paraId="6FFF916F" w14:textId="77777777" w:rsidTr="0097473C">
        <w:trPr>
          <w:trHeight w:val="227"/>
        </w:trPr>
        <w:tc>
          <w:tcPr>
            <w:tcW w:w="1704" w:type="pct"/>
            <w:tcBorders>
              <w:top w:val="single" w:sz="4" w:space="0" w:color="auto"/>
              <w:left w:val="single" w:sz="4" w:space="0" w:color="auto"/>
            </w:tcBorders>
            <w:shd w:val="clear" w:color="auto" w:fill="auto"/>
          </w:tcPr>
          <w:p w14:paraId="3A2E19E4"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5A4087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Camp du </w:t>
            </w:r>
            <w:proofErr w:type="spellStart"/>
            <w:r w:rsidRPr="007F7B67">
              <w:rPr>
                <w:rFonts w:ascii="Calibri" w:eastAsia="Times New Roman" w:hAnsi="Calibri" w:cs="Times New Roman"/>
                <w:color w:val="000000"/>
                <w:sz w:val="18"/>
                <w:szCs w:val="18"/>
                <w:lang w:val="fr-FR" w:eastAsia="fr-FR"/>
              </w:rPr>
              <w:t>Catelier</w:t>
            </w:r>
            <w:proofErr w:type="spellEnd"/>
            <w:r w:rsidRPr="007F7B67">
              <w:rPr>
                <w:rFonts w:ascii="Calibri" w:eastAsia="Times New Roman" w:hAnsi="Calibri" w:cs="Times New Roman"/>
                <w:color w:val="000000"/>
                <w:sz w:val="18"/>
                <w:szCs w:val="18"/>
                <w:lang w:val="fr-FR" w:eastAsia="fr-FR"/>
              </w:rPr>
              <w:t xml:space="preserve">, at Saint Pierre de </w:t>
            </w:r>
            <w:proofErr w:type="spellStart"/>
            <w:r w:rsidRPr="007F7B67">
              <w:rPr>
                <w:rFonts w:ascii="Calibri" w:eastAsia="Times New Roman" w:hAnsi="Calibri" w:cs="Times New Roman"/>
                <w:color w:val="000000"/>
                <w:sz w:val="18"/>
                <w:szCs w:val="18"/>
                <w:lang w:val="fr-FR" w:eastAsia="fr-FR"/>
              </w:rPr>
              <w:t>Varengeville</w:t>
            </w:r>
            <w:proofErr w:type="spellEnd"/>
            <w:r w:rsidRPr="007F7B67">
              <w:rPr>
                <w:rFonts w:ascii="Calibri" w:eastAsia="Times New Roman" w:hAnsi="Calibri" w:cs="Times New Roman"/>
                <w:color w:val="000000"/>
                <w:sz w:val="18"/>
                <w:szCs w:val="18"/>
                <w:lang w:val="fr-FR" w:eastAsia="fr-FR"/>
              </w:rPr>
              <w:t>, Duclair</w:t>
            </w:r>
          </w:p>
        </w:tc>
        <w:tc>
          <w:tcPr>
            <w:tcW w:w="608" w:type="pct"/>
            <w:tcBorders>
              <w:top w:val="single" w:sz="4" w:space="0" w:color="auto"/>
              <w:left w:val="single" w:sz="4" w:space="0" w:color="auto"/>
            </w:tcBorders>
            <w:shd w:val="clear" w:color="auto" w:fill="auto"/>
          </w:tcPr>
          <w:p w14:paraId="50E4648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4F1D04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49.48826</w:t>
            </w:r>
          </w:p>
        </w:tc>
        <w:tc>
          <w:tcPr>
            <w:tcW w:w="601" w:type="pct"/>
            <w:tcBorders>
              <w:top w:val="single" w:sz="4" w:space="0" w:color="auto"/>
              <w:left w:val="single" w:sz="4" w:space="0" w:color="auto"/>
              <w:right w:val="single" w:sz="4" w:space="0" w:color="auto"/>
            </w:tcBorders>
            <w:shd w:val="clear" w:color="auto" w:fill="auto"/>
          </w:tcPr>
          <w:p w14:paraId="2BD0454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0.90373</w:t>
            </w:r>
          </w:p>
        </w:tc>
      </w:tr>
      <w:tr w:rsidR="00867D50" w:rsidRPr="007F7B67" w14:paraId="43B52B90" w14:textId="77777777" w:rsidTr="0097473C">
        <w:trPr>
          <w:trHeight w:val="227"/>
        </w:trPr>
        <w:tc>
          <w:tcPr>
            <w:tcW w:w="1704" w:type="pct"/>
            <w:tcBorders>
              <w:top w:val="single" w:sz="4" w:space="0" w:color="auto"/>
              <w:left w:val="single" w:sz="4" w:space="0" w:color="auto"/>
            </w:tcBorders>
            <w:shd w:val="clear" w:color="auto" w:fill="auto"/>
          </w:tcPr>
          <w:p w14:paraId="3A7B2FD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Rotomagus</w:t>
            </w:r>
            <w:proofErr w:type="spellEnd"/>
          </w:p>
        </w:tc>
        <w:tc>
          <w:tcPr>
            <w:tcW w:w="1555" w:type="pct"/>
            <w:tcBorders>
              <w:top w:val="single" w:sz="4" w:space="0" w:color="auto"/>
              <w:left w:val="single" w:sz="4" w:space="0" w:color="auto"/>
            </w:tcBorders>
            <w:shd w:val="clear" w:color="auto" w:fill="auto"/>
          </w:tcPr>
          <w:p w14:paraId="22E6D66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Rouen, on R Seine, Opera </w:t>
            </w:r>
            <w:proofErr w:type="spellStart"/>
            <w:r w:rsidRPr="007F7B67">
              <w:rPr>
                <w:rFonts w:ascii="Calibri" w:eastAsia="Times New Roman" w:hAnsi="Calibri" w:cs="Times New Roman"/>
                <w:color w:val="000000"/>
                <w:sz w:val="18"/>
                <w:szCs w:val="18"/>
                <w:lang w:val="fr-FR" w:eastAsia="fr-FR"/>
              </w:rPr>
              <w:t>metro</w:t>
            </w:r>
            <w:proofErr w:type="spellEnd"/>
            <w:r w:rsidRPr="007F7B67">
              <w:rPr>
                <w:rFonts w:ascii="Calibri" w:eastAsia="Times New Roman" w:hAnsi="Calibri" w:cs="Times New Roman"/>
                <w:color w:val="000000"/>
                <w:sz w:val="18"/>
                <w:szCs w:val="18"/>
                <w:lang w:val="fr-FR" w:eastAsia="fr-FR"/>
              </w:rPr>
              <w:t xml:space="preserve"> station, and BA </w:t>
            </w:r>
            <w:proofErr w:type="spellStart"/>
            <w:r w:rsidRPr="007F7B67">
              <w:rPr>
                <w:rFonts w:ascii="Calibri" w:eastAsia="Times New Roman" w:hAnsi="Calibri" w:cs="Times New Roman"/>
                <w:color w:val="000000"/>
                <w:sz w:val="18"/>
                <w:szCs w:val="18"/>
                <w:lang w:val="fr-FR" w:eastAsia="fr-FR"/>
              </w:rPr>
              <w:t>shipwreck</w:t>
            </w:r>
            <w:proofErr w:type="spellEnd"/>
            <w:r w:rsidRPr="007F7B67">
              <w:rPr>
                <w:rFonts w:ascii="Calibri" w:eastAsia="Times New Roman" w:hAnsi="Calibri" w:cs="Times New Roman"/>
                <w:color w:val="000000"/>
                <w:sz w:val="18"/>
                <w:szCs w:val="18"/>
                <w:lang w:val="fr-FR" w:eastAsia="fr-FR"/>
              </w:rPr>
              <w:t xml:space="preserve"> on place de la Pucelle</w:t>
            </w:r>
          </w:p>
        </w:tc>
        <w:tc>
          <w:tcPr>
            <w:tcW w:w="608" w:type="pct"/>
            <w:tcBorders>
              <w:top w:val="single" w:sz="4" w:space="0" w:color="auto"/>
              <w:left w:val="single" w:sz="4" w:space="0" w:color="auto"/>
            </w:tcBorders>
            <w:shd w:val="clear" w:color="auto" w:fill="auto"/>
          </w:tcPr>
          <w:p w14:paraId="0CBCB11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DE3BB7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49.43960</w:t>
            </w:r>
          </w:p>
        </w:tc>
        <w:tc>
          <w:tcPr>
            <w:tcW w:w="601" w:type="pct"/>
            <w:tcBorders>
              <w:top w:val="single" w:sz="4" w:space="0" w:color="auto"/>
              <w:left w:val="single" w:sz="4" w:space="0" w:color="auto"/>
              <w:right w:val="single" w:sz="4" w:space="0" w:color="auto"/>
            </w:tcBorders>
            <w:shd w:val="clear" w:color="auto" w:fill="auto"/>
          </w:tcPr>
          <w:p w14:paraId="649BAFD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1.08920</w:t>
            </w:r>
          </w:p>
        </w:tc>
      </w:tr>
      <w:tr w:rsidR="00867D50" w:rsidRPr="007F7B67" w14:paraId="0901A988" w14:textId="77777777" w:rsidTr="0097473C">
        <w:trPr>
          <w:trHeight w:val="227"/>
        </w:trPr>
        <w:tc>
          <w:tcPr>
            <w:tcW w:w="1704" w:type="pct"/>
            <w:tcBorders>
              <w:top w:val="single" w:sz="4" w:space="0" w:color="auto"/>
              <w:left w:val="single" w:sz="4" w:space="0" w:color="auto"/>
            </w:tcBorders>
            <w:shd w:val="clear" w:color="auto" w:fill="auto"/>
          </w:tcPr>
          <w:p w14:paraId="1854FB1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0F31A20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Aizier</w:t>
            </w:r>
          </w:p>
        </w:tc>
        <w:tc>
          <w:tcPr>
            <w:tcW w:w="608" w:type="pct"/>
            <w:tcBorders>
              <w:top w:val="single" w:sz="4" w:space="0" w:color="auto"/>
              <w:left w:val="single" w:sz="4" w:space="0" w:color="auto"/>
            </w:tcBorders>
            <w:shd w:val="clear" w:color="auto" w:fill="auto"/>
          </w:tcPr>
          <w:p w14:paraId="7E20FBD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26A747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49.43080</w:t>
            </w:r>
          </w:p>
        </w:tc>
        <w:tc>
          <w:tcPr>
            <w:tcW w:w="601" w:type="pct"/>
            <w:tcBorders>
              <w:top w:val="single" w:sz="4" w:space="0" w:color="auto"/>
              <w:left w:val="single" w:sz="4" w:space="0" w:color="auto"/>
              <w:right w:val="single" w:sz="4" w:space="0" w:color="auto"/>
            </w:tcBorders>
            <w:shd w:val="clear" w:color="auto" w:fill="auto"/>
          </w:tcPr>
          <w:p w14:paraId="5903FCA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0.62490</w:t>
            </w:r>
          </w:p>
        </w:tc>
      </w:tr>
      <w:tr w:rsidR="00867D50" w:rsidRPr="007F7B67" w14:paraId="10850E74" w14:textId="77777777" w:rsidTr="0097473C">
        <w:trPr>
          <w:trHeight w:val="227"/>
        </w:trPr>
        <w:tc>
          <w:tcPr>
            <w:tcW w:w="1704" w:type="pct"/>
            <w:tcBorders>
              <w:top w:val="single" w:sz="4" w:space="0" w:color="auto"/>
              <w:left w:val="single" w:sz="4" w:space="0" w:color="auto"/>
            </w:tcBorders>
            <w:shd w:val="clear" w:color="auto" w:fill="auto"/>
          </w:tcPr>
          <w:p w14:paraId="1FD185B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403D05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Oppidum at Saint Samson de la Roque, on R Risle</w:t>
            </w:r>
          </w:p>
        </w:tc>
        <w:tc>
          <w:tcPr>
            <w:tcW w:w="608" w:type="pct"/>
            <w:tcBorders>
              <w:top w:val="single" w:sz="4" w:space="0" w:color="auto"/>
              <w:left w:val="single" w:sz="4" w:space="0" w:color="auto"/>
            </w:tcBorders>
            <w:shd w:val="clear" w:color="auto" w:fill="auto"/>
          </w:tcPr>
          <w:p w14:paraId="615C740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2DCAD0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49.43801</w:t>
            </w:r>
          </w:p>
        </w:tc>
        <w:tc>
          <w:tcPr>
            <w:tcW w:w="601" w:type="pct"/>
            <w:tcBorders>
              <w:top w:val="single" w:sz="4" w:space="0" w:color="auto"/>
              <w:left w:val="single" w:sz="4" w:space="0" w:color="auto"/>
              <w:right w:val="single" w:sz="4" w:space="0" w:color="auto"/>
            </w:tcBorders>
            <w:shd w:val="clear" w:color="auto" w:fill="auto"/>
          </w:tcPr>
          <w:p w14:paraId="56E7AA8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0.43139</w:t>
            </w:r>
          </w:p>
        </w:tc>
      </w:tr>
      <w:tr w:rsidR="00867D50" w:rsidRPr="007F7B67" w14:paraId="2912C725" w14:textId="77777777" w:rsidTr="0097473C">
        <w:trPr>
          <w:trHeight w:val="227"/>
        </w:trPr>
        <w:tc>
          <w:tcPr>
            <w:tcW w:w="1704" w:type="pct"/>
            <w:tcBorders>
              <w:top w:val="single" w:sz="4" w:space="0" w:color="auto"/>
              <w:left w:val="single" w:sz="4" w:space="0" w:color="auto"/>
            </w:tcBorders>
            <w:shd w:val="clear" w:color="auto" w:fill="auto"/>
          </w:tcPr>
          <w:p w14:paraId="5B8827B8"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168A4C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Blainville sur Orne, on R Dan</w:t>
            </w:r>
          </w:p>
        </w:tc>
        <w:tc>
          <w:tcPr>
            <w:tcW w:w="608" w:type="pct"/>
            <w:tcBorders>
              <w:top w:val="single" w:sz="4" w:space="0" w:color="auto"/>
              <w:left w:val="single" w:sz="4" w:space="0" w:color="auto"/>
            </w:tcBorders>
            <w:shd w:val="clear" w:color="auto" w:fill="auto"/>
          </w:tcPr>
          <w:p w14:paraId="7686EF9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1A33B2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
        </w:tc>
        <w:tc>
          <w:tcPr>
            <w:tcW w:w="601" w:type="pct"/>
            <w:tcBorders>
              <w:top w:val="single" w:sz="4" w:space="0" w:color="auto"/>
              <w:left w:val="single" w:sz="4" w:space="0" w:color="auto"/>
              <w:right w:val="single" w:sz="4" w:space="0" w:color="auto"/>
            </w:tcBorders>
            <w:shd w:val="clear" w:color="auto" w:fill="auto"/>
          </w:tcPr>
          <w:p w14:paraId="5E20BD8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
        </w:tc>
      </w:tr>
      <w:tr w:rsidR="00867D50" w:rsidRPr="007F7B67" w14:paraId="3D8676B0" w14:textId="77777777" w:rsidTr="0097473C">
        <w:trPr>
          <w:trHeight w:val="227"/>
        </w:trPr>
        <w:tc>
          <w:tcPr>
            <w:tcW w:w="1704" w:type="pct"/>
            <w:tcBorders>
              <w:top w:val="single" w:sz="4" w:space="0" w:color="auto"/>
              <w:left w:val="single" w:sz="4" w:space="0" w:color="auto"/>
            </w:tcBorders>
            <w:shd w:val="clear" w:color="auto" w:fill="auto"/>
          </w:tcPr>
          <w:p w14:paraId="506EA2A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3F62635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Mondeville</w:t>
            </w:r>
          </w:p>
        </w:tc>
        <w:tc>
          <w:tcPr>
            <w:tcW w:w="608" w:type="pct"/>
            <w:tcBorders>
              <w:top w:val="single" w:sz="4" w:space="0" w:color="auto"/>
              <w:left w:val="single" w:sz="4" w:space="0" w:color="auto"/>
            </w:tcBorders>
            <w:shd w:val="clear" w:color="auto" w:fill="auto"/>
          </w:tcPr>
          <w:p w14:paraId="3C8AD54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525E81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49.17696</w:t>
            </w:r>
          </w:p>
        </w:tc>
        <w:tc>
          <w:tcPr>
            <w:tcW w:w="601" w:type="pct"/>
            <w:tcBorders>
              <w:top w:val="single" w:sz="4" w:space="0" w:color="auto"/>
              <w:left w:val="single" w:sz="4" w:space="0" w:color="auto"/>
              <w:right w:val="single" w:sz="4" w:space="0" w:color="auto"/>
            </w:tcBorders>
            <w:shd w:val="clear" w:color="auto" w:fill="auto"/>
          </w:tcPr>
          <w:p w14:paraId="0A46145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-0.31977</w:t>
            </w:r>
          </w:p>
        </w:tc>
      </w:tr>
      <w:tr w:rsidR="00867D50" w:rsidRPr="007F7B67" w14:paraId="2815D617" w14:textId="77777777" w:rsidTr="0097473C">
        <w:trPr>
          <w:trHeight w:val="227"/>
        </w:trPr>
        <w:tc>
          <w:tcPr>
            <w:tcW w:w="1704" w:type="pct"/>
            <w:tcBorders>
              <w:top w:val="single" w:sz="4" w:space="0" w:color="auto"/>
              <w:left w:val="single" w:sz="4" w:space="0" w:color="auto"/>
            </w:tcBorders>
            <w:shd w:val="clear" w:color="auto" w:fill="auto"/>
          </w:tcPr>
          <w:p w14:paraId="6A84232A"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6A45EB4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Caen, on R Orne</w:t>
            </w:r>
          </w:p>
        </w:tc>
        <w:tc>
          <w:tcPr>
            <w:tcW w:w="608" w:type="pct"/>
            <w:tcBorders>
              <w:top w:val="single" w:sz="4" w:space="0" w:color="auto"/>
              <w:left w:val="single" w:sz="4" w:space="0" w:color="auto"/>
            </w:tcBorders>
            <w:shd w:val="clear" w:color="auto" w:fill="auto"/>
          </w:tcPr>
          <w:p w14:paraId="1761028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FA9C94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49.18404</w:t>
            </w:r>
          </w:p>
        </w:tc>
        <w:tc>
          <w:tcPr>
            <w:tcW w:w="601" w:type="pct"/>
            <w:tcBorders>
              <w:top w:val="single" w:sz="4" w:space="0" w:color="auto"/>
              <w:left w:val="single" w:sz="4" w:space="0" w:color="auto"/>
              <w:right w:val="single" w:sz="4" w:space="0" w:color="auto"/>
            </w:tcBorders>
            <w:shd w:val="clear" w:color="auto" w:fill="auto"/>
          </w:tcPr>
          <w:p w14:paraId="2F9CA94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-0.36073</w:t>
            </w:r>
          </w:p>
        </w:tc>
      </w:tr>
      <w:tr w:rsidR="00867D50" w:rsidRPr="007F7B67" w14:paraId="61DAA07D" w14:textId="77777777" w:rsidTr="0097473C">
        <w:trPr>
          <w:trHeight w:val="227"/>
        </w:trPr>
        <w:tc>
          <w:tcPr>
            <w:tcW w:w="1704" w:type="pct"/>
            <w:tcBorders>
              <w:top w:val="single" w:sz="4" w:space="0" w:color="auto"/>
              <w:left w:val="single" w:sz="4" w:space="0" w:color="auto"/>
            </w:tcBorders>
            <w:shd w:val="clear" w:color="auto" w:fill="auto"/>
          </w:tcPr>
          <w:p w14:paraId="68C30206"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Aregenua</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1C319FE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Vieux, South of Caen</w:t>
            </w:r>
          </w:p>
        </w:tc>
        <w:tc>
          <w:tcPr>
            <w:tcW w:w="608" w:type="pct"/>
            <w:tcBorders>
              <w:top w:val="single" w:sz="4" w:space="0" w:color="auto"/>
              <w:left w:val="single" w:sz="4" w:space="0" w:color="auto"/>
            </w:tcBorders>
            <w:shd w:val="clear" w:color="auto" w:fill="auto"/>
          </w:tcPr>
          <w:p w14:paraId="36D1620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9AB587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49.10664</w:t>
            </w:r>
          </w:p>
        </w:tc>
        <w:tc>
          <w:tcPr>
            <w:tcW w:w="601" w:type="pct"/>
            <w:tcBorders>
              <w:top w:val="single" w:sz="4" w:space="0" w:color="auto"/>
              <w:left w:val="single" w:sz="4" w:space="0" w:color="auto"/>
              <w:right w:val="single" w:sz="4" w:space="0" w:color="auto"/>
            </w:tcBorders>
            <w:shd w:val="clear" w:color="auto" w:fill="auto"/>
          </w:tcPr>
          <w:p w14:paraId="5D6E0C4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-0.42995</w:t>
            </w:r>
          </w:p>
        </w:tc>
      </w:tr>
      <w:tr w:rsidR="00867D50" w:rsidRPr="007F7B67" w14:paraId="653702FE" w14:textId="77777777" w:rsidTr="0097473C">
        <w:trPr>
          <w:trHeight w:val="227"/>
        </w:trPr>
        <w:tc>
          <w:tcPr>
            <w:tcW w:w="1704" w:type="pct"/>
            <w:tcBorders>
              <w:top w:val="single" w:sz="4" w:space="0" w:color="auto"/>
              <w:left w:val="single" w:sz="4" w:space="0" w:color="auto"/>
            </w:tcBorders>
            <w:shd w:val="clear" w:color="auto" w:fill="auto"/>
          </w:tcPr>
          <w:p w14:paraId="1B4BD64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768D0E4"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Roman </w:t>
            </w:r>
            <w:proofErr w:type="spellStart"/>
            <w:r w:rsidRPr="007F7B67">
              <w:rPr>
                <w:rFonts w:ascii="Calibri" w:eastAsia="Times New Roman" w:hAnsi="Calibri" w:cs="Times New Roman"/>
                <w:color w:val="000000"/>
                <w:sz w:val="18"/>
                <w:szCs w:val="18"/>
                <w:lang w:eastAsia="fr-FR"/>
              </w:rPr>
              <w:t>fortlet</w:t>
            </w:r>
            <w:proofErr w:type="spellEnd"/>
            <w:r w:rsidRPr="007F7B67">
              <w:rPr>
                <w:rFonts w:ascii="Calibri" w:eastAsia="Times New Roman" w:hAnsi="Calibri" w:cs="Times New Roman"/>
                <w:color w:val="000000"/>
                <w:sz w:val="18"/>
                <w:szCs w:val="18"/>
                <w:lang w:eastAsia="fr-FR"/>
              </w:rPr>
              <w:t xml:space="preserve"> at </w:t>
            </w:r>
            <w:proofErr w:type="spellStart"/>
            <w:r w:rsidRPr="007F7B67">
              <w:rPr>
                <w:rFonts w:ascii="Calibri" w:eastAsia="Times New Roman" w:hAnsi="Calibri" w:cs="Times New Roman"/>
                <w:color w:val="000000"/>
                <w:sz w:val="18"/>
                <w:szCs w:val="18"/>
                <w:lang w:eastAsia="fr-FR"/>
              </w:rPr>
              <w:t>Tombettes</w:t>
            </w:r>
            <w:proofErr w:type="spellEnd"/>
            <w:r w:rsidRPr="007F7B67">
              <w:rPr>
                <w:rFonts w:ascii="Calibri" w:eastAsia="Times New Roman" w:hAnsi="Calibri" w:cs="Times New Roman"/>
                <w:color w:val="000000"/>
                <w:sz w:val="18"/>
                <w:szCs w:val="18"/>
                <w:lang w:eastAsia="fr-FR"/>
              </w:rPr>
              <w:t xml:space="preserve">, at Saint Ursin, near </w:t>
            </w:r>
            <w:proofErr w:type="spellStart"/>
            <w:r w:rsidRPr="007F7B67">
              <w:rPr>
                <w:rFonts w:ascii="Calibri" w:eastAsia="Times New Roman" w:hAnsi="Calibri" w:cs="Times New Roman"/>
                <w:color w:val="000000"/>
                <w:sz w:val="18"/>
                <w:szCs w:val="18"/>
                <w:lang w:eastAsia="fr-FR"/>
              </w:rPr>
              <w:t>Bernieres</w:t>
            </w:r>
            <w:proofErr w:type="spellEnd"/>
          </w:p>
        </w:tc>
        <w:tc>
          <w:tcPr>
            <w:tcW w:w="608" w:type="pct"/>
            <w:tcBorders>
              <w:top w:val="single" w:sz="4" w:space="0" w:color="auto"/>
              <w:left w:val="single" w:sz="4" w:space="0" w:color="auto"/>
            </w:tcBorders>
            <w:shd w:val="clear" w:color="auto" w:fill="auto"/>
          </w:tcPr>
          <w:p w14:paraId="1B2285E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677EF4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49.30660</w:t>
            </w:r>
          </w:p>
        </w:tc>
        <w:tc>
          <w:tcPr>
            <w:tcW w:w="601" w:type="pct"/>
            <w:tcBorders>
              <w:top w:val="single" w:sz="4" w:space="0" w:color="auto"/>
              <w:left w:val="single" w:sz="4" w:space="0" w:color="auto"/>
              <w:right w:val="single" w:sz="4" w:space="0" w:color="auto"/>
            </w:tcBorders>
            <w:shd w:val="clear" w:color="auto" w:fill="auto"/>
          </w:tcPr>
          <w:p w14:paraId="122309A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-0.43800</w:t>
            </w:r>
          </w:p>
        </w:tc>
      </w:tr>
      <w:tr w:rsidR="00867D50" w:rsidRPr="007F7B67" w14:paraId="54BB1A84" w14:textId="77777777" w:rsidTr="0097473C">
        <w:trPr>
          <w:trHeight w:val="227"/>
        </w:trPr>
        <w:tc>
          <w:tcPr>
            <w:tcW w:w="1704" w:type="pct"/>
            <w:tcBorders>
              <w:top w:val="single" w:sz="4" w:space="0" w:color="auto"/>
              <w:left w:val="single" w:sz="4" w:space="0" w:color="auto"/>
            </w:tcBorders>
            <w:shd w:val="clear" w:color="auto" w:fill="auto"/>
          </w:tcPr>
          <w:p w14:paraId="0A7ABF9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215AEB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La Campagne,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Basly</w:t>
            </w:r>
          </w:p>
        </w:tc>
        <w:tc>
          <w:tcPr>
            <w:tcW w:w="608" w:type="pct"/>
            <w:tcBorders>
              <w:top w:val="single" w:sz="4" w:space="0" w:color="auto"/>
              <w:left w:val="single" w:sz="4" w:space="0" w:color="auto"/>
            </w:tcBorders>
            <w:shd w:val="clear" w:color="auto" w:fill="auto"/>
          </w:tcPr>
          <w:p w14:paraId="34DD9E8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517129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49.26744</w:t>
            </w:r>
          </w:p>
        </w:tc>
        <w:tc>
          <w:tcPr>
            <w:tcW w:w="601" w:type="pct"/>
            <w:tcBorders>
              <w:top w:val="single" w:sz="4" w:space="0" w:color="auto"/>
              <w:left w:val="single" w:sz="4" w:space="0" w:color="auto"/>
              <w:right w:val="single" w:sz="4" w:space="0" w:color="auto"/>
            </w:tcBorders>
            <w:shd w:val="clear" w:color="auto" w:fill="auto"/>
          </w:tcPr>
          <w:p w14:paraId="5130B5C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-0.44554</w:t>
            </w:r>
          </w:p>
        </w:tc>
      </w:tr>
      <w:tr w:rsidR="00867D50" w:rsidRPr="007F7B67" w14:paraId="3EF115DA" w14:textId="77777777" w:rsidTr="0097473C">
        <w:trPr>
          <w:trHeight w:val="227"/>
        </w:trPr>
        <w:tc>
          <w:tcPr>
            <w:tcW w:w="1704" w:type="pct"/>
            <w:tcBorders>
              <w:top w:val="single" w:sz="4" w:space="0" w:color="auto"/>
              <w:left w:val="single" w:sz="4" w:space="0" w:color="auto"/>
            </w:tcBorders>
            <w:shd w:val="clear" w:color="auto" w:fill="auto"/>
          </w:tcPr>
          <w:p w14:paraId="28F517C4"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D9D7D9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Tumulus at Colombiers, on R Seule</w:t>
            </w:r>
          </w:p>
        </w:tc>
        <w:tc>
          <w:tcPr>
            <w:tcW w:w="608" w:type="pct"/>
            <w:tcBorders>
              <w:top w:val="single" w:sz="4" w:space="0" w:color="auto"/>
              <w:left w:val="single" w:sz="4" w:space="0" w:color="auto"/>
            </w:tcBorders>
            <w:shd w:val="clear" w:color="auto" w:fill="auto"/>
          </w:tcPr>
          <w:p w14:paraId="7DE6E27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D8AD15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49.29680</w:t>
            </w:r>
          </w:p>
        </w:tc>
        <w:tc>
          <w:tcPr>
            <w:tcW w:w="601" w:type="pct"/>
            <w:tcBorders>
              <w:top w:val="single" w:sz="4" w:space="0" w:color="auto"/>
              <w:left w:val="single" w:sz="4" w:space="0" w:color="auto"/>
              <w:right w:val="single" w:sz="4" w:space="0" w:color="auto"/>
            </w:tcBorders>
            <w:shd w:val="clear" w:color="auto" w:fill="auto"/>
          </w:tcPr>
          <w:p w14:paraId="718CBB0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-0.49460</w:t>
            </w:r>
          </w:p>
        </w:tc>
      </w:tr>
      <w:tr w:rsidR="00867D50" w:rsidRPr="007F7B67" w14:paraId="7436DEE4" w14:textId="77777777" w:rsidTr="0097473C">
        <w:trPr>
          <w:trHeight w:val="227"/>
        </w:trPr>
        <w:tc>
          <w:tcPr>
            <w:tcW w:w="1704" w:type="pct"/>
            <w:tcBorders>
              <w:top w:val="single" w:sz="4" w:space="0" w:color="auto"/>
              <w:left w:val="single" w:sz="4" w:space="0" w:color="auto"/>
            </w:tcBorders>
            <w:shd w:val="clear" w:color="auto" w:fill="auto"/>
          </w:tcPr>
          <w:p w14:paraId="41E01926"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D318F2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w:t>
            </w:r>
            <w:proofErr w:type="spellStart"/>
            <w:r w:rsidRPr="007F7B67">
              <w:rPr>
                <w:rFonts w:ascii="Calibri" w:eastAsia="Times New Roman" w:hAnsi="Calibri" w:cs="Times New Roman"/>
                <w:color w:val="000000"/>
                <w:sz w:val="18"/>
                <w:szCs w:val="18"/>
                <w:lang w:val="fr-FR" w:eastAsia="fr-FR"/>
              </w:rPr>
              <w:t>fortlet</w:t>
            </w:r>
            <w:proofErr w:type="spellEnd"/>
            <w:r w:rsidRPr="007F7B67">
              <w:rPr>
                <w:rFonts w:ascii="Calibri" w:eastAsia="Times New Roman" w:hAnsi="Calibri" w:cs="Times New Roman"/>
                <w:color w:val="000000"/>
                <w:sz w:val="18"/>
                <w:szCs w:val="18"/>
                <w:lang w:val="fr-FR" w:eastAsia="fr-FR"/>
              </w:rPr>
              <w:t xml:space="preserve"> at Banville, on R Seule</w:t>
            </w:r>
          </w:p>
        </w:tc>
        <w:tc>
          <w:tcPr>
            <w:tcW w:w="608" w:type="pct"/>
            <w:tcBorders>
              <w:top w:val="single" w:sz="4" w:space="0" w:color="auto"/>
              <w:left w:val="single" w:sz="4" w:space="0" w:color="auto"/>
            </w:tcBorders>
            <w:shd w:val="clear" w:color="auto" w:fill="auto"/>
          </w:tcPr>
          <w:p w14:paraId="014EE9C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B6A1EE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49.30940</w:t>
            </w:r>
          </w:p>
        </w:tc>
        <w:tc>
          <w:tcPr>
            <w:tcW w:w="601" w:type="pct"/>
            <w:tcBorders>
              <w:top w:val="single" w:sz="4" w:space="0" w:color="auto"/>
              <w:left w:val="single" w:sz="4" w:space="0" w:color="auto"/>
              <w:right w:val="single" w:sz="4" w:space="0" w:color="auto"/>
            </w:tcBorders>
            <w:shd w:val="clear" w:color="auto" w:fill="auto"/>
          </w:tcPr>
          <w:p w14:paraId="4130479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-0.47510</w:t>
            </w:r>
          </w:p>
        </w:tc>
      </w:tr>
      <w:tr w:rsidR="00867D50" w:rsidRPr="007F7B67" w14:paraId="68ABA1A7" w14:textId="77777777" w:rsidTr="0097473C">
        <w:trPr>
          <w:trHeight w:val="227"/>
        </w:trPr>
        <w:tc>
          <w:tcPr>
            <w:tcW w:w="1704" w:type="pct"/>
            <w:tcBorders>
              <w:top w:val="single" w:sz="4" w:space="0" w:color="auto"/>
              <w:left w:val="single" w:sz="4" w:space="0" w:color="auto"/>
            </w:tcBorders>
            <w:shd w:val="clear" w:color="auto" w:fill="auto"/>
          </w:tcPr>
          <w:p w14:paraId="7811C0C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C1D2DC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Port-en-Bessin-Huppain</w:t>
            </w:r>
          </w:p>
        </w:tc>
        <w:tc>
          <w:tcPr>
            <w:tcW w:w="608" w:type="pct"/>
            <w:tcBorders>
              <w:top w:val="single" w:sz="4" w:space="0" w:color="auto"/>
              <w:left w:val="single" w:sz="4" w:space="0" w:color="auto"/>
            </w:tcBorders>
            <w:shd w:val="clear" w:color="auto" w:fill="auto"/>
          </w:tcPr>
          <w:p w14:paraId="667291B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44C486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49.34000</w:t>
            </w:r>
          </w:p>
        </w:tc>
        <w:tc>
          <w:tcPr>
            <w:tcW w:w="601" w:type="pct"/>
            <w:tcBorders>
              <w:top w:val="single" w:sz="4" w:space="0" w:color="auto"/>
              <w:left w:val="single" w:sz="4" w:space="0" w:color="auto"/>
              <w:right w:val="single" w:sz="4" w:space="0" w:color="auto"/>
            </w:tcBorders>
            <w:shd w:val="clear" w:color="auto" w:fill="auto"/>
          </w:tcPr>
          <w:p w14:paraId="0D82A97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-0.76000</w:t>
            </w:r>
          </w:p>
        </w:tc>
      </w:tr>
      <w:tr w:rsidR="00867D50" w:rsidRPr="007F7B67" w14:paraId="51837226" w14:textId="77777777" w:rsidTr="0097473C">
        <w:trPr>
          <w:trHeight w:val="227"/>
        </w:trPr>
        <w:tc>
          <w:tcPr>
            <w:tcW w:w="1704" w:type="pct"/>
            <w:tcBorders>
              <w:top w:val="single" w:sz="4" w:space="0" w:color="auto"/>
              <w:left w:val="single" w:sz="4" w:space="0" w:color="auto"/>
            </w:tcBorders>
            <w:shd w:val="clear" w:color="auto" w:fill="auto"/>
          </w:tcPr>
          <w:p w14:paraId="1B656DB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Crociatonum</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Crouciaconnum</w:t>
            </w:r>
            <w:proofErr w:type="spellEnd"/>
          </w:p>
        </w:tc>
        <w:tc>
          <w:tcPr>
            <w:tcW w:w="1555" w:type="pct"/>
            <w:tcBorders>
              <w:top w:val="single" w:sz="4" w:space="0" w:color="auto"/>
              <w:left w:val="single" w:sz="4" w:space="0" w:color="auto"/>
            </w:tcBorders>
            <w:shd w:val="clear" w:color="auto" w:fill="auto"/>
          </w:tcPr>
          <w:p w14:paraId="1D2DF9F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Carentan</w:t>
            </w:r>
          </w:p>
        </w:tc>
        <w:tc>
          <w:tcPr>
            <w:tcW w:w="608" w:type="pct"/>
            <w:tcBorders>
              <w:top w:val="single" w:sz="4" w:space="0" w:color="auto"/>
              <w:left w:val="single" w:sz="4" w:space="0" w:color="auto"/>
            </w:tcBorders>
            <w:shd w:val="clear" w:color="auto" w:fill="auto"/>
          </w:tcPr>
          <w:p w14:paraId="07DB4A5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2BF4AF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49.31113</w:t>
            </w:r>
          </w:p>
        </w:tc>
        <w:tc>
          <w:tcPr>
            <w:tcW w:w="601" w:type="pct"/>
            <w:tcBorders>
              <w:top w:val="single" w:sz="4" w:space="0" w:color="auto"/>
              <w:left w:val="single" w:sz="4" w:space="0" w:color="auto"/>
              <w:right w:val="single" w:sz="4" w:space="0" w:color="auto"/>
            </w:tcBorders>
            <w:shd w:val="clear" w:color="auto" w:fill="auto"/>
          </w:tcPr>
          <w:p w14:paraId="7FAAAB8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-1.23409</w:t>
            </w:r>
          </w:p>
        </w:tc>
      </w:tr>
      <w:tr w:rsidR="00867D50" w:rsidRPr="007F7B67" w14:paraId="6B98F8DA" w14:textId="77777777" w:rsidTr="0097473C">
        <w:trPr>
          <w:trHeight w:val="227"/>
        </w:trPr>
        <w:tc>
          <w:tcPr>
            <w:tcW w:w="1704" w:type="pct"/>
            <w:tcBorders>
              <w:top w:val="single" w:sz="4" w:space="0" w:color="auto"/>
              <w:left w:val="single" w:sz="4" w:space="0" w:color="auto"/>
            </w:tcBorders>
            <w:shd w:val="clear" w:color="auto" w:fill="auto"/>
          </w:tcPr>
          <w:p w14:paraId="3ABF026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Coriallum</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Coriovallum</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4CCB36A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Cherbourg</w:t>
            </w:r>
          </w:p>
        </w:tc>
        <w:tc>
          <w:tcPr>
            <w:tcW w:w="608" w:type="pct"/>
            <w:tcBorders>
              <w:top w:val="single" w:sz="4" w:space="0" w:color="auto"/>
              <w:left w:val="single" w:sz="4" w:space="0" w:color="auto"/>
            </w:tcBorders>
            <w:shd w:val="clear" w:color="auto" w:fill="auto"/>
          </w:tcPr>
          <w:p w14:paraId="2AFB8DD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F7D324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49.68294</w:t>
            </w:r>
          </w:p>
        </w:tc>
        <w:tc>
          <w:tcPr>
            <w:tcW w:w="601" w:type="pct"/>
            <w:tcBorders>
              <w:top w:val="single" w:sz="4" w:space="0" w:color="auto"/>
              <w:left w:val="single" w:sz="4" w:space="0" w:color="auto"/>
              <w:right w:val="single" w:sz="4" w:space="0" w:color="auto"/>
            </w:tcBorders>
            <w:shd w:val="clear" w:color="auto" w:fill="auto"/>
          </w:tcPr>
          <w:p w14:paraId="50FF422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-1.59889</w:t>
            </w:r>
          </w:p>
        </w:tc>
      </w:tr>
      <w:tr w:rsidR="00867D50" w:rsidRPr="007F7B67" w14:paraId="76729A80" w14:textId="77777777" w:rsidTr="0097473C">
        <w:trPr>
          <w:trHeight w:val="227"/>
        </w:trPr>
        <w:tc>
          <w:tcPr>
            <w:tcW w:w="1704" w:type="pct"/>
            <w:tcBorders>
              <w:top w:val="single" w:sz="4" w:space="0" w:color="auto"/>
              <w:left w:val="single" w:sz="4" w:space="0" w:color="auto"/>
            </w:tcBorders>
            <w:shd w:val="clear" w:color="auto" w:fill="auto"/>
          </w:tcPr>
          <w:p w14:paraId="668FAF9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315113F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Hague-Dick, </w:t>
            </w:r>
            <w:proofErr w:type="spellStart"/>
            <w:r w:rsidRPr="007F7B67">
              <w:rPr>
                <w:rFonts w:ascii="Calibri" w:eastAsia="Times New Roman" w:hAnsi="Calibri" w:cs="Times New Roman"/>
                <w:color w:val="000000"/>
                <w:sz w:val="18"/>
                <w:szCs w:val="18"/>
                <w:lang w:eastAsia="fr-FR"/>
              </w:rPr>
              <w:t>Haguedic</w:t>
            </w:r>
            <w:proofErr w:type="spellEnd"/>
            <w:r w:rsidRPr="007F7B67">
              <w:rPr>
                <w:rFonts w:ascii="Calibri" w:eastAsia="Times New Roman" w:hAnsi="Calibri" w:cs="Times New Roman"/>
                <w:color w:val="000000"/>
                <w:sz w:val="18"/>
                <w:szCs w:val="18"/>
                <w:lang w:eastAsia="fr-FR"/>
              </w:rPr>
              <w:t>, long dike from north to south of the peninsula</w:t>
            </w:r>
          </w:p>
        </w:tc>
        <w:tc>
          <w:tcPr>
            <w:tcW w:w="608" w:type="pct"/>
            <w:tcBorders>
              <w:top w:val="single" w:sz="4" w:space="0" w:color="auto"/>
              <w:left w:val="single" w:sz="4" w:space="0" w:color="auto"/>
            </w:tcBorders>
            <w:shd w:val="clear" w:color="auto" w:fill="auto"/>
          </w:tcPr>
          <w:p w14:paraId="0E76F2B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44970F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49.67245</w:t>
            </w:r>
          </w:p>
        </w:tc>
        <w:tc>
          <w:tcPr>
            <w:tcW w:w="601" w:type="pct"/>
            <w:tcBorders>
              <w:top w:val="single" w:sz="4" w:space="0" w:color="auto"/>
              <w:left w:val="single" w:sz="4" w:space="0" w:color="auto"/>
              <w:right w:val="single" w:sz="4" w:space="0" w:color="auto"/>
            </w:tcBorders>
            <w:shd w:val="clear" w:color="auto" w:fill="auto"/>
          </w:tcPr>
          <w:p w14:paraId="107F15C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-1.83896</w:t>
            </w:r>
          </w:p>
        </w:tc>
      </w:tr>
      <w:tr w:rsidR="00867D50" w:rsidRPr="007F7B67" w14:paraId="726F6F13" w14:textId="77777777" w:rsidTr="0097473C">
        <w:trPr>
          <w:trHeight w:val="227"/>
        </w:trPr>
        <w:tc>
          <w:tcPr>
            <w:tcW w:w="1704" w:type="pct"/>
            <w:tcBorders>
              <w:top w:val="single" w:sz="4" w:space="0" w:color="auto"/>
              <w:left w:val="single" w:sz="4" w:space="0" w:color="auto"/>
            </w:tcBorders>
            <w:shd w:val="clear" w:color="auto" w:fill="auto"/>
          </w:tcPr>
          <w:p w14:paraId="259E175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Riduna</w:t>
            </w:r>
            <w:proofErr w:type="spellEnd"/>
            <w:r w:rsidRPr="007F7B67">
              <w:rPr>
                <w:rFonts w:ascii="Calibri" w:eastAsia="Times New Roman" w:hAnsi="Calibri" w:cs="Times New Roman"/>
                <w:color w:val="000000"/>
                <w:sz w:val="18"/>
                <w:szCs w:val="18"/>
                <w:lang w:eastAsia="fr-FR"/>
              </w:rPr>
              <w:t xml:space="preserve"> insula</w:t>
            </w:r>
          </w:p>
        </w:tc>
        <w:tc>
          <w:tcPr>
            <w:tcW w:w="1555" w:type="pct"/>
            <w:tcBorders>
              <w:top w:val="single" w:sz="4" w:space="0" w:color="auto"/>
              <w:left w:val="single" w:sz="4" w:space="0" w:color="auto"/>
            </w:tcBorders>
            <w:shd w:val="clear" w:color="auto" w:fill="auto"/>
          </w:tcPr>
          <w:p w14:paraId="3CF21B6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Isle of Alderney, Aurigny</w:t>
            </w:r>
          </w:p>
        </w:tc>
        <w:tc>
          <w:tcPr>
            <w:tcW w:w="608" w:type="pct"/>
            <w:tcBorders>
              <w:top w:val="single" w:sz="4" w:space="0" w:color="auto"/>
              <w:left w:val="single" w:sz="4" w:space="0" w:color="auto"/>
            </w:tcBorders>
            <w:shd w:val="clear" w:color="auto" w:fill="auto"/>
          </w:tcPr>
          <w:p w14:paraId="2F11299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076298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49.72095</w:t>
            </w:r>
          </w:p>
        </w:tc>
        <w:tc>
          <w:tcPr>
            <w:tcW w:w="601" w:type="pct"/>
            <w:tcBorders>
              <w:top w:val="single" w:sz="4" w:space="0" w:color="auto"/>
              <w:left w:val="single" w:sz="4" w:space="0" w:color="auto"/>
              <w:right w:val="single" w:sz="4" w:space="0" w:color="auto"/>
            </w:tcBorders>
            <w:shd w:val="clear" w:color="auto" w:fill="auto"/>
          </w:tcPr>
          <w:p w14:paraId="1024E4E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-2.17600</w:t>
            </w:r>
          </w:p>
        </w:tc>
      </w:tr>
      <w:tr w:rsidR="00867D50" w:rsidRPr="007F7B67" w14:paraId="42581575" w14:textId="77777777" w:rsidTr="0097473C">
        <w:trPr>
          <w:trHeight w:val="227"/>
        </w:trPr>
        <w:tc>
          <w:tcPr>
            <w:tcW w:w="1704" w:type="pct"/>
            <w:tcBorders>
              <w:top w:val="single" w:sz="4" w:space="0" w:color="auto"/>
              <w:left w:val="single" w:sz="4" w:space="0" w:color="auto"/>
            </w:tcBorders>
            <w:shd w:val="clear" w:color="auto" w:fill="auto"/>
          </w:tcPr>
          <w:p w14:paraId="38052C5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Sarmia</w:t>
            </w:r>
            <w:proofErr w:type="spellEnd"/>
            <w:r w:rsidRPr="007F7B67">
              <w:rPr>
                <w:rFonts w:ascii="Calibri" w:eastAsia="Times New Roman" w:hAnsi="Calibri" w:cs="Times New Roman"/>
                <w:color w:val="000000"/>
                <w:sz w:val="18"/>
                <w:szCs w:val="18"/>
                <w:lang w:eastAsia="fr-FR"/>
              </w:rPr>
              <w:t xml:space="preserve"> insula</w:t>
            </w:r>
          </w:p>
        </w:tc>
        <w:tc>
          <w:tcPr>
            <w:tcW w:w="1555" w:type="pct"/>
            <w:tcBorders>
              <w:top w:val="single" w:sz="4" w:space="0" w:color="auto"/>
              <w:left w:val="single" w:sz="4" w:space="0" w:color="auto"/>
            </w:tcBorders>
            <w:shd w:val="clear" w:color="auto" w:fill="auto"/>
          </w:tcPr>
          <w:p w14:paraId="3982793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Isle of Guernesey</w:t>
            </w:r>
          </w:p>
        </w:tc>
        <w:tc>
          <w:tcPr>
            <w:tcW w:w="608" w:type="pct"/>
            <w:tcBorders>
              <w:top w:val="single" w:sz="4" w:space="0" w:color="auto"/>
              <w:left w:val="single" w:sz="4" w:space="0" w:color="auto"/>
            </w:tcBorders>
            <w:shd w:val="clear" w:color="auto" w:fill="auto"/>
          </w:tcPr>
          <w:p w14:paraId="5D721A7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D6EF48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49.45526</w:t>
            </w:r>
          </w:p>
        </w:tc>
        <w:tc>
          <w:tcPr>
            <w:tcW w:w="601" w:type="pct"/>
            <w:tcBorders>
              <w:top w:val="single" w:sz="4" w:space="0" w:color="auto"/>
              <w:left w:val="single" w:sz="4" w:space="0" w:color="auto"/>
              <w:right w:val="single" w:sz="4" w:space="0" w:color="auto"/>
            </w:tcBorders>
            <w:shd w:val="clear" w:color="auto" w:fill="auto"/>
          </w:tcPr>
          <w:p w14:paraId="24A7544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-2.57488</w:t>
            </w:r>
          </w:p>
        </w:tc>
      </w:tr>
      <w:tr w:rsidR="00867D50" w:rsidRPr="007F7B67" w14:paraId="7983F89A" w14:textId="77777777" w:rsidTr="0097473C">
        <w:trPr>
          <w:trHeight w:val="227"/>
        </w:trPr>
        <w:tc>
          <w:tcPr>
            <w:tcW w:w="1704" w:type="pct"/>
            <w:tcBorders>
              <w:top w:val="single" w:sz="4" w:space="0" w:color="auto"/>
              <w:left w:val="single" w:sz="4" w:space="0" w:color="auto"/>
            </w:tcBorders>
            <w:shd w:val="clear" w:color="auto" w:fill="auto"/>
          </w:tcPr>
          <w:p w14:paraId="483C0D2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Lisia</w:t>
            </w:r>
            <w:proofErr w:type="spellEnd"/>
            <w:r w:rsidRPr="007F7B67">
              <w:rPr>
                <w:rFonts w:ascii="Calibri" w:eastAsia="Times New Roman" w:hAnsi="Calibri" w:cs="Times New Roman"/>
                <w:color w:val="000000"/>
                <w:sz w:val="18"/>
                <w:szCs w:val="18"/>
                <w:lang w:eastAsia="fr-FR"/>
              </w:rPr>
              <w:t>, Lesia insula</w:t>
            </w:r>
          </w:p>
        </w:tc>
        <w:tc>
          <w:tcPr>
            <w:tcW w:w="1555" w:type="pct"/>
            <w:tcBorders>
              <w:top w:val="single" w:sz="4" w:space="0" w:color="auto"/>
              <w:left w:val="single" w:sz="4" w:space="0" w:color="auto"/>
            </w:tcBorders>
            <w:shd w:val="clear" w:color="auto" w:fill="auto"/>
          </w:tcPr>
          <w:p w14:paraId="42D1A7B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La Plaiderie at St Peter Port, Guernesey</w:t>
            </w:r>
          </w:p>
        </w:tc>
        <w:tc>
          <w:tcPr>
            <w:tcW w:w="608" w:type="pct"/>
            <w:tcBorders>
              <w:top w:val="single" w:sz="4" w:space="0" w:color="auto"/>
              <w:left w:val="single" w:sz="4" w:space="0" w:color="auto"/>
            </w:tcBorders>
            <w:shd w:val="clear" w:color="auto" w:fill="auto"/>
          </w:tcPr>
          <w:p w14:paraId="001B54A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38B16E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49.45880</w:t>
            </w:r>
          </w:p>
        </w:tc>
        <w:tc>
          <w:tcPr>
            <w:tcW w:w="601" w:type="pct"/>
            <w:tcBorders>
              <w:top w:val="single" w:sz="4" w:space="0" w:color="auto"/>
              <w:left w:val="single" w:sz="4" w:space="0" w:color="auto"/>
              <w:right w:val="single" w:sz="4" w:space="0" w:color="auto"/>
            </w:tcBorders>
            <w:shd w:val="clear" w:color="auto" w:fill="auto"/>
          </w:tcPr>
          <w:p w14:paraId="79F9A6E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-2.52405</w:t>
            </w:r>
          </w:p>
        </w:tc>
      </w:tr>
      <w:tr w:rsidR="00867D50" w:rsidRPr="007F7B67" w14:paraId="2B59EB90" w14:textId="77777777" w:rsidTr="0097473C">
        <w:trPr>
          <w:trHeight w:val="227"/>
        </w:trPr>
        <w:tc>
          <w:tcPr>
            <w:tcW w:w="1704" w:type="pct"/>
            <w:tcBorders>
              <w:top w:val="single" w:sz="4" w:space="0" w:color="auto"/>
              <w:left w:val="single" w:sz="4" w:space="0" w:color="auto"/>
            </w:tcBorders>
            <w:shd w:val="clear" w:color="auto" w:fill="auto"/>
          </w:tcPr>
          <w:p w14:paraId="56E5175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Barsa</w:t>
            </w:r>
            <w:proofErr w:type="spellEnd"/>
            <w:r w:rsidRPr="007F7B67">
              <w:rPr>
                <w:rFonts w:ascii="Calibri" w:eastAsia="Times New Roman" w:hAnsi="Calibri" w:cs="Times New Roman"/>
                <w:color w:val="000000"/>
                <w:sz w:val="18"/>
                <w:szCs w:val="18"/>
                <w:lang w:eastAsia="fr-FR"/>
              </w:rPr>
              <w:t xml:space="preserve"> insula</w:t>
            </w:r>
          </w:p>
        </w:tc>
        <w:tc>
          <w:tcPr>
            <w:tcW w:w="1555" w:type="pct"/>
            <w:tcBorders>
              <w:top w:val="single" w:sz="4" w:space="0" w:color="auto"/>
              <w:left w:val="single" w:sz="4" w:space="0" w:color="auto"/>
            </w:tcBorders>
            <w:shd w:val="clear" w:color="auto" w:fill="auto"/>
          </w:tcPr>
          <w:p w14:paraId="2DBC638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Isle of </w:t>
            </w:r>
            <w:proofErr w:type="gramStart"/>
            <w:r w:rsidRPr="007F7B67">
              <w:rPr>
                <w:rFonts w:ascii="Calibri" w:eastAsia="Times New Roman" w:hAnsi="Calibri" w:cs="Times New Roman"/>
                <w:color w:val="000000"/>
                <w:sz w:val="18"/>
                <w:szCs w:val="18"/>
                <w:lang w:val="fr-FR" w:eastAsia="fr-FR"/>
              </w:rPr>
              <w:t>Sark?</w:t>
            </w:r>
            <w:proofErr w:type="gramEnd"/>
          </w:p>
        </w:tc>
        <w:tc>
          <w:tcPr>
            <w:tcW w:w="608" w:type="pct"/>
            <w:tcBorders>
              <w:top w:val="single" w:sz="4" w:space="0" w:color="auto"/>
              <w:left w:val="single" w:sz="4" w:space="0" w:color="auto"/>
            </w:tcBorders>
            <w:shd w:val="clear" w:color="auto" w:fill="auto"/>
          </w:tcPr>
          <w:p w14:paraId="2F4226F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7DE19D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49.43142</w:t>
            </w:r>
          </w:p>
        </w:tc>
        <w:tc>
          <w:tcPr>
            <w:tcW w:w="601" w:type="pct"/>
            <w:tcBorders>
              <w:top w:val="single" w:sz="4" w:space="0" w:color="auto"/>
              <w:left w:val="single" w:sz="4" w:space="0" w:color="auto"/>
              <w:right w:val="single" w:sz="4" w:space="0" w:color="auto"/>
            </w:tcBorders>
            <w:shd w:val="clear" w:color="auto" w:fill="auto"/>
          </w:tcPr>
          <w:p w14:paraId="3E93135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-2.35994</w:t>
            </w:r>
          </w:p>
        </w:tc>
      </w:tr>
      <w:tr w:rsidR="00867D50" w:rsidRPr="007F7B67" w14:paraId="632231A6" w14:textId="77777777" w:rsidTr="0097473C">
        <w:trPr>
          <w:trHeight w:val="227"/>
        </w:trPr>
        <w:tc>
          <w:tcPr>
            <w:tcW w:w="1704" w:type="pct"/>
            <w:tcBorders>
              <w:top w:val="single" w:sz="4" w:space="0" w:color="auto"/>
              <w:left w:val="single" w:sz="4" w:space="0" w:color="auto"/>
            </w:tcBorders>
            <w:shd w:val="clear" w:color="auto" w:fill="auto"/>
          </w:tcPr>
          <w:p w14:paraId="33AECFE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gramStart"/>
            <w:r w:rsidRPr="007F7B67">
              <w:rPr>
                <w:rFonts w:ascii="Calibri" w:eastAsia="Times New Roman" w:hAnsi="Calibri" w:cs="Times New Roman"/>
                <w:color w:val="000000"/>
                <w:sz w:val="18"/>
                <w:szCs w:val="18"/>
                <w:lang w:eastAsia="fr-FR"/>
              </w:rPr>
              <w:t xml:space="preserve">Caesarea,  </w:t>
            </w:r>
            <w:proofErr w:type="spellStart"/>
            <w:r w:rsidRPr="007F7B67">
              <w:rPr>
                <w:rFonts w:ascii="Calibri" w:eastAsia="Times New Roman" w:hAnsi="Calibri" w:cs="Times New Roman"/>
                <w:color w:val="000000"/>
                <w:sz w:val="18"/>
                <w:szCs w:val="18"/>
                <w:lang w:eastAsia="fr-FR"/>
              </w:rPr>
              <w:t>Andium</w:t>
            </w:r>
            <w:proofErr w:type="spellEnd"/>
            <w:proofErr w:type="gramEnd"/>
            <w:r w:rsidRPr="007F7B67">
              <w:rPr>
                <w:rFonts w:ascii="Calibri" w:eastAsia="Times New Roman" w:hAnsi="Calibri" w:cs="Times New Roman"/>
                <w:color w:val="000000"/>
                <w:sz w:val="18"/>
                <w:szCs w:val="18"/>
                <w:lang w:eastAsia="fr-FR"/>
              </w:rPr>
              <w:t xml:space="preserve"> insula</w:t>
            </w:r>
          </w:p>
        </w:tc>
        <w:tc>
          <w:tcPr>
            <w:tcW w:w="1555" w:type="pct"/>
            <w:tcBorders>
              <w:top w:val="single" w:sz="4" w:space="0" w:color="auto"/>
              <w:left w:val="single" w:sz="4" w:space="0" w:color="auto"/>
            </w:tcBorders>
            <w:shd w:val="clear" w:color="auto" w:fill="auto"/>
          </w:tcPr>
          <w:p w14:paraId="546B7E0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Isle of Jersey</w:t>
            </w:r>
          </w:p>
        </w:tc>
        <w:tc>
          <w:tcPr>
            <w:tcW w:w="608" w:type="pct"/>
            <w:tcBorders>
              <w:top w:val="single" w:sz="4" w:space="0" w:color="auto"/>
              <w:left w:val="single" w:sz="4" w:space="0" w:color="auto"/>
            </w:tcBorders>
            <w:shd w:val="clear" w:color="auto" w:fill="auto"/>
          </w:tcPr>
          <w:p w14:paraId="3ACFB97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E0A4CD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49.21816</w:t>
            </w:r>
          </w:p>
        </w:tc>
        <w:tc>
          <w:tcPr>
            <w:tcW w:w="601" w:type="pct"/>
            <w:tcBorders>
              <w:top w:val="single" w:sz="4" w:space="0" w:color="auto"/>
              <w:left w:val="single" w:sz="4" w:space="0" w:color="auto"/>
              <w:right w:val="single" w:sz="4" w:space="0" w:color="auto"/>
            </w:tcBorders>
            <w:shd w:val="clear" w:color="auto" w:fill="auto"/>
          </w:tcPr>
          <w:p w14:paraId="7C339D3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-2.13895</w:t>
            </w:r>
          </w:p>
        </w:tc>
      </w:tr>
      <w:tr w:rsidR="00867D50" w:rsidRPr="007F7B67" w14:paraId="67B032A1" w14:textId="77777777" w:rsidTr="0097473C">
        <w:trPr>
          <w:trHeight w:val="227"/>
        </w:trPr>
        <w:tc>
          <w:tcPr>
            <w:tcW w:w="1704" w:type="pct"/>
            <w:tcBorders>
              <w:top w:val="single" w:sz="4" w:space="0" w:color="auto"/>
              <w:left w:val="single" w:sz="4" w:space="0" w:color="auto"/>
            </w:tcBorders>
            <w:shd w:val="clear" w:color="auto" w:fill="auto"/>
          </w:tcPr>
          <w:p w14:paraId="31D786D8"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345CE8A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Portbail </w:t>
            </w:r>
          </w:p>
        </w:tc>
        <w:tc>
          <w:tcPr>
            <w:tcW w:w="608" w:type="pct"/>
            <w:tcBorders>
              <w:top w:val="single" w:sz="4" w:space="0" w:color="auto"/>
              <w:left w:val="single" w:sz="4" w:space="0" w:color="auto"/>
            </w:tcBorders>
            <w:shd w:val="clear" w:color="auto" w:fill="auto"/>
          </w:tcPr>
          <w:p w14:paraId="6B55525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345868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49.31539</w:t>
            </w:r>
          </w:p>
        </w:tc>
        <w:tc>
          <w:tcPr>
            <w:tcW w:w="601" w:type="pct"/>
            <w:tcBorders>
              <w:top w:val="single" w:sz="4" w:space="0" w:color="auto"/>
              <w:left w:val="single" w:sz="4" w:space="0" w:color="auto"/>
              <w:right w:val="single" w:sz="4" w:space="0" w:color="auto"/>
            </w:tcBorders>
            <w:shd w:val="clear" w:color="auto" w:fill="auto"/>
          </w:tcPr>
          <w:p w14:paraId="5D46296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-1.72776</w:t>
            </w:r>
          </w:p>
        </w:tc>
      </w:tr>
      <w:tr w:rsidR="00867D50" w:rsidRPr="007F7B67" w14:paraId="7C7A856D" w14:textId="77777777" w:rsidTr="0097473C">
        <w:trPr>
          <w:trHeight w:val="227"/>
        </w:trPr>
        <w:tc>
          <w:tcPr>
            <w:tcW w:w="1704" w:type="pct"/>
            <w:tcBorders>
              <w:top w:val="single" w:sz="4" w:space="0" w:color="auto"/>
              <w:left w:val="single" w:sz="4" w:space="0" w:color="auto"/>
            </w:tcBorders>
            <w:shd w:val="clear" w:color="auto" w:fill="auto"/>
          </w:tcPr>
          <w:p w14:paraId="6D934A3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Abrincas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Ingena</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4693FAC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Avranches, on R </w:t>
            </w:r>
            <w:proofErr w:type="spellStart"/>
            <w:r w:rsidRPr="007F7B67">
              <w:rPr>
                <w:rFonts w:ascii="Calibri" w:eastAsia="Times New Roman" w:hAnsi="Calibri" w:cs="Times New Roman"/>
                <w:color w:val="000000"/>
                <w:sz w:val="18"/>
                <w:szCs w:val="18"/>
                <w:lang w:val="fr-FR" w:eastAsia="fr-FR"/>
              </w:rPr>
              <w:t>See</w:t>
            </w:r>
            <w:proofErr w:type="spellEnd"/>
          </w:p>
        </w:tc>
        <w:tc>
          <w:tcPr>
            <w:tcW w:w="608" w:type="pct"/>
            <w:tcBorders>
              <w:top w:val="single" w:sz="4" w:space="0" w:color="auto"/>
              <w:left w:val="single" w:sz="4" w:space="0" w:color="auto"/>
            </w:tcBorders>
            <w:shd w:val="clear" w:color="auto" w:fill="auto"/>
          </w:tcPr>
          <w:p w14:paraId="3607638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48117D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48.65964</w:t>
            </w:r>
          </w:p>
        </w:tc>
        <w:tc>
          <w:tcPr>
            <w:tcW w:w="601" w:type="pct"/>
            <w:tcBorders>
              <w:top w:val="single" w:sz="4" w:space="0" w:color="auto"/>
              <w:left w:val="single" w:sz="4" w:space="0" w:color="auto"/>
              <w:right w:val="single" w:sz="4" w:space="0" w:color="auto"/>
            </w:tcBorders>
            <w:shd w:val="clear" w:color="auto" w:fill="auto"/>
          </w:tcPr>
          <w:p w14:paraId="777C73F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-1.41253</w:t>
            </w:r>
          </w:p>
        </w:tc>
      </w:tr>
      <w:tr w:rsidR="00867D50" w:rsidRPr="007F7B67" w14:paraId="5E290144" w14:textId="77777777" w:rsidTr="0097473C">
        <w:trPr>
          <w:trHeight w:val="227"/>
        </w:trPr>
        <w:tc>
          <w:tcPr>
            <w:tcW w:w="1704" w:type="pct"/>
            <w:tcBorders>
              <w:top w:val="single" w:sz="4" w:space="0" w:color="auto"/>
              <w:left w:val="single" w:sz="4" w:space="0" w:color="auto"/>
            </w:tcBorders>
            <w:shd w:val="clear" w:color="auto" w:fill="auto"/>
          </w:tcPr>
          <w:p w14:paraId="035DA29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3A33DF7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Baguer </w:t>
            </w:r>
            <w:proofErr w:type="spellStart"/>
            <w:r w:rsidRPr="007F7B67">
              <w:rPr>
                <w:rFonts w:ascii="Calibri" w:eastAsia="Times New Roman" w:hAnsi="Calibri" w:cs="Times New Roman"/>
                <w:color w:val="000000"/>
                <w:sz w:val="18"/>
                <w:szCs w:val="18"/>
                <w:lang w:val="fr-FR" w:eastAsia="fr-FR"/>
              </w:rPr>
              <w:t>Pican</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Dol</w:t>
            </w:r>
          </w:p>
        </w:tc>
        <w:tc>
          <w:tcPr>
            <w:tcW w:w="608" w:type="pct"/>
            <w:tcBorders>
              <w:top w:val="single" w:sz="4" w:space="0" w:color="auto"/>
              <w:left w:val="single" w:sz="4" w:space="0" w:color="auto"/>
            </w:tcBorders>
            <w:shd w:val="clear" w:color="auto" w:fill="auto"/>
          </w:tcPr>
          <w:p w14:paraId="731092D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DDD842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48.55000</w:t>
            </w:r>
          </w:p>
        </w:tc>
        <w:tc>
          <w:tcPr>
            <w:tcW w:w="601" w:type="pct"/>
            <w:tcBorders>
              <w:top w:val="single" w:sz="4" w:space="0" w:color="auto"/>
              <w:left w:val="single" w:sz="4" w:space="0" w:color="auto"/>
              <w:right w:val="single" w:sz="4" w:space="0" w:color="auto"/>
            </w:tcBorders>
            <w:shd w:val="clear" w:color="auto" w:fill="auto"/>
          </w:tcPr>
          <w:p w14:paraId="16232AA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-1.70000</w:t>
            </w:r>
          </w:p>
        </w:tc>
      </w:tr>
      <w:tr w:rsidR="00867D50" w:rsidRPr="007F7B67" w14:paraId="5F4D9224" w14:textId="77777777" w:rsidTr="0097473C">
        <w:trPr>
          <w:trHeight w:val="227"/>
        </w:trPr>
        <w:tc>
          <w:tcPr>
            <w:tcW w:w="1704" w:type="pct"/>
            <w:tcBorders>
              <w:top w:val="single" w:sz="4" w:space="0" w:color="auto"/>
              <w:left w:val="single" w:sz="4" w:space="0" w:color="auto"/>
            </w:tcBorders>
            <w:shd w:val="clear" w:color="auto" w:fill="auto"/>
          </w:tcPr>
          <w:p w14:paraId="6622866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58B5BE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Saint </w:t>
            </w:r>
            <w:proofErr w:type="spellStart"/>
            <w:r w:rsidRPr="007F7B67">
              <w:rPr>
                <w:rFonts w:ascii="Calibri" w:eastAsia="Times New Roman" w:hAnsi="Calibri" w:cs="Times New Roman"/>
                <w:color w:val="000000"/>
                <w:sz w:val="18"/>
                <w:szCs w:val="18"/>
                <w:lang w:val="fr-FR" w:eastAsia="fr-FR"/>
              </w:rPr>
              <w:t>Meloir</w:t>
            </w:r>
            <w:proofErr w:type="spellEnd"/>
            <w:r w:rsidRPr="007F7B67">
              <w:rPr>
                <w:rFonts w:ascii="Calibri" w:eastAsia="Times New Roman" w:hAnsi="Calibri" w:cs="Times New Roman"/>
                <w:color w:val="000000"/>
                <w:sz w:val="18"/>
                <w:szCs w:val="18"/>
                <w:lang w:val="fr-FR" w:eastAsia="fr-FR"/>
              </w:rPr>
              <w:t xml:space="preserve"> des Ondes </w:t>
            </w:r>
          </w:p>
        </w:tc>
        <w:tc>
          <w:tcPr>
            <w:tcW w:w="608" w:type="pct"/>
            <w:tcBorders>
              <w:top w:val="single" w:sz="4" w:space="0" w:color="auto"/>
              <w:left w:val="single" w:sz="4" w:space="0" w:color="auto"/>
            </w:tcBorders>
            <w:shd w:val="clear" w:color="auto" w:fill="auto"/>
          </w:tcPr>
          <w:p w14:paraId="5E50E2F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01FECD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48.64312</w:t>
            </w:r>
          </w:p>
        </w:tc>
        <w:tc>
          <w:tcPr>
            <w:tcW w:w="601" w:type="pct"/>
            <w:tcBorders>
              <w:top w:val="single" w:sz="4" w:space="0" w:color="auto"/>
              <w:left w:val="single" w:sz="4" w:space="0" w:color="auto"/>
              <w:right w:val="single" w:sz="4" w:space="0" w:color="auto"/>
            </w:tcBorders>
            <w:shd w:val="clear" w:color="auto" w:fill="auto"/>
          </w:tcPr>
          <w:p w14:paraId="43CE603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-1.86192</w:t>
            </w:r>
          </w:p>
        </w:tc>
      </w:tr>
      <w:tr w:rsidR="00867D50" w:rsidRPr="007F7B67" w14:paraId="7EE64A27" w14:textId="77777777" w:rsidTr="0097473C">
        <w:trPr>
          <w:trHeight w:val="227"/>
        </w:trPr>
        <w:tc>
          <w:tcPr>
            <w:tcW w:w="1704" w:type="pct"/>
            <w:tcBorders>
              <w:top w:val="single" w:sz="4" w:space="0" w:color="auto"/>
              <w:left w:val="single" w:sz="4" w:space="0" w:color="auto"/>
            </w:tcBorders>
            <w:shd w:val="clear" w:color="auto" w:fill="auto"/>
          </w:tcPr>
          <w:p w14:paraId="3DEC547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E70DD2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Pointe du </w:t>
            </w:r>
            <w:proofErr w:type="spellStart"/>
            <w:r w:rsidRPr="007F7B67">
              <w:rPr>
                <w:rFonts w:ascii="Calibri" w:eastAsia="Times New Roman" w:hAnsi="Calibri" w:cs="Times New Roman"/>
                <w:color w:val="000000"/>
                <w:sz w:val="18"/>
                <w:szCs w:val="18"/>
                <w:lang w:val="fr-FR" w:eastAsia="fr-FR"/>
              </w:rPr>
              <w:t>Meinga</w:t>
            </w:r>
            <w:proofErr w:type="spellEnd"/>
          </w:p>
        </w:tc>
        <w:tc>
          <w:tcPr>
            <w:tcW w:w="608" w:type="pct"/>
            <w:tcBorders>
              <w:top w:val="single" w:sz="4" w:space="0" w:color="auto"/>
              <w:left w:val="single" w:sz="4" w:space="0" w:color="auto"/>
            </w:tcBorders>
            <w:shd w:val="clear" w:color="auto" w:fill="auto"/>
          </w:tcPr>
          <w:p w14:paraId="3ADFFF8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E5B7F6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48.70000</w:t>
            </w:r>
          </w:p>
        </w:tc>
        <w:tc>
          <w:tcPr>
            <w:tcW w:w="601" w:type="pct"/>
            <w:tcBorders>
              <w:top w:val="single" w:sz="4" w:space="0" w:color="auto"/>
              <w:left w:val="single" w:sz="4" w:space="0" w:color="auto"/>
              <w:right w:val="single" w:sz="4" w:space="0" w:color="auto"/>
            </w:tcBorders>
            <w:shd w:val="clear" w:color="auto" w:fill="auto"/>
          </w:tcPr>
          <w:p w14:paraId="5733F26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-1.93520</w:t>
            </w:r>
          </w:p>
        </w:tc>
      </w:tr>
      <w:tr w:rsidR="00867D50" w:rsidRPr="007F7B67" w14:paraId="70CC608B" w14:textId="77777777" w:rsidTr="0097473C">
        <w:trPr>
          <w:trHeight w:val="227"/>
        </w:trPr>
        <w:tc>
          <w:tcPr>
            <w:tcW w:w="1704" w:type="pct"/>
            <w:tcBorders>
              <w:top w:val="single" w:sz="4" w:space="0" w:color="auto"/>
              <w:left w:val="single" w:sz="4" w:space="0" w:color="auto"/>
            </w:tcBorders>
            <w:shd w:val="clear" w:color="auto" w:fill="auto"/>
          </w:tcPr>
          <w:p w14:paraId="63B7AEF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Reginca</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Aletum</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18C0B3E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Aleth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St Malo</w:t>
            </w:r>
          </w:p>
        </w:tc>
        <w:tc>
          <w:tcPr>
            <w:tcW w:w="608" w:type="pct"/>
            <w:tcBorders>
              <w:top w:val="single" w:sz="4" w:space="0" w:color="auto"/>
              <w:left w:val="single" w:sz="4" w:space="0" w:color="auto"/>
            </w:tcBorders>
            <w:shd w:val="clear" w:color="auto" w:fill="auto"/>
          </w:tcPr>
          <w:p w14:paraId="33C304F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BA1E28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48.63581</w:t>
            </w:r>
          </w:p>
        </w:tc>
        <w:tc>
          <w:tcPr>
            <w:tcW w:w="601" w:type="pct"/>
            <w:tcBorders>
              <w:top w:val="single" w:sz="4" w:space="0" w:color="auto"/>
              <w:left w:val="single" w:sz="4" w:space="0" w:color="auto"/>
              <w:right w:val="single" w:sz="4" w:space="0" w:color="auto"/>
            </w:tcBorders>
            <w:shd w:val="clear" w:color="auto" w:fill="auto"/>
          </w:tcPr>
          <w:p w14:paraId="6C7C1F5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-2.02731</w:t>
            </w:r>
          </w:p>
        </w:tc>
      </w:tr>
      <w:tr w:rsidR="00867D50" w:rsidRPr="007F7B67" w14:paraId="563E5B57" w14:textId="77777777" w:rsidTr="0097473C">
        <w:trPr>
          <w:trHeight w:val="227"/>
        </w:trPr>
        <w:tc>
          <w:tcPr>
            <w:tcW w:w="1704" w:type="pct"/>
            <w:tcBorders>
              <w:top w:val="single" w:sz="4" w:space="0" w:color="auto"/>
              <w:left w:val="single" w:sz="4" w:space="0" w:color="auto"/>
            </w:tcBorders>
            <w:shd w:val="clear" w:color="auto" w:fill="auto"/>
          </w:tcPr>
          <w:p w14:paraId="6BA09706"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0ACEBBF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Boissieres</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Taden, Dinan, on R Rance</w:t>
            </w:r>
          </w:p>
        </w:tc>
        <w:tc>
          <w:tcPr>
            <w:tcW w:w="608" w:type="pct"/>
            <w:tcBorders>
              <w:top w:val="single" w:sz="4" w:space="0" w:color="auto"/>
              <w:left w:val="single" w:sz="4" w:space="0" w:color="auto"/>
            </w:tcBorders>
            <w:shd w:val="clear" w:color="auto" w:fill="auto"/>
          </w:tcPr>
          <w:p w14:paraId="380EA7A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542D49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48.47529</w:t>
            </w:r>
          </w:p>
        </w:tc>
        <w:tc>
          <w:tcPr>
            <w:tcW w:w="601" w:type="pct"/>
            <w:tcBorders>
              <w:top w:val="single" w:sz="4" w:space="0" w:color="auto"/>
              <w:left w:val="single" w:sz="4" w:space="0" w:color="auto"/>
              <w:right w:val="single" w:sz="4" w:space="0" w:color="auto"/>
            </w:tcBorders>
            <w:shd w:val="clear" w:color="auto" w:fill="auto"/>
          </w:tcPr>
          <w:p w14:paraId="0FE16DC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-2.00422</w:t>
            </w:r>
          </w:p>
        </w:tc>
      </w:tr>
      <w:tr w:rsidR="00867D50" w:rsidRPr="007F7B67" w14:paraId="78E1CFF4" w14:textId="77777777" w:rsidTr="0097473C">
        <w:trPr>
          <w:trHeight w:val="227"/>
        </w:trPr>
        <w:tc>
          <w:tcPr>
            <w:tcW w:w="1704" w:type="pct"/>
            <w:tcBorders>
              <w:top w:val="single" w:sz="4" w:space="0" w:color="auto"/>
              <w:left w:val="single" w:sz="4" w:space="0" w:color="auto"/>
            </w:tcBorders>
            <w:shd w:val="clear" w:color="auto" w:fill="auto"/>
          </w:tcPr>
          <w:p w14:paraId="3142FAD6"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19DC29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Erquy </w:t>
            </w:r>
          </w:p>
        </w:tc>
        <w:tc>
          <w:tcPr>
            <w:tcW w:w="608" w:type="pct"/>
            <w:tcBorders>
              <w:top w:val="single" w:sz="4" w:space="0" w:color="auto"/>
              <w:left w:val="single" w:sz="4" w:space="0" w:color="auto"/>
            </w:tcBorders>
            <w:shd w:val="clear" w:color="auto" w:fill="auto"/>
          </w:tcPr>
          <w:p w14:paraId="4C3F662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73E1E9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48.63107</w:t>
            </w:r>
          </w:p>
        </w:tc>
        <w:tc>
          <w:tcPr>
            <w:tcW w:w="601" w:type="pct"/>
            <w:tcBorders>
              <w:top w:val="single" w:sz="4" w:space="0" w:color="auto"/>
              <w:left w:val="single" w:sz="4" w:space="0" w:color="auto"/>
              <w:right w:val="single" w:sz="4" w:space="0" w:color="auto"/>
            </w:tcBorders>
            <w:shd w:val="clear" w:color="auto" w:fill="auto"/>
          </w:tcPr>
          <w:p w14:paraId="652934F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-2.48190</w:t>
            </w:r>
          </w:p>
        </w:tc>
      </w:tr>
      <w:tr w:rsidR="00867D50" w:rsidRPr="007F7B67" w14:paraId="2CD43BC5" w14:textId="77777777" w:rsidTr="0097473C">
        <w:trPr>
          <w:trHeight w:val="227"/>
        </w:trPr>
        <w:tc>
          <w:tcPr>
            <w:tcW w:w="1704" w:type="pct"/>
            <w:tcBorders>
              <w:top w:val="single" w:sz="4" w:space="0" w:color="auto"/>
              <w:left w:val="single" w:sz="4" w:space="0" w:color="auto"/>
            </w:tcBorders>
            <w:shd w:val="clear" w:color="auto" w:fill="auto"/>
          </w:tcPr>
          <w:p w14:paraId="09F3B6E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65BBBDA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Le </w:t>
            </w:r>
            <w:proofErr w:type="spellStart"/>
            <w:r w:rsidRPr="007F7B67">
              <w:rPr>
                <w:rFonts w:ascii="Calibri" w:eastAsia="Times New Roman" w:hAnsi="Calibri" w:cs="Times New Roman"/>
                <w:color w:val="000000"/>
                <w:sz w:val="18"/>
                <w:szCs w:val="18"/>
                <w:lang w:val="fr-FR" w:eastAsia="fr-FR"/>
              </w:rPr>
              <w:t>Legue</w:t>
            </w:r>
            <w:proofErr w:type="spellEnd"/>
            <w:r w:rsidRPr="007F7B67">
              <w:rPr>
                <w:rFonts w:ascii="Calibri" w:eastAsia="Times New Roman" w:hAnsi="Calibri" w:cs="Times New Roman"/>
                <w:color w:val="000000"/>
                <w:sz w:val="18"/>
                <w:szCs w:val="18"/>
                <w:lang w:val="fr-FR" w:eastAsia="fr-FR"/>
              </w:rPr>
              <w:t>, Saint Brieuc</w:t>
            </w:r>
          </w:p>
        </w:tc>
        <w:tc>
          <w:tcPr>
            <w:tcW w:w="608" w:type="pct"/>
            <w:tcBorders>
              <w:top w:val="single" w:sz="4" w:space="0" w:color="auto"/>
              <w:left w:val="single" w:sz="4" w:space="0" w:color="auto"/>
            </w:tcBorders>
            <w:shd w:val="clear" w:color="auto" w:fill="auto"/>
          </w:tcPr>
          <w:p w14:paraId="6E67FA1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5F36F8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48.54548</w:t>
            </w:r>
          </w:p>
        </w:tc>
        <w:tc>
          <w:tcPr>
            <w:tcW w:w="601" w:type="pct"/>
            <w:tcBorders>
              <w:top w:val="single" w:sz="4" w:space="0" w:color="auto"/>
              <w:left w:val="single" w:sz="4" w:space="0" w:color="auto"/>
              <w:right w:val="single" w:sz="4" w:space="0" w:color="auto"/>
            </w:tcBorders>
            <w:shd w:val="clear" w:color="auto" w:fill="auto"/>
          </w:tcPr>
          <w:p w14:paraId="070A2FB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-2.71149</w:t>
            </w:r>
          </w:p>
        </w:tc>
      </w:tr>
      <w:tr w:rsidR="00867D50" w:rsidRPr="007F7B67" w14:paraId="5EECD49E" w14:textId="77777777" w:rsidTr="0097473C">
        <w:trPr>
          <w:trHeight w:val="227"/>
        </w:trPr>
        <w:tc>
          <w:tcPr>
            <w:tcW w:w="1704" w:type="pct"/>
            <w:tcBorders>
              <w:top w:val="single" w:sz="4" w:space="0" w:color="auto"/>
              <w:left w:val="single" w:sz="4" w:space="0" w:color="auto"/>
            </w:tcBorders>
            <w:shd w:val="clear" w:color="auto" w:fill="auto"/>
          </w:tcPr>
          <w:p w14:paraId="6505BD5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83CDAF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Lannion</w:t>
            </w:r>
            <w:proofErr w:type="spellEnd"/>
            <w:r w:rsidRPr="007F7B67">
              <w:rPr>
                <w:rFonts w:ascii="Calibri" w:eastAsia="Times New Roman" w:hAnsi="Calibri" w:cs="Times New Roman"/>
                <w:color w:val="000000"/>
                <w:sz w:val="18"/>
                <w:szCs w:val="18"/>
                <w:lang w:eastAsia="fr-FR"/>
              </w:rPr>
              <w:t xml:space="preserve"> and </w:t>
            </w:r>
            <w:proofErr w:type="spellStart"/>
            <w:r w:rsidRPr="007F7B67">
              <w:rPr>
                <w:rFonts w:ascii="Calibri" w:eastAsia="Times New Roman" w:hAnsi="Calibri" w:cs="Times New Roman"/>
                <w:color w:val="000000"/>
                <w:sz w:val="18"/>
                <w:szCs w:val="18"/>
                <w:lang w:eastAsia="fr-FR"/>
              </w:rPr>
              <w:t>Ploulec’h</w:t>
            </w:r>
            <w:proofErr w:type="spellEnd"/>
            <w:r w:rsidRPr="007F7B67">
              <w:rPr>
                <w:rFonts w:ascii="Calibri" w:eastAsia="Times New Roman" w:hAnsi="Calibri" w:cs="Times New Roman"/>
                <w:color w:val="000000"/>
                <w:sz w:val="18"/>
                <w:szCs w:val="18"/>
                <w:lang w:eastAsia="fr-FR"/>
              </w:rPr>
              <w:t xml:space="preserve">, on R </w:t>
            </w:r>
            <w:proofErr w:type="spellStart"/>
            <w:r w:rsidRPr="007F7B67">
              <w:rPr>
                <w:rFonts w:ascii="Calibri" w:eastAsia="Times New Roman" w:hAnsi="Calibri" w:cs="Times New Roman"/>
                <w:color w:val="000000"/>
                <w:sz w:val="18"/>
                <w:szCs w:val="18"/>
                <w:lang w:eastAsia="fr-FR"/>
              </w:rPr>
              <w:t>Leguer</w:t>
            </w:r>
            <w:proofErr w:type="spellEnd"/>
          </w:p>
        </w:tc>
        <w:tc>
          <w:tcPr>
            <w:tcW w:w="608" w:type="pct"/>
            <w:tcBorders>
              <w:top w:val="single" w:sz="4" w:space="0" w:color="auto"/>
              <w:left w:val="single" w:sz="4" w:space="0" w:color="auto"/>
            </w:tcBorders>
            <w:shd w:val="clear" w:color="auto" w:fill="auto"/>
          </w:tcPr>
          <w:p w14:paraId="41A8157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84C156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48.73615</w:t>
            </w:r>
          </w:p>
        </w:tc>
        <w:tc>
          <w:tcPr>
            <w:tcW w:w="601" w:type="pct"/>
            <w:tcBorders>
              <w:top w:val="single" w:sz="4" w:space="0" w:color="auto"/>
              <w:left w:val="single" w:sz="4" w:space="0" w:color="auto"/>
              <w:right w:val="single" w:sz="4" w:space="0" w:color="auto"/>
            </w:tcBorders>
            <w:shd w:val="clear" w:color="auto" w:fill="auto"/>
          </w:tcPr>
          <w:p w14:paraId="49DDD97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-3.48579</w:t>
            </w:r>
          </w:p>
        </w:tc>
      </w:tr>
      <w:tr w:rsidR="00867D50" w:rsidRPr="007F7B67" w14:paraId="57FDDDEF" w14:textId="77777777" w:rsidTr="0097473C">
        <w:trPr>
          <w:trHeight w:val="227"/>
        </w:trPr>
        <w:tc>
          <w:tcPr>
            <w:tcW w:w="1704" w:type="pct"/>
            <w:tcBorders>
              <w:top w:val="single" w:sz="4" w:space="0" w:color="auto"/>
              <w:left w:val="single" w:sz="4" w:space="0" w:color="auto"/>
            </w:tcBorders>
            <w:shd w:val="clear" w:color="auto" w:fill="auto"/>
          </w:tcPr>
          <w:p w14:paraId="3EA58D30"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026317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Le </w:t>
            </w:r>
            <w:proofErr w:type="spellStart"/>
            <w:r w:rsidRPr="007F7B67">
              <w:rPr>
                <w:rFonts w:ascii="Calibri" w:eastAsia="Times New Roman" w:hAnsi="Calibri" w:cs="Times New Roman"/>
                <w:color w:val="000000"/>
                <w:sz w:val="18"/>
                <w:szCs w:val="18"/>
                <w:lang w:val="fr-FR" w:eastAsia="fr-FR"/>
              </w:rPr>
              <w:t>Yaudet</w:t>
            </w:r>
            <w:proofErr w:type="spellEnd"/>
          </w:p>
        </w:tc>
        <w:tc>
          <w:tcPr>
            <w:tcW w:w="608" w:type="pct"/>
            <w:tcBorders>
              <w:top w:val="single" w:sz="4" w:space="0" w:color="auto"/>
              <w:left w:val="single" w:sz="4" w:space="0" w:color="auto"/>
            </w:tcBorders>
            <w:shd w:val="clear" w:color="auto" w:fill="auto"/>
          </w:tcPr>
          <w:p w14:paraId="0444A9E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937C12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48.73078</w:t>
            </w:r>
          </w:p>
        </w:tc>
        <w:tc>
          <w:tcPr>
            <w:tcW w:w="601" w:type="pct"/>
            <w:tcBorders>
              <w:top w:val="single" w:sz="4" w:space="0" w:color="auto"/>
              <w:left w:val="single" w:sz="4" w:space="0" w:color="auto"/>
              <w:right w:val="single" w:sz="4" w:space="0" w:color="auto"/>
            </w:tcBorders>
            <w:shd w:val="clear" w:color="auto" w:fill="auto"/>
          </w:tcPr>
          <w:p w14:paraId="4AF945F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-3.53552</w:t>
            </w:r>
          </w:p>
        </w:tc>
      </w:tr>
      <w:tr w:rsidR="00867D50" w:rsidRPr="007F7B67" w14:paraId="23515237" w14:textId="77777777" w:rsidTr="0097473C">
        <w:trPr>
          <w:trHeight w:val="227"/>
        </w:trPr>
        <w:tc>
          <w:tcPr>
            <w:tcW w:w="1704" w:type="pct"/>
            <w:tcBorders>
              <w:top w:val="single" w:sz="4" w:space="0" w:color="auto"/>
              <w:left w:val="single" w:sz="4" w:space="0" w:color="auto"/>
            </w:tcBorders>
            <w:shd w:val="clear" w:color="auto" w:fill="auto"/>
          </w:tcPr>
          <w:p w14:paraId="4138056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D34D3C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Hogolo</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Locquirec</w:t>
            </w:r>
          </w:p>
        </w:tc>
        <w:tc>
          <w:tcPr>
            <w:tcW w:w="608" w:type="pct"/>
            <w:tcBorders>
              <w:top w:val="single" w:sz="4" w:space="0" w:color="auto"/>
              <w:left w:val="single" w:sz="4" w:space="0" w:color="auto"/>
            </w:tcBorders>
            <w:shd w:val="clear" w:color="auto" w:fill="auto"/>
          </w:tcPr>
          <w:p w14:paraId="0EAD677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D660DF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48.67716</w:t>
            </w:r>
          </w:p>
        </w:tc>
        <w:tc>
          <w:tcPr>
            <w:tcW w:w="601" w:type="pct"/>
            <w:tcBorders>
              <w:top w:val="single" w:sz="4" w:space="0" w:color="auto"/>
              <w:left w:val="single" w:sz="4" w:space="0" w:color="auto"/>
              <w:right w:val="single" w:sz="4" w:space="0" w:color="auto"/>
            </w:tcBorders>
            <w:shd w:val="clear" w:color="auto" w:fill="auto"/>
          </w:tcPr>
          <w:p w14:paraId="3F3304F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-3.63751</w:t>
            </w:r>
          </w:p>
        </w:tc>
      </w:tr>
      <w:tr w:rsidR="00867D50" w:rsidRPr="007F7B67" w14:paraId="6667D74D" w14:textId="77777777" w:rsidTr="0097473C">
        <w:trPr>
          <w:trHeight w:val="227"/>
        </w:trPr>
        <w:tc>
          <w:tcPr>
            <w:tcW w:w="1704" w:type="pct"/>
            <w:tcBorders>
              <w:top w:val="single" w:sz="4" w:space="0" w:color="auto"/>
              <w:left w:val="single" w:sz="4" w:space="0" w:color="auto"/>
            </w:tcBorders>
            <w:shd w:val="clear" w:color="auto" w:fill="auto"/>
          </w:tcPr>
          <w:p w14:paraId="01CBD87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Portus </w:t>
            </w:r>
            <w:proofErr w:type="spellStart"/>
            <w:r w:rsidRPr="007F7B67">
              <w:rPr>
                <w:rFonts w:ascii="Calibri" w:eastAsia="Times New Roman" w:hAnsi="Calibri" w:cs="Times New Roman"/>
                <w:color w:val="000000"/>
                <w:sz w:val="18"/>
                <w:szCs w:val="18"/>
                <w:lang w:eastAsia="fr-FR"/>
              </w:rPr>
              <w:t>Saliocanus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Staliocane</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043BB72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in the bay of </w:t>
            </w:r>
            <w:proofErr w:type="spellStart"/>
            <w:r w:rsidRPr="007F7B67">
              <w:rPr>
                <w:rFonts w:ascii="Calibri" w:eastAsia="Times New Roman" w:hAnsi="Calibri" w:cs="Times New Roman"/>
                <w:color w:val="000000"/>
                <w:sz w:val="18"/>
                <w:szCs w:val="18"/>
                <w:lang w:eastAsia="fr-FR"/>
              </w:rPr>
              <w:t>Morlaix</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Locquenole</w:t>
            </w:r>
            <w:proofErr w:type="spellEnd"/>
            <w:r w:rsidRPr="007F7B67">
              <w:rPr>
                <w:rFonts w:ascii="Calibri" w:eastAsia="Times New Roman" w:hAnsi="Calibri" w:cs="Times New Roman"/>
                <w:color w:val="000000"/>
                <w:sz w:val="18"/>
                <w:szCs w:val="18"/>
                <w:lang w:eastAsia="fr-FR"/>
              </w:rPr>
              <w:t>?</w:t>
            </w:r>
          </w:p>
        </w:tc>
        <w:tc>
          <w:tcPr>
            <w:tcW w:w="608" w:type="pct"/>
            <w:tcBorders>
              <w:top w:val="single" w:sz="4" w:space="0" w:color="auto"/>
              <w:left w:val="single" w:sz="4" w:space="0" w:color="auto"/>
            </w:tcBorders>
            <w:shd w:val="clear" w:color="auto" w:fill="auto"/>
          </w:tcPr>
          <w:p w14:paraId="01ED306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367A25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48.65423</w:t>
            </w:r>
          </w:p>
        </w:tc>
        <w:tc>
          <w:tcPr>
            <w:tcW w:w="601" w:type="pct"/>
            <w:tcBorders>
              <w:top w:val="single" w:sz="4" w:space="0" w:color="auto"/>
              <w:left w:val="single" w:sz="4" w:space="0" w:color="auto"/>
              <w:right w:val="single" w:sz="4" w:space="0" w:color="auto"/>
            </w:tcBorders>
            <w:shd w:val="clear" w:color="auto" w:fill="auto"/>
          </w:tcPr>
          <w:p w14:paraId="39CC1C5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-3.87583</w:t>
            </w:r>
          </w:p>
        </w:tc>
      </w:tr>
      <w:tr w:rsidR="00867D50" w:rsidRPr="007F7B67" w14:paraId="2E615787" w14:textId="77777777" w:rsidTr="0097473C">
        <w:trPr>
          <w:trHeight w:val="227"/>
        </w:trPr>
        <w:tc>
          <w:tcPr>
            <w:tcW w:w="1704" w:type="pct"/>
            <w:tcBorders>
              <w:top w:val="single" w:sz="4" w:space="0" w:color="auto"/>
              <w:left w:val="single" w:sz="4" w:space="0" w:color="auto"/>
            </w:tcBorders>
            <w:shd w:val="clear" w:color="auto" w:fill="auto"/>
          </w:tcPr>
          <w:p w14:paraId="38BBA30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16924C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Gorre-</w:t>
            </w:r>
            <w:proofErr w:type="spellStart"/>
            <w:r w:rsidRPr="007F7B67">
              <w:rPr>
                <w:rFonts w:ascii="Calibri" w:eastAsia="Times New Roman" w:hAnsi="Calibri" w:cs="Times New Roman"/>
                <w:color w:val="000000"/>
                <w:sz w:val="18"/>
                <w:szCs w:val="18"/>
                <w:lang w:val="fr-FR" w:eastAsia="fr-FR"/>
              </w:rPr>
              <w:t>Bloue</w:t>
            </w:r>
            <w:proofErr w:type="spellEnd"/>
            <w:r w:rsidRPr="007F7B67">
              <w:rPr>
                <w:rFonts w:ascii="Calibri" w:eastAsia="Times New Roman" w:hAnsi="Calibri" w:cs="Times New Roman"/>
                <w:color w:val="000000"/>
                <w:sz w:val="18"/>
                <w:szCs w:val="18"/>
                <w:lang w:val="fr-FR" w:eastAsia="fr-FR"/>
              </w:rPr>
              <w:t>, Plouescat</w:t>
            </w:r>
          </w:p>
        </w:tc>
        <w:tc>
          <w:tcPr>
            <w:tcW w:w="608" w:type="pct"/>
            <w:tcBorders>
              <w:top w:val="single" w:sz="4" w:space="0" w:color="auto"/>
              <w:left w:val="single" w:sz="4" w:space="0" w:color="auto"/>
            </w:tcBorders>
            <w:shd w:val="clear" w:color="auto" w:fill="auto"/>
          </w:tcPr>
          <w:p w14:paraId="09B4776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B54879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48.65427</w:t>
            </w:r>
          </w:p>
        </w:tc>
        <w:tc>
          <w:tcPr>
            <w:tcW w:w="601" w:type="pct"/>
            <w:tcBorders>
              <w:top w:val="single" w:sz="4" w:space="0" w:color="auto"/>
              <w:left w:val="single" w:sz="4" w:space="0" w:color="auto"/>
              <w:right w:val="single" w:sz="4" w:space="0" w:color="auto"/>
            </w:tcBorders>
            <w:shd w:val="clear" w:color="auto" w:fill="auto"/>
          </w:tcPr>
          <w:p w14:paraId="24E2DDB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-4.16033</w:t>
            </w:r>
          </w:p>
        </w:tc>
      </w:tr>
      <w:tr w:rsidR="00867D50" w:rsidRPr="007F7B67" w14:paraId="1DE343F7" w14:textId="77777777" w:rsidTr="0097473C">
        <w:trPr>
          <w:trHeight w:val="227"/>
        </w:trPr>
        <w:tc>
          <w:tcPr>
            <w:tcW w:w="1704" w:type="pct"/>
            <w:tcBorders>
              <w:top w:val="single" w:sz="4" w:space="0" w:color="auto"/>
              <w:left w:val="single" w:sz="4" w:space="0" w:color="auto"/>
            </w:tcBorders>
            <w:shd w:val="clear" w:color="auto" w:fill="auto"/>
          </w:tcPr>
          <w:p w14:paraId="6767B4E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Uxantis</w:t>
            </w:r>
            <w:proofErr w:type="spellEnd"/>
            <w:r w:rsidRPr="007F7B67">
              <w:rPr>
                <w:rFonts w:ascii="Calibri" w:eastAsia="Times New Roman" w:hAnsi="Calibri" w:cs="Times New Roman"/>
                <w:color w:val="000000"/>
                <w:sz w:val="18"/>
                <w:szCs w:val="18"/>
                <w:lang w:val="fr-FR" w:eastAsia="fr-FR"/>
              </w:rPr>
              <w:t xml:space="preserve">, Portus </w:t>
            </w:r>
            <w:proofErr w:type="spellStart"/>
            <w:r w:rsidRPr="007F7B67">
              <w:rPr>
                <w:rFonts w:ascii="Calibri" w:eastAsia="Times New Roman" w:hAnsi="Calibri" w:cs="Times New Roman"/>
                <w:color w:val="000000"/>
                <w:sz w:val="18"/>
                <w:szCs w:val="18"/>
                <w:lang w:val="fr-FR" w:eastAsia="fr-FR"/>
              </w:rPr>
              <w:t>Uxentinus</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Uxisama</w:t>
            </w:r>
            <w:proofErr w:type="spellEnd"/>
            <w:r w:rsidRPr="007F7B67">
              <w:rPr>
                <w:rFonts w:ascii="Calibri" w:eastAsia="Times New Roman" w:hAnsi="Calibri" w:cs="Times New Roman"/>
                <w:color w:val="000000"/>
                <w:sz w:val="18"/>
                <w:szCs w:val="18"/>
                <w:lang w:val="fr-FR" w:eastAsia="fr-FR"/>
              </w:rPr>
              <w:t xml:space="preserve"> insula</w:t>
            </w:r>
          </w:p>
        </w:tc>
        <w:tc>
          <w:tcPr>
            <w:tcW w:w="1555" w:type="pct"/>
            <w:tcBorders>
              <w:top w:val="single" w:sz="4" w:space="0" w:color="auto"/>
              <w:left w:val="single" w:sz="4" w:space="0" w:color="auto"/>
            </w:tcBorders>
            <w:shd w:val="clear" w:color="auto" w:fill="auto"/>
          </w:tcPr>
          <w:p w14:paraId="1093DA1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Cromlech of Pen-</w:t>
            </w:r>
            <w:proofErr w:type="spellStart"/>
            <w:r w:rsidRPr="007F7B67">
              <w:rPr>
                <w:rFonts w:ascii="Calibri" w:eastAsia="Times New Roman" w:hAnsi="Calibri" w:cs="Times New Roman"/>
                <w:color w:val="000000"/>
                <w:sz w:val="18"/>
                <w:szCs w:val="18"/>
                <w:lang w:eastAsia="fr-FR"/>
              </w:rPr>
              <w:t>ar</w:t>
            </w:r>
            <w:proofErr w:type="spellEnd"/>
            <w:r w:rsidRPr="007F7B67">
              <w:rPr>
                <w:rFonts w:ascii="Calibri" w:eastAsia="Times New Roman" w:hAnsi="Calibri" w:cs="Times New Roman"/>
                <w:color w:val="000000"/>
                <w:sz w:val="18"/>
                <w:szCs w:val="18"/>
                <w:lang w:eastAsia="fr-FR"/>
              </w:rPr>
              <w:t xml:space="preserve">-Lan, on the Isle of </w:t>
            </w:r>
            <w:proofErr w:type="spellStart"/>
            <w:r w:rsidRPr="007F7B67">
              <w:rPr>
                <w:rFonts w:ascii="Calibri" w:eastAsia="Times New Roman" w:hAnsi="Calibri" w:cs="Times New Roman"/>
                <w:color w:val="000000"/>
                <w:sz w:val="18"/>
                <w:szCs w:val="18"/>
                <w:lang w:eastAsia="fr-FR"/>
              </w:rPr>
              <w:t>Ouessant</w:t>
            </w:r>
            <w:proofErr w:type="spellEnd"/>
            <w:r w:rsidRPr="007F7B67">
              <w:rPr>
                <w:rFonts w:ascii="Calibri" w:eastAsia="Times New Roman" w:hAnsi="Calibri" w:cs="Times New Roman"/>
                <w:color w:val="000000"/>
                <w:sz w:val="18"/>
                <w:szCs w:val="18"/>
                <w:lang w:eastAsia="fr-FR"/>
              </w:rPr>
              <w:t>, Ushant</w:t>
            </w:r>
          </w:p>
        </w:tc>
        <w:tc>
          <w:tcPr>
            <w:tcW w:w="608" w:type="pct"/>
            <w:tcBorders>
              <w:top w:val="single" w:sz="4" w:space="0" w:color="auto"/>
              <w:left w:val="single" w:sz="4" w:space="0" w:color="auto"/>
            </w:tcBorders>
            <w:shd w:val="clear" w:color="auto" w:fill="auto"/>
          </w:tcPr>
          <w:p w14:paraId="132335F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8DB389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48.45844</w:t>
            </w:r>
          </w:p>
        </w:tc>
        <w:tc>
          <w:tcPr>
            <w:tcW w:w="601" w:type="pct"/>
            <w:tcBorders>
              <w:top w:val="single" w:sz="4" w:space="0" w:color="auto"/>
              <w:left w:val="single" w:sz="4" w:space="0" w:color="auto"/>
              <w:right w:val="single" w:sz="4" w:space="0" w:color="auto"/>
            </w:tcBorders>
            <w:shd w:val="clear" w:color="auto" w:fill="auto"/>
          </w:tcPr>
          <w:p w14:paraId="1D1731E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-5.04993</w:t>
            </w:r>
          </w:p>
        </w:tc>
      </w:tr>
      <w:tr w:rsidR="00867D50" w:rsidRPr="007F7B67" w14:paraId="4DA7ED45" w14:textId="77777777" w:rsidTr="0097473C">
        <w:trPr>
          <w:trHeight w:val="227"/>
        </w:trPr>
        <w:tc>
          <w:tcPr>
            <w:tcW w:w="1704" w:type="pct"/>
            <w:tcBorders>
              <w:top w:val="single" w:sz="4" w:space="0" w:color="auto"/>
              <w:left w:val="single" w:sz="4" w:space="0" w:color="auto"/>
            </w:tcBorders>
            <w:shd w:val="clear" w:color="auto" w:fill="auto"/>
          </w:tcPr>
          <w:p w14:paraId="32B31FAA"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Gesocribate</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Osismis</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1CD29AC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Brest, on R </w:t>
            </w:r>
            <w:proofErr w:type="spellStart"/>
            <w:r w:rsidRPr="007F7B67">
              <w:rPr>
                <w:rFonts w:ascii="Calibri" w:eastAsia="Times New Roman" w:hAnsi="Calibri" w:cs="Times New Roman"/>
                <w:color w:val="000000"/>
                <w:sz w:val="18"/>
                <w:szCs w:val="18"/>
                <w:lang w:eastAsia="fr-FR"/>
              </w:rPr>
              <w:t>Penfeld</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Avienus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Oestrymnis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Oestriminis</w:t>
            </w:r>
            <w:proofErr w:type="spellEnd"/>
            <w:r w:rsidRPr="007F7B67">
              <w:rPr>
                <w:rFonts w:ascii="Calibri" w:eastAsia="Times New Roman" w:hAnsi="Calibri" w:cs="Times New Roman"/>
                <w:color w:val="000000"/>
                <w:sz w:val="18"/>
                <w:szCs w:val="18"/>
                <w:lang w:eastAsia="fr-FR"/>
              </w:rPr>
              <w:t xml:space="preserve"> in this area?</w:t>
            </w:r>
          </w:p>
        </w:tc>
        <w:tc>
          <w:tcPr>
            <w:tcW w:w="608" w:type="pct"/>
            <w:tcBorders>
              <w:top w:val="single" w:sz="4" w:space="0" w:color="auto"/>
              <w:left w:val="single" w:sz="4" w:space="0" w:color="auto"/>
            </w:tcBorders>
            <w:shd w:val="clear" w:color="auto" w:fill="auto"/>
          </w:tcPr>
          <w:p w14:paraId="5689360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8E9E9E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48.37800</w:t>
            </w:r>
          </w:p>
        </w:tc>
        <w:tc>
          <w:tcPr>
            <w:tcW w:w="601" w:type="pct"/>
            <w:tcBorders>
              <w:top w:val="single" w:sz="4" w:space="0" w:color="auto"/>
              <w:left w:val="single" w:sz="4" w:space="0" w:color="auto"/>
              <w:right w:val="single" w:sz="4" w:space="0" w:color="auto"/>
            </w:tcBorders>
            <w:shd w:val="clear" w:color="auto" w:fill="auto"/>
          </w:tcPr>
          <w:p w14:paraId="70BE3FF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-4.49500</w:t>
            </w:r>
          </w:p>
        </w:tc>
      </w:tr>
      <w:tr w:rsidR="00867D50" w:rsidRPr="007F7B67" w14:paraId="397005EB" w14:textId="77777777" w:rsidTr="0097473C">
        <w:trPr>
          <w:trHeight w:val="227"/>
        </w:trPr>
        <w:tc>
          <w:tcPr>
            <w:tcW w:w="1704" w:type="pct"/>
            <w:tcBorders>
              <w:top w:val="single" w:sz="4" w:space="0" w:color="auto"/>
              <w:left w:val="single" w:sz="4" w:space="0" w:color="auto"/>
            </w:tcBorders>
            <w:shd w:val="clear" w:color="auto" w:fill="auto"/>
          </w:tcPr>
          <w:p w14:paraId="3E465F7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CC9F5B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Landerneau, on R </w:t>
            </w:r>
            <w:proofErr w:type="spellStart"/>
            <w:r w:rsidRPr="007F7B67">
              <w:rPr>
                <w:rFonts w:ascii="Calibri" w:eastAsia="Times New Roman" w:hAnsi="Calibri" w:cs="Times New Roman"/>
                <w:color w:val="000000"/>
                <w:sz w:val="18"/>
                <w:szCs w:val="18"/>
                <w:lang w:val="fr-FR" w:eastAsia="fr-FR"/>
              </w:rPr>
              <w:t>Elom</w:t>
            </w:r>
            <w:proofErr w:type="spellEnd"/>
          </w:p>
        </w:tc>
        <w:tc>
          <w:tcPr>
            <w:tcW w:w="608" w:type="pct"/>
            <w:tcBorders>
              <w:top w:val="single" w:sz="4" w:space="0" w:color="auto"/>
              <w:left w:val="single" w:sz="4" w:space="0" w:color="auto"/>
            </w:tcBorders>
            <w:shd w:val="clear" w:color="auto" w:fill="auto"/>
          </w:tcPr>
          <w:p w14:paraId="5AE3FC8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75C278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48.45000</w:t>
            </w:r>
          </w:p>
        </w:tc>
        <w:tc>
          <w:tcPr>
            <w:tcW w:w="601" w:type="pct"/>
            <w:tcBorders>
              <w:top w:val="single" w:sz="4" w:space="0" w:color="auto"/>
              <w:left w:val="single" w:sz="4" w:space="0" w:color="auto"/>
              <w:right w:val="single" w:sz="4" w:space="0" w:color="auto"/>
            </w:tcBorders>
            <w:shd w:val="clear" w:color="auto" w:fill="auto"/>
          </w:tcPr>
          <w:p w14:paraId="2565476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-4.25000</w:t>
            </w:r>
          </w:p>
        </w:tc>
      </w:tr>
      <w:tr w:rsidR="00867D50" w:rsidRPr="007F7B67" w14:paraId="1A297590" w14:textId="77777777" w:rsidTr="0097473C">
        <w:trPr>
          <w:trHeight w:val="227"/>
        </w:trPr>
        <w:tc>
          <w:tcPr>
            <w:tcW w:w="1704" w:type="pct"/>
            <w:tcBorders>
              <w:top w:val="single" w:sz="4" w:space="0" w:color="auto"/>
              <w:left w:val="single" w:sz="4" w:space="0" w:color="auto"/>
            </w:tcBorders>
            <w:shd w:val="clear" w:color="auto" w:fill="auto"/>
          </w:tcPr>
          <w:p w14:paraId="199FCC4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26BC92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w:t>
            </w:r>
            <w:proofErr w:type="spellStart"/>
            <w:r w:rsidRPr="007F7B67">
              <w:rPr>
                <w:rFonts w:ascii="Calibri" w:eastAsia="Times New Roman" w:hAnsi="Calibri" w:cs="Times New Roman"/>
                <w:color w:val="000000"/>
                <w:sz w:val="18"/>
                <w:szCs w:val="18"/>
                <w:lang w:val="fr-FR" w:eastAsia="fr-FR"/>
              </w:rPr>
              <w:t>Lostmarc'h</w:t>
            </w:r>
            <w:proofErr w:type="spellEnd"/>
            <w:r w:rsidRPr="007F7B67">
              <w:rPr>
                <w:rFonts w:ascii="Calibri" w:eastAsia="Times New Roman" w:hAnsi="Calibri" w:cs="Times New Roman"/>
                <w:color w:val="000000"/>
                <w:sz w:val="18"/>
                <w:szCs w:val="18"/>
                <w:lang w:val="fr-FR" w:eastAsia="fr-FR"/>
              </w:rPr>
              <w:t>, Crozon</w:t>
            </w:r>
          </w:p>
        </w:tc>
        <w:tc>
          <w:tcPr>
            <w:tcW w:w="608" w:type="pct"/>
            <w:tcBorders>
              <w:top w:val="single" w:sz="4" w:space="0" w:color="auto"/>
              <w:left w:val="single" w:sz="4" w:space="0" w:color="auto"/>
            </w:tcBorders>
            <w:shd w:val="clear" w:color="auto" w:fill="auto"/>
          </w:tcPr>
          <w:p w14:paraId="1C11D54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3310B3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48.21283</w:t>
            </w:r>
          </w:p>
        </w:tc>
        <w:tc>
          <w:tcPr>
            <w:tcW w:w="601" w:type="pct"/>
            <w:tcBorders>
              <w:top w:val="single" w:sz="4" w:space="0" w:color="auto"/>
              <w:left w:val="single" w:sz="4" w:space="0" w:color="auto"/>
              <w:right w:val="single" w:sz="4" w:space="0" w:color="auto"/>
            </w:tcBorders>
            <w:shd w:val="clear" w:color="auto" w:fill="auto"/>
          </w:tcPr>
          <w:p w14:paraId="3B8937A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-4.55722</w:t>
            </w:r>
          </w:p>
        </w:tc>
      </w:tr>
      <w:tr w:rsidR="00867D50" w:rsidRPr="007F7B67" w14:paraId="0D5B5582" w14:textId="77777777" w:rsidTr="0097473C">
        <w:trPr>
          <w:trHeight w:val="227"/>
        </w:trPr>
        <w:tc>
          <w:tcPr>
            <w:tcW w:w="1704" w:type="pct"/>
            <w:tcBorders>
              <w:top w:val="single" w:sz="4" w:space="0" w:color="auto"/>
              <w:left w:val="single" w:sz="4" w:space="0" w:color="auto"/>
            </w:tcBorders>
            <w:shd w:val="clear" w:color="auto" w:fill="auto"/>
          </w:tcPr>
          <w:p w14:paraId="438FD20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F784F2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Combrit</w:t>
            </w:r>
            <w:proofErr w:type="spellEnd"/>
            <w:r w:rsidRPr="007F7B67">
              <w:rPr>
                <w:rFonts w:ascii="Calibri" w:eastAsia="Times New Roman" w:hAnsi="Calibri" w:cs="Times New Roman"/>
                <w:color w:val="000000"/>
                <w:sz w:val="18"/>
                <w:szCs w:val="18"/>
                <w:lang w:eastAsia="fr-FR"/>
              </w:rPr>
              <w:t xml:space="preserve">, at the isle of </w:t>
            </w:r>
            <w:proofErr w:type="spellStart"/>
            <w:r w:rsidRPr="007F7B67">
              <w:rPr>
                <w:rFonts w:ascii="Calibri" w:eastAsia="Times New Roman" w:hAnsi="Calibri" w:cs="Times New Roman"/>
                <w:color w:val="000000"/>
                <w:sz w:val="18"/>
                <w:szCs w:val="18"/>
                <w:lang w:eastAsia="fr-FR"/>
              </w:rPr>
              <w:t>l'Aber</w:t>
            </w:r>
            <w:proofErr w:type="spellEnd"/>
            <w:r w:rsidRPr="007F7B67">
              <w:rPr>
                <w:rFonts w:ascii="Calibri" w:eastAsia="Times New Roman" w:hAnsi="Calibri" w:cs="Times New Roman"/>
                <w:color w:val="000000"/>
                <w:sz w:val="18"/>
                <w:szCs w:val="18"/>
                <w:lang w:eastAsia="fr-FR"/>
              </w:rPr>
              <w:t>, large fish processing factory</w:t>
            </w:r>
          </w:p>
        </w:tc>
        <w:tc>
          <w:tcPr>
            <w:tcW w:w="608" w:type="pct"/>
            <w:tcBorders>
              <w:top w:val="single" w:sz="4" w:space="0" w:color="auto"/>
              <w:left w:val="single" w:sz="4" w:space="0" w:color="auto"/>
            </w:tcBorders>
            <w:shd w:val="clear" w:color="auto" w:fill="auto"/>
          </w:tcPr>
          <w:p w14:paraId="4581360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902807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48.22840</w:t>
            </w:r>
          </w:p>
        </w:tc>
        <w:tc>
          <w:tcPr>
            <w:tcW w:w="601" w:type="pct"/>
            <w:tcBorders>
              <w:top w:val="single" w:sz="4" w:space="0" w:color="auto"/>
              <w:left w:val="single" w:sz="4" w:space="0" w:color="auto"/>
              <w:right w:val="single" w:sz="4" w:space="0" w:color="auto"/>
            </w:tcBorders>
            <w:shd w:val="clear" w:color="auto" w:fill="auto"/>
          </w:tcPr>
          <w:p w14:paraId="4007FC0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-4.43375</w:t>
            </w:r>
          </w:p>
        </w:tc>
      </w:tr>
      <w:tr w:rsidR="00867D50" w:rsidRPr="007F7B67" w14:paraId="29860892" w14:textId="77777777" w:rsidTr="0097473C">
        <w:trPr>
          <w:trHeight w:val="227"/>
        </w:trPr>
        <w:tc>
          <w:tcPr>
            <w:tcW w:w="1704" w:type="pct"/>
            <w:tcBorders>
              <w:top w:val="single" w:sz="4" w:space="0" w:color="auto"/>
              <w:left w:val="single" w:sz="4" w:space="0" w:color="auto"/>
            </w:tcBorders>
            <w:shd w:val="clear" w:color="auto" w:fill="auto"/>
          </w:tcPr>
          <w:p w14:paraId="03EC16F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33A118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Le </w:t>
            </w:r>
            <w:proofErr w:type="spellStart"/>
            <w:r w:rsidRPr="007F7B67">
              <w:rPr>
                <w:rFonts w:ascii="Calibri" w:eastAsia="Times New Roman" w:hAnsi="Calibri" w:cs="Times New Roman"/>
                <w:color w:val="000000"/>
                <w:sz w:val="18"/>
                <w:szCs w:val="18"/>
                <w:lang w:eastAsia="fr-FR"/>
              </w:rPr>
              <w:t>Caon</w:t>
            </w:r>
            <w:proofErr w:type="spellEnd"/>
            <w:r w:rsidRPr="007F7B67">
              <w:rPr>
                <w:rFonts w:ascii="Calibri" w:eastAsia="Times New Roman" w:hAnsi="Calibri" w:cs="Times New Roman"/>
                <w:color w:val="000000"/>
                <w:sz w:val="18"/>
                <w:szCs w:val="18"/>
                <w:lang w:eastAsia="fr-FR"/>
              </w:rPr>
              <w:t xml:space="preserve">, near </w:t>
            </w:r>
            <w:proofErr w:type="spellStart"/>
            <w:r w:rsidRPr="007F7B67">
              <w:rPr>
                <w:rFonts w:ascii="Calibri" w:eastAsia="Times New Roman" w:hAnsi="Calibri" w:cs="Times New Roman"/>
                <w:color w:val="000000"/>
                <w:sz w:val="18"/>
                <w:szCs w:val="18"/>
                <w:lang w:eastAsia="fr-FR"/>
              </w:rPr>
              <w:t>Telgruc</w:t>
            </w:r>
            <w:proofErr w:type="spellEnd"/>
            <w:r w:rsidRPr="007F7B67">
              <w:rPr>
                <w:rFonts w:ascii="Calibri" w:eastAsia="Times New Roman" w:hAnsi="Calibri" w:cs="Times New Roman"/>
                <w:color w:val="000000"/>
                <w:sz w:val="18"/>
                <w:szCs w:val="18"/>
                <w:lang w:eastAsia="fr-FR"/>
              </w:rPr>
              <w:t>, large fish processing factory</w:t>
            </w:r>
          </w:p>
        </w:tc>
        <w:tc>
          <w:tcPr>
            <w:tcW w:w="608" w:type="pct"/>
            <w:tcBorders>
              <w:top w:val="single" w:sz="4" w:space="0" w:color="auto"/>
              <w:left w:val="single" w:sz="4" w:space="0" w:color="auto"/>
            </w:tcBorders>
            <w:shd w:val="clear" w:color="auto" w:fill="auto"/>
          </w:tcPr>
          <w:p w14:paraId="35BEE49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7548DC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48.21580</w:t>
            </w:r>
          </w:p>
        </w:tc>
        <w:tc>
          <w:tcPr>
            <w:tcW w:w="601" w:type="pct"/>
            <w:tcBorders>
              <w:top w:val="single" w:sz="4" w:space="0" w:color="auto"/>
              <w:left w:val="single" w:sz="4" w:space="0" w:color="auto"/>
              <w:right w:val="single" w:sz="4" w:space="0" w:color="auto"/>
            </w:tcBorders>
            <w:shd w:val="clear" w:color="auto" w:fill="auto"/>
          </w:tcPr>
          <w:p w14:paraId="01D0277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-4.37240</w:t>
            </w:r>
          </w:p>
        </w:tc>
      </w:tr>
      <w:tr w:rsidR="00867D50" w:rsidRPr="007F7B67" w14:paraId="1AC68A6D" w14:textId="77777777" w:rsidTr="0097473C">
        <w:trPr>
          <w:trHeight w:val="227"/>
        </w:trPr>
        <w:tc>
          <w:tcPr>
            <w:tcW w:w="1704" w:type="pct"/>
            <w:tcBorders>
              <w:top w:val="single" w:sz="4" w:space="0" w:color="auto"/>
              <w:left w:val="single" w:sz="4" w:space="0" w:color="auto"/>
            </w:tcBorders>
            <w:shd w:val="clear" w:color="auto" w:fill="auto"/>
          </w:tcPr>
          <w:p w14:paraId="16039FD0"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4169FB8"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Pentrez</w:t>
            </w:r>
            <w:proofErr w:type="spellEnd"/>
            <w:r w:rsidRPr="007F7B67">
              <w:rPr>
                <w:rFonts w:ascii="Calibri" w:eastAsia="Times New Roman" w:hAnsi="Calibri" w:cs="Times New Roman"/>
                <w:color w:val="000000"/>
                <w:sz w:val="18"/>
                <w:szCs w:val="18"/>
                <w:lang w:eastAsia="fr-FR"/>
              </w:rPr>
              <w:t>, near Saint Nic, large fish processing factory</w:t>
            </w:r>
          </w:p>
        </w:tc>
        <w:tc>
          <w:tcPr>
            <w:tcW w:w="608" w:type="pct"/>
            <w:tcBorders>
              <w:top w:val="single" w:sz="4" w:space="0" w:color="auto"/>
              <w:left w:val="single" w:sz="4" w:space="0" w:color="auto"/>
            </w:tcBorders>
            <w:shd w:val="clear" w:color="auto" w:fill="auto"/>
          </w:tcPr>
          <w:p w14:paraId="12FA0F5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E2A561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48.19630</w:t>
            </w:r>
          </w:p>
        </w:tc>
        <w:tc>
          <w:tcPr>
            <w:tcW w:w="601" w:type="pct"/>
            <w:tcBorders>
              <w:top w:val="single" w:sz="4" w:space="0" w:color="auto"/>
              <w:left w:val="single" w:sz="4" w:space="0" w:color="auto"/>
              <w:right w:val="single" w:sz="4" w:space="0" w:color="auto"/>
            </w:tcBorders>
            <w:shd w:val="clear" w:color="auto" w:fill="auto"/>
          </w:tcPr>
          <w:p w14:paraId="59367F8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-4.30690</w:t>
            </w:r>
          </w:p>
        </w:tc>
      </w:tr>
      <w:tr w:rsidR="00867D50" w:rsidRPr="007F7B67" w14:paraId="427377BF" w14:textId="77777777" w:rsidTr="0097473C">
        <w:trPr>
          <w:trHeight w:val="227"/>
        </w:trPr>
        <w:tc>
          <w:tcPr>
            <w:tcW w:w="1704" w:type="pct"/>
            <w:tcBorders>
              <w:top w:val="single" w:sz="4" w:space="0" w:color="auto"/>
              <w:left w:val="single" w:sz="4" w:space="0" w:color="auto"/>
            </w:tcBorders>
            <w:shd w:val="clear" w:color="auto" w:fill="auto"/>
          </w:tcPr>
          <w:p w14:paraId="4DB9362A"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55FB66F"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Goulit</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ar</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Guer</w:t>
            </w:r>
            <w:proofErr w:type="spellEnd"/>
            <w:r w:rsidRPr="007F7B67">
              <w:rPr>
                <w:rFonts w:ascii="Calibri" w:eastAsia="Times New Roman" w:hAnsi="Calibri" w:cs="Times New Roman"/>
                <w:color w:val="000000"/>
                <w:sz w:val="18"/>
                <w:szCs w:val="18"/>
                <w:lang w:eastAsia="fr-FR"/>
              </w:rPr>
              <w:t xml:space="preserve">, near </w:t>
            </w:r>
            <w:proofErr w:type="spellStart"/>
            <w:r w:rsidRPr="007F7B67">
              <w:rPr>
                <w:rFonts w:ascii="Calibri" w:eastAsia="Times New Roman" w:hAnsi="Calibri" w:cs="Times New Roman"/>
                <w:color w:val="000000"/>
                <w:sz w:val="18"/>
                <w:szCs w:val="18"/>
                <w:lang w:eastAsia="fr-FR"/>
              </w:rPr>
              <w:t>Plomodiern</w:t>
            </w:r>
            <w:proofErr w:type="spellEnd"/>
            <w:r w:rsidRPr="007F7B67">
              <w:rPr>
                <w:rFonts w:ascii="Calibri" w:eastAsia="Times New Roman" w:hAnsi="Calibri" w:cs="Times New Roman"/>
                <w:color w:val="000000"/>
                <w:sz w:val="18"/>
                <w:szCs w:val="18"/>
                <w:lang w:eastAsia="fr-FR"/>
              </w:rPr>
              <w:t>, large fish processing factory</w:t>
            </w:r>
          </w:p>
        </w:tc>
        <w:tc>
          <w:tcPr>
            <w:tcW w:w="608" w:type="pct"/>
            <w:tcBorders>
              <w:top w:val="single" w:sz="4" w:space="0" w:color="auto"/>
              <w:left w:val="single" w:sz="4" w:space="0" w:color="auto"/>
            </w:tcBorders>
            <w:shd w:val="clear" w:color="auto" w:fill="auto"/>
          </w:tcPr>
          <w:p w14:paraId="53E69D9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13948F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48.16840</w:t>
            </w:r>
          </w:p>
        </w:tc>
        <w:tc>
          <w:tcPr>
            <w:tcW w:w="601" w:type="pct"/>
            <w:tcBorders>
              <w:top w:val="single" w:sz="4" w:space="0" w:color="auto"/>
              <w:left w:val="single" w:sz="4" w:space="0" w:color="auto"/>
              <w:right w:val="single" w:sz="4" w:space="0" w:color="auto"/>
            </w:tcBorders>
            <w:shd w:val="clear" w:color="auto" w:fill="auto"/>
          </w:tcPr>
          <w:p w14:paraId="1DB1A0D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-4.29260</w:t>
            </w:r>
          </w:p>
        </w:tc>
      </w:tr>
      <w:tr w:rsidR="00867D50" w:rsidRPr="007F7B67" w14:paraId="1C0D490E" w14:textId="77777777" w:rsidTr="0097473C">
        <w:trPr>
          <w:trHeight w:val="227"/>
        </w:trPr>
        <w:tc>
          <w:tcPr>
            <w:tcW w:w="1704" w:type="pct"/>
            <w:tcBorders>
              <w:top w:val="single" w:sz="4" w:space="0" w:color="auto"/>
              <w:left w:val="single" w:sz="4" w:space="0" w:color="auto"/>
            </w:tcBorders>
            <w:shd w:val="clear" w:color="auto" w:fill="auto"/>
          </w:tcPr>
          <w:p w14:paraId="62C5C3F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7FB8B9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Trefeutec</w:t>
            </w:r>
            <w:proofErr w:type="spellEnd"/>
            <w:r w:rsidRPr="007F7B67">
              <w:rPr>
                <w:rFonts w:ascii="Calibri" w:eastAsia="Times New Roman" w:hAnsi="Calibri" w:cs="Times New Roman"/>
                <w:color w:val="000000"/>
                <w:sz w:val="18"/>
                <w:szCs w:val="18"/>
                <w:lang w:eastAsia="fr-FR"/>
              </w:rPr>
              <w:t xml:space="preserve">, near </w:t>
            </w:r>
            <w:proofErr w:type="spellStart"/>
            <w:r w:rsidRPr="007F7B67">
              <w:rPr>
                <w:rFonts w:ascii="Calibri" w:eastAsia="Times New Roman" w:hAnsi="Calibri" w:cs="Times New Roman"/>
                <w:color w:val="000000"/>
                <w:sz w:val="18"/>
                <w:szCs w:val="18"/>
                <w:lang w:eastAsia="fr-FR"/>
              </w:rPr>
              <w:t>Plonevez-Porzay</w:t>
            </w:r>
            <w:proofErr w:type="spellEnd"/>
            <w:r w:rsidRPr="007F7B67">
              <w:rPr>
                <w:rFonts w:ascii="Calibri" w:eastAsia="Times New Roman" w:hAnsi="Calibri" w:cs="Times New Roman"/>
                <w:color w:val="000000"/>
                <w:sz w:val="18"/>
                <w:szCs w:val="18"/>
                <w:lang w:eastAsia="fr-FR"/>
              </w:rPr>
              <w:t>, large fish processing factory</w:t>
            </w:r>
          </w:p>
        </w:tc>
        <w:tc>
          <w:tcPr>
            <w:tcW w:w="608" w:type="pct"/>
            <w:tcBorders>
              <w:top w:val="single" w:sz="4" w:space="0" w:color="auto"/>
              <w:left w:val="single" w:sz="4" w:space="0" w:color="auto"/>
            </w:tcBorders>
            <w:shd w:val="clear" w:color="auto" w:fill="auto"/>
          </w:tcPr>
          <w:p w14:paraId="6826BD7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13EDB5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48.13300</w:t>
            </w:r>
          </w:p>
        </w:tc>
        <w:tc>
          <w:tcPr>
            <w:tcW w:w="601" w:type="pct"/>
            <w:tcBorders>
              <w:top w:val="single" w:sz="4" w:space="0" w:color="auto"/>
              <w:left w:val="single" w:sz="4" w:space="0" w:color="auto"/>
              <w:right w:val="single" w:sz="4" w:space="0" w:color="auto"/>
            </w:tcBorders>
            <w:shd w:val="clear" w:color="auto" w:fill="auto"/>
          </w:tcPr>
          <w:p w14:paraId="5370738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-4.27040</w:t>
            </w:r>
          </w:p>
        </w:tc>
      </w:tr>
      <w:tr w:rsidR="00867D50" w:rsidRPr="007F7B67" w14:paraId="1F862C41" w14:textId="77777777" w:rsidTr="0097473C">
        <w:trPr>
          <w:trHeight w:val="227"/>
        </w:trPr>
        <w:tc>
          <w:tcPr>
            <w:tcW w:w="1704" w:type="pct"/>
            <w:tcBorders>
              <w:top w:val="single" w:sz="4" w:space="0" w:color="auto"/>
              <w:left w:val="single" w:sz="4" w:space="0" w:color="auto"/>
            </w:tcBorders>
            <w:shd w:val="clear" w:color="auto" w:fill="auto"/>
          </w:tcPr>
          <w:p w14:paraId="44B86258"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0A1B603"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Kervel</w:t>
            </w:r>
            <w:proofErr w:type="spellEnd"/>
            <w:r w:rsidRPr="007F7B67">
              <w:rPr>
                <w:rFonts w:ascii="Calibri" w:eastAsia="Times New Roman" w:hAnsi="Calibri" w:cs="Times New Roman"/>
                <w:color w:val="000000"/>
                <w:sz w:val="18"/>
                <w:szCs w:val="18"/>
                <w:lang w:eastAsia="fr-FR"/>
              </w:rPr>
              <w:t xml:space="preserve">, near </w:t>
            </w:r>
            <w:proofErr w:type="spellStart"/>
            <w:r w:rsidRPr="007F7B67">
              <w:rPr>
                <w:rFonts w:ascii="Calibri" w:eastAsia="Times New Roman" w:hAnsi="Calibri" w:cs="Times New Roman"/>
                <w:color w:val="000000"/>
                <w:sz w:val="18"/>
                <w:szCs w:val="18"/>
                <w:lang w:eastAsia="fr-FR"/>
              </w:rPr>
              <w:t>Plonevez-Porzay</w:t>
            </w:r>
            <w:proofErr w:type="spellEnd"/>
            <w:r w:rsidRPr="007F7B67">
              <w:rPr>
                <w:rFonts w:ascii="Calibri" w:eastAsia="Times New Roman" w:hAnsi="Calibri" w:cs="Times New Roman"/>
                <w:color w:val="000000"/>
                <w:sz w:val="18"/>
                <w:szCs w:val="18"/>
                <w:lang w:eastAsia="fr-FR"/>
              </w:rPr>
              <w:t>, large fish processing factory</w:t>
            </w:r>
          </w:p>
        </w:tc>
        <w:tc>
          <w:tcPr>
            <w:tcW w:w="608" w:type="pct"/>
            <w:tcBorders>
              <w:top w:val="single" w:sz="4" w:space="0" w:color="auto"/>
              <w:left w:val="single" w:sz="4" w:space="0" w:color="auto"/>
            </w:tcBorders>
            <w:shd w:val="clear" w:color="auto" w:fill="auto"/>
          </w:tcPr>
          <w:p w14:paraId="06D08E7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9F580E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48.11790</w:t>
            </w:r>
          </w:p>
        </w:tc>
        <w:tc>
          <w:tcPr>
            <w:tcW w:w="601" w:type="pct"/>
            <w:tcBorders>
              <w:top w:val="single" w:sz="4" w:space="0" w:color="auto"/>
              <w:left w:val="single" w:sz="4" w:space="0" w:color="auto"/>
              <w:right w:val="single" w:sz="4" w:space="0" w:color="auto"/>
            </w:tcBorders>
            <w:shd w:val="clear" w:color="auto" w:fill="auto"/>
          </w:tcPr>
          <w:p w14:paraId="2A5F27C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-4.28070</w:t>
            </w:r>
          </w:p>
        </w:tc>
      </w:tr>
      <w:tr w:rsidR="00867D50" w:rsidRPr="007F7B67" w14:paraId="0ABBAA3C" w14:textId="77777777" w:rsidTr="0097473C">
        <w:trPr>
          <w:trHeight w:val="227"/>
        </w:trPr>
        <w:tc>
          <w:tcPr>
            <w:tcW w:w="1704" w:type="pct"/>
            <w:tcBorders>
              <w:top w:val="single" w:sz="4" w:space="0" w:color="auto"/>
              <w:left w:val="single" w:sz="4" w:space="0" w:color="auto"/>
            </w:tcBorders>
            <w:shd w:val="clear" w:color="auto" w:fill="auto"/>
          </w:tcPr>
          <w:p w14:paraId="795C721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6A92745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Les </w:t>
            </w:r>
            <w:proofErr w:type="spellStart"/>
            <w:r w:rsidRPr="007F7B67">
              <w:rPr>
                <w:rFonts w:ascii="Calibri" w:eastAsia="Times New Roman" w:hAnsi="Calibri" w:cs="Times New Roman"/>
                <w:color w:val="000000"/>
                <w:sz w:val="18"/>
                <w:szCs w:val="18"/>
                <w:lang w:eastAsia="fr-FR"/>
              </w:rPr>
              <w:t>Plomarc'h</w:t>
            </w:r>
            <w:proofErr w:type="spellEnd"/>
            <w:r w:rsidRPr="007F7B67">
              <w:rPr>
                <w:rFonts w:ascii="Calibri" w:eastAsia="Times New Roman" w:hAnsi="Calibri" w:cs="Times New Roman"/>
                <w:color w:val="000000"/>
                <w:sz w:val="18"/>
                <w:szCs w:val="18"/>
                <w:lang w:eastAsia="fr-FR"/>
              </w:rPr>
              <w:t>, large fish processing factory</w:t>
            </w:r>
          </w:p>
        </w:tc>
        <w:tc>
          <w:tcPr>
            <w:tcW w:w="608" w:type="pct"/>
            <w:tcBorders>
              <w:top w:val="single" w:sz="4" w:space="0" w:color="auto"/>
              <w:left w:val="single" w:sz="4" w:space="0" w:color="auto"/>
            </w:tcBorders>
            <w:shd w:val="clear" w:color="auto" w:fill="auto"/>
          </w:tcPr>
          <w:p w14:paraId="0F86E5A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526328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48.09120</w:t>
            </w:r>
          </w:p>
        </w:tc>
        <w:tc>
          <w:tcPr>
            <w:tcW w:w="601" w:type="pct"/>
            <w:tcBorders>
              <w:top w:val="single" w:sz="4" w:space="0" w:color="auto"/>
              <w:left w:val="single" w:sz="4" w:space="0" w:color="auto"/>
              <w:right w:val="single" w:sz="4" w:space="0" w:color="auto"/>
            </w:tcBorders>
            <w:shd w:val="clear" w:color="auto" w:fill="auto"/>
          </w:tcPr>
          <w:p w14:paraId="656C671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-4.31280</w:t>
            </w:r>
          </w:p>
        </w:tc>
      </w:tr>
      <w:tr w:rsidR="00867D50" w:rsidRPr="007F7B67" w14:paraId="033B1B4D" w14:textId="77777777" w:rsidTr="0097473C">
        <w:trPr>
          <w:trHeight w:val="227"/>
        </w:trPr>
        <w:tc>
          <w:tcPr>
            <w:tcW w:w="1704" w:type="pct"/>
            <w:tcBorders>
              <w:top w:val="single" w:sz="4" w:space="0" w:color="auto"/>
              <w:left w:val="single" w:sz="4" w:space="0" w:color="auto"/>
            </w:tcBorders>
            <w:shd w:val="clear" w:color="auto" w:fill="auto"/>
          </w:tcPr>
          <w:p w14:paraId="5C7E813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C2FBE0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Le </w:t>
            </w:r>
            <w:proofErr w:type="spellStart"/>
            <w:r w:rsidRPr="007F7B67">
              <w:rPr>
                <w:rFonts w:ascii="Calibri" w:eastAsia="Times New Roman" w:hAnsi="Calibri" w:cs="Times New Roman"/>
                <w:color w:val="000000"/>
                <w:sz w:val="18"/>
                <w:szCs w:val="18"/>
                <w:lang w:eastAsia="fr-FR"/>
              </w:rPr>
              <w:t>Ris</w:t>
            </w:r>
            <w:proofErr w:type="spellEnd"/>
            <w:r w:rsidRPr="007F7B67">
              <w:rPr>
                <w:rFonts w:ascii="Calibri" w:eastAsia="Times New Roman" w:hAnsi="Calibri" w:cs="Times New Roman"/>
                <w:color w:val="000000"/>
                <w:sz w:val="18"/>
                <w:szCs w:val="18"/>
                <w:lang w:eastAsia="fr-FR"/>
              </w:rPr>
              <w:t>, large fish processing factory</w:t>
            </w:r>
          </w:p>
        </w:tc>
        <w:tc>
          <w:tcPr>
            <w:tcW w:w="608" w:type="pct"/>
            <w:tcBorders>
              <w:top w:val="single" w:sz="4" w:space="0" w:color="auto"/>
              <w:left w:val="single" w:sz="4" w:space="0" w:color="auto"/>
            </w:tcBorders>
            <w:shd w:val="clear" w:color="auto" w:fill="auto"/>
          </w:tcPr>
          <w:p w14:paraId="4E9AAC7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ED871C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48.09180</w:t>
            </w:r>
          </w:p>
        </w:tc>
        <w:tc>
          <w:tcPr>
            <w:tcW w:w="601" w:type="pct"/>
            <w:tcBorders>
              <w:top w:val="single" w:sz="4" w:space="0" w:color="auto"/>
              <w:left w:val="single" w:sz="4" w:space="0" w:color="auto"/>
              <w:right w:val="single" w:sz="4" w:space="0" w:color="auto"/>
            </w:tcBorders>
            <w:shd w:val="clear" w:color="auto" w:fill="auto"/>
          </w:tcPr>
          <w:p w14:paraId="7090EF5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-4.29670</w:t>
            </w:r>
          </w:p>
        </w:tc>
      </w:tr>
      <w:tr w:rsidR="00867D50" w:rsidRPr="007F7B67" w14:paraId="320A3A6F" w14:textId="77777777" w:rsidTr="0097473C">
        <w:trPr>
          <w:trHeight w:val="227"/>
        </w:trPr>
        <w:tc>
          <w:tcPr>
            <w:tcW w:w="1704" w:type="pct"/>
            <w:tcBorders>
              <w:top w:val="single" w:sz="4" w:space="0" w:color="auto"/>
              <w:left w:val="single" w:sz="4" w:space="0" w:color="auto"/>
            </w:tcBorders>
            <w:shd w:val="clear" w:color="auto" w:fill="auto"/>
          </w:tcPr>
          <w:p w14:paraId="0D93171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EE99716"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Lanevry</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en</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Kerlaz</w:t>
            </w:r>
            <w:proofErr w:type="spellEnd"/>
            <w:r w:rsidRPr="007F7B67">
              <w:rPr>
                <w:rFonts w:ascii="Calibri" w:eastAsia="Times New Roman" w:hAnsi="Calibri" w:cs="Times New Roman"/>
                <w:color w:val="000000"/>
                <w:sz w:val="18"/>
                <w:szCs w:val="18"/>
                <w:lang w:eastAsia="fr-FR"/>
              </w:rPr>
              <w:t xml:space="preserve">, near </w:t>
            </w:r>
            <w:proofErr w:type="spellStart"/>
            <w:r w:rsidRPr="007F7B67">
              <w:rPr>
                <w:rFonts w:ascii="Calibri" w:eastAsia="Times New Roman" w:hAnsi="Calibri" w:cs="Times New Roman"/>
                <w:color w:val="000000"/>
                <w:sz w:val="18"/>
                <w:szCs w:val="18"/>
                <w:lang w:eastAsia="fr-FR"/>
              </w:rPr>
              <w:t>Ploare</w:t>
            </w:r>
            <w:proofErr w:type="spellEnd"/>
            <w:r w:rsidRPr="007F7B67">
              <w:rPr>
                <w:rFonts w:ascii="Calibri" w:eastAsia="Times New Roman" w:hAnsi="Calibri" w:cs="Times New Roman"/>
                <w:color w:val="000000"/>
                <w:sz w:val="18"/>
                <w:szCs w:val="18"/>
                <w:lang w:eastAsia="fr-FR"/>
              </w:rPr>
              <w:t>, large fish processing factory</w:t>
            </w:r>
          </w:p>
        </w:tc>
        <w:tc>
          <w:tcPr>
            <w:tcW w:w="608" w:type="pct"/>
            <w:tcBorders>
              <w:top w:val="single" w:sz="4" w:space="0" w:color="auto"/>
              <w:left w:val="single" w:sz="4" w:space="0" w:color="auto"/>
            </w:tcBorders>
            <w:shd w:val="clear" w:color="auto" w:fill="auto"/>
          </w:tcPr>
          <w:p w14:paraId="42560DA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A5646E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48.10385</w:t>
            </w:r>
          </w:p>
        </w:tc>
        <w:tc>
          <w:tcPr>
            <w:tcW w:w="601" w:type="pct"/>
            <w:tcBorders>
              <w:top w:val="single" w:sz="4" w:space="0" w:color="auto"/>
              <w:left w:val="single" w:sz="4" w:space="0" w:color="auto"/>
              <w:right w:val="single" w:sz="4" w:space="0" w:color="auto"/>
            </w:tcBorders>
            <w:shd w:val="clear" w:color="auto" w:fill="auto"/>
          </w:tcPr>
          <w:p w14:paraId="5AEC306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-4.28612</w:t>
            </w:r>
          </w:p>
        </w:tc>
      </w:tr>
      <w:tr w:rsidR="00867D50" w:rsidRPr="007F7B67" w14:paraId="2C53C9FA" w14:textId="77777777" w:rsidTr="0097473C">
        <w:trPr>
          <w:trHeight w:val="227"/>
        </w:trPr>
        <w:tc>
          <w:tcPr>
            <w:tcW w:w="1704" w:type="pct"/>
            <w:tcBorders>
              <w:top w:val="single" w:sz="4" w:space="0" w:color="auto"/>
              <w:left w:val="single" w:sz="4" w:space="0" w:color="auto"/>
            </w:tcBorders>
            <w:shd w:val="clear" w:color="auto" w:fill="auto"/>
          </w:tcPr>
          <w:p w14:paraId="4D708BB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Is, Ys</w:t>
            </w:r>
          </w:p>
        </w:tc>
        <w:tc>
          <w:tcPr>
            <w:tcW w:w="1555" w:type="pct"/>
            <w:tcBorders>
              <w:top w:val="single" w:sz="4" w:space="0" w:color="auto"/>
              <w:left w:val="single" w:sz="4" w:space="0" w:color="auto"/>
            </w:tcBorders>
            <w:shd w:val="clear" w:color="auto" w:fill="auto"/>
          </w:tcPr>
          <w:p w14:paraId="71ABD73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Oppidum and Roman fort at </w:t>
            </w:r>
            <w:proofErr w:type="spellStart"/>
            <w:r w:rsidRPr="007F7B67">
              <w:rPr>
                <w:rFonts w:ascii="Calibri" w:eastAsia="Times New Roman" w:hAnsi="Calibri" w:cs="Times New Roman"/>
                <w:color w:val="000000"/>
                <w:sz w:val="18"/>
                <w:szCs w:val="18"/>
                <w:lang w:eastAsia="fr-FR"/>
              </w:rPr>
              <w:t>île</w:t>
            </w:r>
            <w:proofErr w:type="spellEnd"/>
            <w:r w:rsidRPr="007F7B67">
              <w:rPr>
                <w:rFonts w:ascii="Calibri" w:eastAsia="Times New Roman" w:hAnsi="Calibri" w:cs="Times New Roman"/>
                <w:color w:val="000000"/>
                <w:sz w:val="18"/>
                <w:szCs w:val="18"/>
                <w:lang w:eastAsia="fr-FR"/>
              </w:rPr>
              <w:t xml:space="preserve"> Tristan island, large fish processing factory at rue du </w:t>
            </w:r>
            <w:proofErr w:type="spellStart"/>
            <w:r w:rsidRPr="007F7B67">
              <w:rPr>
                <w:rFonts w:ascii="Calibri" w:eastAsia="Times New Roman" w:hAnsi="Calibri" w:cs="Times New Roman"/>
                <w:color w:val="000000"/>
                <w:sz w:val="18"/>
                <w:szCs w:val="18"/>
                <w:lang w:eastAsia="fr-FR"/>
              </w:rPr>
              <w:t>Guet</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Douarnenez</w:t>
            </w:r>
            <w:proofErr w:type="spellEnd"/>
          </w:p>
        </w:tc>
        <w:tc>
          <w:tcPr>
            <w:tcW w:w="608" w:type="pct"/>
            <w:tcBorders>
              <w:top w:val="single" w:sz="4" w:space="0" w:color="auto"/>
              <w:left w:val="single" w:sz="4" w:space="0" w:color="auto"/>
            </w:tcBorders>
            <w:shd w:val="clear" w:color="auto" w:fill="auto"/>
          </w:tcPr>
          <w:p w14:paraId="686B877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0387BB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48.10100</w:t>
            </w:r>
          </w:p>
        </w:tc>
        <w:tc>
          <w:tcPr>
            <w:tcW w:w="601" w:type="pct"/>
            <w:tcBorders>
              <w:top w:val="single" w:sz="4" w:space="0" w:color="auto"/>
              <w:left w:val="single" w:sz="4" w:space="0" w:color="auto"/>
              <w:right w:val="single" w:sz="4" w:space="0" w:color="auto"/>
            </w:tcBorders>
            <w:shd w:val="clear" w:color="auto" w:fill="auto"/>
          </w:tcPr>
          <w:p w14:paraId="11EF81D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-4.33700</w:t>
            </w:r>
          </w:p>
        </w:tc>
      </w:tr>
      <w:tr w:rsidR="00867D50" w:rsidRPr="007F7B67" w14:paraId="5B4EF51A" w14:textId="77777777" w:rsidTr="0097473C">
        <w:trPr>
          <w:trHeight w:val="227"/>
        </w:trPr>
        <w:tc>
          <w:tcPr>
            <w:tcW w:w="1704" w:type="pct"/>
            <w:tcBorders>
              <w:top w:val="single" w:sz="4" w:space="0" w:color="auto"/>
              <w:left w:val="single" w:sz="4" w:space="0" w:color="auto"/>
            </w:tcBorders>
            <w:shd w:val="clear" w:color="auto" w:fill="auto"/>
          </w:tcPr>
          <w:p w14:paraId="2578539F"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42CB19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Oppidum at Castel Coz, near </w:t>
            </w:r>
            <w:proofErr w:type="spellStart"/>
            <w:r w:rsidRPr="007F7B67">
              <w:rPr>
                <w:rFonts w:ascii="Calibri" w:eastAsia="Times New Roman" w:hAnsi="Calibri" w:cs="Times New Roman"/>
                <w:color w:val="000000"/>
                <w:sz w:val="18"/>
                <w:szCs w:val="18"/>
                <w:lang w:eastAsia="fr-FR"/>
              </w:rPr>
              <w:t>Beuzec</w:t>
            </w:r>
            <w:proofErr w:type="spellEnd"/>
          </w:p>
        </w:tc>
        <w:tc>
          <w:tcPr>
            <w:tcW w:w="608" w:type="pct"/>
            <w:tcBorders>
              <w:top w:val="single" w:sz="4" w:space="0" w:color="auto"/>
              <w:left w:val="single" w:sz="4" w:space="0" w:color="auto"/>
            </w:tcBorders>
            <w:shd w:val="clear" w:color="auto" w:fill="auto"/>
          </w:tcPr>
          <w:p w14:paraId="11A6860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C7000D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48.08919</w:t>
            </w:r>
          </w:p>
        </w:tc>
        <w:tc>
          <w:tcPr>
            <w:tcW w:w="601" w:type="pct"/>
            <w:tcBorders>
              <w:top w:val="single" w:sz="4" w:space="0" w:color="auto"/>
              <w:left w:val="single" w:sz="4" w:space="0" w:color="auto"/>
              <w:right w:val="single" w:sz="4" w:space="0" w:color="auto"/>
            </w:tcBorders>
            <w:shd w:val="clear" w:color="auto" w:fill="auto"/>
          </w:tcPr>
          <w:p w14:paraId="2FDD63E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-4.52005</w:t>
            </w:r>
          </w:p>
        </w:tc>
      </w:tr>
      <w:tr w:rsidR="00867D50" w:rsidRPr="007F7B67" w14:paraId="0631EE8B" w14:textId="77777777" w:rsidTr="0097473C">
        <w:trPr>
          <w:trHeight w:val="227"/>
        </w:trPr>
        <w:tc>
          <w:tcPr>
            <w:tcW w:w="1704" w:type="pct"/>
            <w:tcBorders>
              <w:top w:val="single" w:sz="4" w:space="0" w:color="auto"/>
              <w:left w:val="single" w:sz="4" w:space="0" w:color="auto"/>
            </w:tcBorders>
            <w:shd w:val="clear" w:color="auto" w:fill="auto"/>
          </w:tcPr>
          <w:p w14:paraId="7F1DD243"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3618632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w:t>
            </w:r>
            <w:proofErr w:type="spellStart"/>
            <w:r w:rsidRPr="007F7B67">
              <w:rPr>
                <w:rFonts w:ascii="Calibri" w:eastAsia="Times New Roman" w:hAnsi="Calibri" w:cs="Times New Roman"/>
                <w:color w:val="000000"/>
                <w:sz w:val="18"/>
                <w:szCs w:val="18"/>
                <w:lang w:val="fr-FR" w:eastAsia="fr-FR"/>
              </w:rPr>
              <w:t>fortlet</w:t>
            </w:r>
            <w:proofErr w:type="spellEnd"/>
            <w:r w:rsidRPr="007F7B67">
              <w:rPr>
                <w:rFonts w:ascii="Calibri" w:eastAsia="Times New Roman" w:hAnsi="Calibri" w:cs="Times New Roman"/>
                <w:color w:val="000000"/>
                <w:sz w:val="18"/>
                <w:szCs w:val="18"/>
                <w:lang w:val="fr-FR" w:eastAsia="fr-FR"/>
              </w:rPr>
              <w:t xml:space="preserve"> at Le Castel,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Lesven</w:t>
            </w:r>
            <w:proofErr w:type="spellEnd"/>
          </w:p>
        </w:tc>
        <w:tc>
          <w:tcPr>
            <w:tcW w:w="608" w:type="pct"/>
            <w:tcBorders>
              <w:top w:val="single" w:sz="4" w:space="0" w:color="auto"/>
              <w:left w:val="single" w:sz="4" w:space="0" w:color="auto"/>
            </w:tcBorders>
            <w:shd w:val="clear" w:color="auto" w:fill="auto"/>
          </w:tcPr>
          <w:p w14:paraId="60A0B11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FB6F56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48.06570</w:t>
            </w:r>
          </w:p>
        </w:tc>
        <w:tc>
          <w:tcPr>
            <w:tcW w:w="601" w:type="pct"/>
            <w:tcBorders>
              <w:top w:val="single" w:sz="4" w:space="0" w:color="auto"/>
              <w:left w:val="single" w:sz="4" w:space="0" w:color="auto"/>
              <w:right w:val="single" w:sz="4" w:space="0" w:color="auto"/>
            </w:tcBorders>
            <w:shd w:val="clear" w:color="auto" w:fill="auto"/>
          </w:tcPr>
          <w:p w14:paraId="78F265A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-4.55600</w:t>
            </w:r>
          </w:p>
        </w:tc>
      </w:tr>
      <w:tr w:rsidR="00867D50" w:rsidRPr="007F7B67" w14:paraId="583A4DFF" w14:textId="77777777" w:rsidTr="0097473C">
        <w:trPr>
          <w:trHeight w:val="227"/>
        </w:trPr>
        <w:tc>
          <w:tcPr>
            <w:tcW w:w="1704" w:type="pct"/>
            <w:tcBorders>
              <w:top w:val="single" w:sz="4" w:space="0" w:color="auto"/>
              <w:left w:val="single" w:sz="4" w:space="0" w:color="auto"/>
            </w:tcBorders>
            <w:shd w:val="clear" w:color="auto" w:fill="auto"/>
          </w:tcPr>
          <w:p w14:paraId="4498F32F"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3AB61DC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Neolithic settlement at Cap </w:t>
            </w:r>
            <w:proofErr w:type="spellStart"/>
            <w:r w:rsidRPr="007F7B67">
              <w:rPr>
                <w:rFonts w:ascii="Calibri" w:eastAsia="Times New Roman" w:hAnsi="Calibri" w:cs="Times New Roman"/>
                <w:color w:val="000000"/>
                <w:sz w:val="18"/>
                <w:szCs w:val="18"/>
                <w:lang w:eastAsia="fr-FR"/>
              </w:rPr>
              <w:t>Sizun</w:t>
            </w:r>
            <w:proofErr w:type="spellEnd"/>
          </w:p>
        </w:tc>
        <w:tc>
          <w:tcPr>
            <w:tcW w:w="608" w:type="pct"/>
            <w:tcBorders>
              <w:top w:val="single" w:sz="4" w:space="0" w:color="auto"/>
              <w:left w:val="single" w:sz="4" w:space="0" w:color="auto"/>
            </w:tcBorders>
            <w:shd w:val="clear" w:color="auto" w:fill="auto"/>
          </w:tcPr>
          <w:p w14:paraId="77A03A1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8E29C4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48.07900</w:t>
            </w:r>
          </w:p>
        </w:tc>
        <w:tc>
          <w:tcPr>
            <w:tcW w:w="601" w:type="pct"/>
            <w:tcBorders>
              <w:top w:val="single" w:sz="4" w:space="0" w:color="auto"/>
              <w:left w:val="single" w:sz="4" w:space="0" w:color="auto"/>
              <w:right w:val="single" w:sz="4" w:space="0" w:color="auto"/>
            </w:tcBorders>
            <w:shd w:val="clear" w:color="auto" w:fill="auto"/>
          </w:tcPr>
          <w:p w14:paraId="0891B0D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-4.58600</w:t>
            </w:r>
          </w:p>
        </w:tc>
      </w:tr>
      <w:tr w:rsidR="00867D50" w:rsidRPr="007F7B67" w14:paraId="4511B5A7" w14:textId="77777777" w:rsidTr="0097473C">
        <w:trPr>
          <w:trHeight w:val="227"/>
        </w:trPr>
        <w:tc>
          <w:tcPr>
            <w:tcW w:w="1704" w:type="pct"/>
            <w:tcBorders>
              <w:top w:val="single" w:sz="4" w:space="0" w:color="auto"/>
              <w:left w:val="single" w:sz="4" w:space="0" w:color="auto"/>
            </w:tcBorders>
            <w:shd w:val="clear" w:color="auto" w:fill="auto"/>
          </w:tcPr>
          <w:p w14:paraId="4FCF0F5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58B94E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Pointe de </w:t>
            </w:r>
            <w:proofErr w:type="spellStart"/>
            <w:r w:rsidRPr="007F7B67">
              <w:rPr>
                <w:rFonts w:ascii="Calibri" w:eastAsia="Times New Roman" w:hAnsi="Calibri" w:cs="Times New Roman"/>
                <w:color w:val="000000"/>
                <w:sz w:val="18"/>
                <w:szCs w:val="18"/>
                <w:lang w:val="fr-FR" w:eastAsia="fr-FR"/>
              </w:rPr>
              <w:t>Castelmeur</w:t>
            </w:r>
            <w:proofErr w:type="spellEnd"/>
          </w:p>
        </w:tc>
        <w:tc>
          <w:tcPr>
            <w:tcW w:w="608" w:type="pct"/>
            <w:tcBorders>
              <w:top w:val="single" w:sz="4" w:space="0" w:color="auto"/>
              <w:left w:val="single" w:sz="4" w:space="0" w:color="auto"/>
            </w:tcBorders>
            <w:shd w:val="clear" w:color="auto" w:fill="auto"/>
          </w:tcPr>
          <w:p w14:paraId="66DC532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D6E2AC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48.06321</w:t>
            </w:r>
          </w:p>
        </w:tc>
        <w:tc>
          <w:tcPr>
            <w:tcW w:w="601" w:type="pct"/>
            <w:tcBorders>
              <w:top w:val="single" w:sz="4" w:space="0" w:color="auto"/>
              <w:left w:val="single" w:sz="4" w:space="0" w:color="auto"/>
              <w:right w:val="single" w:sz="4" w:space="0" w:color="auto"/>
            </w:tcBorders>
            <w:shd w:val="clear" w:color="auto" w:fill="auto"/>
          </w:tcPr>
          <w:p w14:paraId="766CC01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-4.68892</w:t>
            </w:r>
          </w:p>
        </w:tc>
      </w:tr>
      <w:tr w:rsidR="00867D50" w:rsidRPr="007F7B67" w14:paraId="6220509F" w14:textId="77777777" w:rsidTr="0097473C">
        <w:trPr>
          <w:trHeight w:val="227"/>
        </w:trPr>
        <w:tc>
          <w:tcPr>
            <w:tcW w:w="1704" w:type="pct"/>
            <w:tcBorders>
              <w:top w:val="single" w:sz="4" w:space="0" w:color="auto"/>
              <w:left w:val="single" w:sz="4" w:space="0" w:color="auto"/>
            </w:tcBorders>
            <w:shd w:val="clear" w:color="auto" w:fill="auto"/>
          </w:tcPr>
          <w:p w14:paraId="5372A135" w14:textId="2D0786DB"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Sina</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Sena</w:t>
            </w:r>
            <w:proofErr w:type="spellEnd"/>
            <w:r w:rsidRPr="007F7B67">
              <w:rPr>
                <w:rFonts w:ascii="Calibri" w:eastAsia="Times New Roman" w:hAnsi="Calibri" w:cs="Times New Roman"/>
                <w:color w:val="000000"/>
                <w:sz w:val="18"/>
                <w:szCs w:val="18"/>
                <w:lang w:eastAsia="fr-FR"/>
              </w:rPr>
              <w:t xml:space="preserve"> insula</w:t>
            </w:r>
          </w:p>
        </w:tc>
        <w:tc>
          <w:tcPr>
            <w:tcW w:w="1555" w:type="pct"/>
            <w:tcBorders>
              <w:top w:val="single" w:sz="4" w:space="0" w:color="auto"/>
              <w:left w:val="single" w:sz="4" w:space="0" w:color="auto"/>
            </w:tcBorders>
            <w:shd w:val="clear" w:color="auto" w:fill="auto"/>
          </w:tcPr>
          <w:p w14:paraId="6F9F4A6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Isle of Sein</w:t>
            </w:r>
          </w:p>
        </w:tc>
        <w:tc>
          <w:tcPr>
            <w:tcW w:w="608" w:type="pct"/>
            <w:tcBorders>
              <w:top w:val="single" w:sz="4" w:space="0" w:color="auto"/>
              <w:left w:val="single" w:sz="4" w:space="0" w:color="auto"/>
            </w:tcBorders>
            <w:shd w:val="clear" w:color="auto" w:fill="auto"/>
          </w:tcPr>
          <w:p w14:paraId="4CF6AE6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E8CB26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48.03514</w:t>
            </w:r>
          </w:p>
        </w:tc>
        <w:tc>
          <w:tcPr>
            <w:tcW w:w="601" w:type="pct"/>
            <w:tcBorders>
              <w:top w:val="single" w:sz="4" w:space="0" w:color="auto"/>
              <w:left w:val="single" w:sz="4" w:space="0" w:color="auto"/>
              <w:right w:val="single" w:sz="4" w:space="0" w:color="auto"/>
            </w:tcBorders>
            <w:shd w:val="clear" w:color="auto" w:fill="auto"/>
          </w:tcPr>
          <w:p w14:paraId="66A4FA3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-4.85389</w:t>
            </w:r>
          </w:p>
        </w:tc>
      </w:tr>
      <w:tr w:rsidR="00867D50" w:rsidRPr="007F7B67" w14:paraId="243E319E" w14:textId="77777777" w:rsidTr="0097473C">
        <w:trPr>
          <w:trHeight w:val="227"/>
        </w:trPr>
        <w:tc>
          <w:tcPr>
            <w:tcW w:w="1704" w:type="pct"/>
            <w:tcBorders>
              <w:top w:val="single" w:sz="4" w:space="0" w:color="auto"/>
              <w:left w:val="single" w:sz="4" w:space="0" w:color="auto"/>
            </w:tcBorders>
            <w:shd w:val="clear" w:color="auto" w:fill="auto"/>
          </w:tcPr>
          <w:p w14:paraId="0CC1BD8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F90AEBE"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Roman </w:t>
            </w:r>
            <w:proofErr w:type="spellStart"/>
            <w:r w:rsidRPr="007F7B67">
              <w:rPr>
                <w:rFonts w:ascii="Calibri" w:eastAsia="Times New Roman" w:hAnsi="Calibri" w:cs="Times New Roman"/>
                <w:color w:val="000000"/>
                <w:sz w:val="18"/>
                <w:szCs w:val="18"/>
                <w:lang w:eastAsia="fr-FR"/>
              </w:rPr>
              <w:t>fortlet</w:t>
            </w:r>
            <w:proofErr w:type="spellEnd"/>
            <w:r w:rsidRPr="007F7B67">
              <w:rPr>
                <w:rFonts w:ascii="Calibri" w:eastAsia="Times New Roman" w:hAnsi="Calibri" w:cs="Times New Roman"/>
                <w:color w:val="000000"/>
                <w:sz w:val="18"/>
                <w:szCs w:val="18"/>
                <w:lang w:eastAsia="fr-FR"/>
              </w:rPr>
              <w:t xml:space="preserve"> at Penn An </w:t>
            </w:r>
            <w:proofErr w:type="spellStart"/>
            <w:r w:rsidRPr="007F7B67">
              <w:rPr>
                <w:rFonts w:ascii="Calibri" w:eastAsia="Times New Roman" w:hAnsi="Calibri" w:cs="Times New Roman"/>
                <w:color w:val="000000"/>
                <w:sz w:val="18"/>
                <w:szCs w:val="18"/>
                <w:lang w:eastAsia="fr-FR"/>
              </w:rPr>
              <w:t>Enez</w:t>
            </w:r>
            <w:proofErr w:type="spellEnd"/>
            <w:r w:rsidRPr="007F7B67">
              <w:rPr>
                <w:rFonts w:ascii="Calibri" w:eastAsia="Times New Roman" w:hAnsi="Calibri" w:cs="Times New Roman"/>
                <w:color w:val="000000"/>
                <w:sz w:val="18"/>
                <w:szCs w:val="18"/>
                <w:lang w:eastAsia="fr-FR"/>
              </w:rPr>
              <w:t xml:space="preserve">, near </w:t>
            </w:r>
            <w:proofErr w:type="spellStart"/>
            <w:r w:rsidRPr="007F7B67">
              <w:rPr>
                <w:rFonts w:ascii="Calibri" w:eastAsia="Times New Roman" w:hAnsi="Calibri" w:cs="Times New Roman"/>
                <w:color w:val="000000"/>
                <w:sz w:val="18"/>
                <w:szCs w:val="18"/>
                <w:lang w:eastAsia="fr-FR"/>
              </w:rPr>
              <w:t>Brigneoc'h</w:t>
            </w:r>
            <w:proofErr w:type="spellEnd"/>
          </w:p>
        </w:tc>
        <w:tc>
          <w:tcPr>
            <w:tcW w:w="608" w:type="pct"/>
            <w:tcBorders>
              <w:top w:val="single" w:sz="4" w:space="0" w:color="auto"/>
              <w:left w:val="single" w:sz="4" w:space="0" w:color="auto"/>
            </w:tcBorders>
            <w:shd w:val="clear" w:color="auto" w:fill="auto"/>
          </w:tcPr>
          <w:p w14:paraId="6C8CB2E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CB7EF6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48.00830</w:t>
            </w:r>
          </w:p>
        </w:tc>
        <w:tc>
          <w:tcPr>
            <w:tcW w:w="601" w:type="pct"/>
            <w:tcBorders>
              <w:top w:val="single" w:sz="4" w:space="0" w:color="auto"/>
              <w:left w:val="single" w:sz="4" w:space="0" w:color="auto"/>
              <w:right w:val="single" w:sz="4" w:space="0" w:color="auto"/>
            </w:tcBorders>
            <w:shd w:val="clear" w:color="auto" w:fill="auto"/>
          </w:tcPr>
          <w:p w14:paraId="6768382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-4.58870</w:t>
            </w:r>
          </w:p>
        </w:tc>
      </w:tr>
      <w:tr w:rsidR="00867D50" w:rsidRPr="007F7B67" w14:paraId="1F242DA5" w14:textId="77777777" w:rsidTr="0097473C">
        <w:trPr>
          <w:trHeight w:val="227"/>
        </w:trPr>
        <w:tc>
          <w:tcPr>
            <w:tcW w:w="1704" w:type="pct"/>
            <w:tcBorders>
              <w:top w:val="single" w:sz="4" w:space="0" w:color="auto"/>
              <w:left w:val="single" w:sz="4" w:space="0" w:color="auto"/>
            </w:tcBorders>
            <w:shd w:val="clear" w:color="auto" w:fill="auto"/>
          </w:tcPr>
          <w:p w14:paraId="010235E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CDA4E3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Audierne</w:t>
            </w:r>
            <w:proofErr w:type="spellEnd"/>
            <w:r w:rsidRPr="007F7B67">
              <w:rPr>
                <w:rFonts w:ascii="Calibri" w:eastAsia="Times New Roman" w:hAnsi="Calibri" w:cs="Times New Roman"/>
                <w:color w:val="000000"/>
                <w:sz w:val="18"/>
                <w:szCs w:val="18"/>
                <w:lang w:eastAsia="fr-FR"/>
              </w:rPr>
              <w:t xml:space="preserve">, on R </w:t>
            </w:r>
            <w:proofErr w:type="spellStart"/>
            <w:r w:rsidRPr="007F7B67">
              <w:rPr>
                <w:rFonts w:ascii="Calibri" w:eastAsia="Times New Roman" w:hAnsi="Calibri" w:cs="Times New Roman"/>
                <w:color w:val="000000"/>
                <w:sz w:val="18"/>
                <w:szCs w:val="18"/>
                <w:lang w:eastAsia="fr-FR"/>
              </w:rPr>
              <w:t>Goyen</w:t>
            </w:r>
            <w:proofErr w:type="spellEnd"/>
            <w:r w:rsidRPr="007F7B67">
              <w:rPr>
                <w:rFonts w:ascii="Calibri" w:eastAsia="Times New Roman" w:hAnsi="Calibri" w:cs="Times New Roman"/>
                <w:color w:val="000000"/>
                <w:sz w:val="18"/>
                <w:szCs w:val="18"/>
                <w:lang w:eastAsia="fr-FR"/>
              </w:rPr>
              <w:t xml:space="preserve">, with several Roman </w:t>
            </w:r>
            <w:proofErr w:type="spellStart"/>
            <w:r w:rsidRPr="007F7B67">
              <w:rPr>
                <w:rFonts w:ascii="Calibri" w:eastAsia="Times New Roman" w:hAnsi="Calibri" w:cs="Times New Roman"/>
                <w:color w:val="000000"/>
                <w:sz w:val="18"/>
                <w:szCs w:val="18"/>
                <w:lang w:eastAsia="fr-FR"/>
              </w:rPr>
              <w:t>fortlets</w:t>
            </w:r>
            <w:proofErr w:type="spellEnd"/>
            <w:r w:rsidRPr="007F7B67">
              <w:rPr>
                <w:rFonts w:ascii="Calibri" w:eastAsia="Times New Roman" w:hAnsi="Calibri" w:cs="Times New Roman"/>
                <w:color w:val="000000"/>
                <w:sz w:val="18"/>
                <w:szCs w:val="18"/>
                <w:lang w:eastAsia="fr-FR"/>
              </w:rPr>
              <w:t xml:space="preserve"> and fish processing</w:t>
            </w:r>
          </w:p>
        </w:tc>
        <w:tc>
          <w:tcPr>
            <w:tcW w:w="608" w:type="pct"/>
            <w:tcBorders>
              <w:top w:val="single" w:sz="4" w:space="0" w:color="auto"/>
              <w:left w:val="single" w:sz="4" w:space="0" w:color="auto"/>
            </w:tcBorders>
            <w:shd w:val="clear" w:color="auto" w:fill="auto"/>
          </w:tcPr>
          <w:p w14:paraId="6DF7340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F94B22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48.02860</w:t>
            </w:r>
          </w:p>
        </w:tc>
        <w:tc>
          <w:tcPr>
            <w:tcW w:w="601" w:type="pct"/>
            <w:tcBorders>
              <w:top w:val="single" w:sz="4" w:space="0" w:color="auto"/>
              <w:left w:val="single" w:sz="4" w:space="0" w:color="auto"/>
              <w:right w:val="single" w:sz="4" w:space="0" w:color="auto"/>
            </w:tcBorders>
            <w:shd w:val="clear" w:color="auto" w:fill="auto"/>
          </w:tcPr>
          <w:p w14:paraId="4682B34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-4.53430</w:t>
            </w:r>
          </w:p>
        </w:tc>
      </w:tr>
      <w:tr w:rsidR="00867D50" w:rsidRPr="007F7B67" w14:paraId="313BE87C" w14:textId="77777777" w:rsidTr="0097473C">
        <w:trPr>
          <w:trHeight w:val="227"/>
        </w:trPr>
        <w:tc>
          <w:tcPr>
            <w:tcW w:w="1704" w:type="pct"/>
            <w:tcBorders>
              <w:top w:val="single" w:sz="4" w:space="0" w:color="auto"/>
              <w:left w:val="single" w:sz="4" w:space="0" w:color="auto"/>
            </w:tcBorders>
            <w:shd w:val="clear" w:color="auto" w:fill="auto"/>
          </w:tcPr>
          <w:p w14:paraId="49F7C2A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0F40F0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Roman villa at Pont Croix</w:t>
            </w:r>
          </w:p>
        </w:tc>
        <w:tc>
          <w:tcPr>
            <w:tcW w:w="608" w:type="pct"/>
            <w:tcBorders>
              <w:top w:val="single" w:sz="4" w:space="0" w:color="auto"/>
              <w:left w:val="single" w:sz="4" w:space="0" w:color="auto"/>
            </w:tcBorders>
            <w:shd w:val="clear" w:color="auto" w:fill="auto"/>
          </w:tcPr>
          <w:p w14:paraId="6DF0A75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451098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48.03823</w:t>
            </w:r>
          </w:p>
        </w:tc>
        <w:tc>
          <w:tcPr>
            <w:tcW w:w="601" w:type="pct"/>
            <w:tcBorders>
              <w:top w:val="single" w:sz="4" w:space="0" w:color="auto"/>
              <w:left w:val="single" w:sz="4" w:space="0" w:color="auto"/>
              <w:right w:val="single" w:sz="4" w:space="0" w:color="auto"/>
            </w:tcBorders>
            <w:shd w:val="clear" w:color="auto" w:fill="auto"/>
          </w:tcPr>
          <w:p w14:paraId="73E848C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-4.48974</w:t>
            </w:r>
          </w:p>
        </w:tc>
      </w:tr>
      <w:tr w:rsidR="00867D50" w:rsidRPr="007F7B67" w14:paraId="33A93F9D" w14:textId="77777777" w:rsidTr="0097473C">
        <w:trPr>
          <w:trHeight w:val="227"/>
        </w:trPr>
        <w:tc>
          <w:tcPr>
            <w:tcW w:w="1704" w:type="pct"/>
            <w:tcBorders>
              <w:top w:val="single" w:sz="4" w:space="0" w:color="auto"/>
              <w:left w:val="single" w:sz="4" w:space="0" w:color="auto"/>
            </w:tcBorders>
            <w:shd w:val="clear" w:color="auto" w:fill="auto"/>
          </w:tcPr>
          <w:p w14:paraId="6252A4E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Civitas </w:t>
            </w:r>
            <w:proofErr w:type="spellStart"/>
            <w:r w:rsidRPr="007F7B67">
              <w:rPr>
                <w:rFonts w:ascii="Calibri" w:eastAsia="Times New Roman" w:hAnsi="Calibri" w:cs="Times New Roman"/>
                <w:color w:val="000000"/>
                <w:sz w:val="18"/>
                <w:szCs w:val="18"/>
                <w:lang w:eastAsia="fr-FR"/>
              </w:rPr>
              <w:t>Aquilonia</w:t>
            </w:r>
            <w:proofErr w:type="spellEnd"/>
            <w:r w:rsidRPr="007F7B67">
              <w:rPr>
                <w:rFonts w:ascii="Calibri" w:eastAsia="Times New Roman" w:hAnsi="Calibri" w:cs="Times New Roman"/>
                <w:color w:val="000000"/>
                <w:sz w:val="18"/>
                <w:szCs w:val="18"/>
                <w:lang w:eastAsia="fr-FR"/>
              </w:rPr>
              <w:t xml:space="preserve">, Portus </w:t>
            </w:r>
            <w:proofErr w:type="spellStart"/>
            <w:r w:rsidRPr="007F7B67">
              <w:rPr>
                <w:rFonts w:ascii="Calibri" w:eastAsia="Times New Roman" w:hAnsi="Calibri" w:cs="Times New Roman"/>
                <w:color w:val="000000"/>
                <w:sz w:val="18"/>
                <w:szCs w:val="18"/>
                <w:lang w:eastAsia="fr-FR"/>
              </w:rPr>
              <w:t>Vindana</w:t>
            </w:r>
            <w:proofErr w:type="spellEnd"/>
            <w:r w:rsidRPr="007F7B67">
              <w:rPr>
                <w:rFonts w:ascii="Calibri" w:eastAsia="Times New Roman" w:hAnsi="Calibri" w:cs="Times New Roman"/>
                <w:color w:val="000000"/>
                <w:sz w:val="18"/>
                <w:szCs w:val="18"/>
                <w:lang w:eastAsia="fr-FR"/>
              </w:rPr>
              <w:t>?</w:t>
            </w:r>
          </w:p>
        </w:tc>
        <w:tc>
          <w:tcPr>
            <w:tcW w:w="1555" w:type="pct"/>
            <w:tcBorders>
              <w:top w:val="single" w:sz="4" w:space="0" w:color="auto"/>
              <w:left w:val="single" w:sz="4" w:space="0" w:color="auto"/>
            </w:tcBorders>
            <w:shd w:val="clear" w:color="auto" w:fill="auto"/>
          </w:tcPr>
          <w:p w14:paraId="178D132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Oppidum at </w:t>
            </w:r>
            <w:proofErr w:type="spellStart"/>
            <w:r w:rsidRPr="007F7B67">
              <w:rPr>
                <w:rFonts w:ascii="Calibri" w:eastAsia="Times New Roman" w:hAnsi="Calibri" w:cs="Times New Roman"/>
                <w:color w:val="000000"/>
                <w:sz w:val="18"/>
                <w:szCs w:val="18"/>
                <w:lang w:eastAsia="fr-FR"/>
              </w:rPr>
              <w:t>Locmaria</w:t>
            </w:r>
            <w:proofErr w:type="spellEnd"/>
            <w:r w:rsidRPr="007F7B67">
              <w:rPr>
                <w:rFonts w:ascii="Calibri" w:eastAsia="Times New Roman" w:hAnsi="Calibri" w:cs="Times New Roman"/>
                <w:color w:val="000000"/>
                <w:sz w:val="18"/>
                <w:szCs w:val="18"/>
                <w:lang w:eastAsia="fr-FR"/>
              </w:rPr>
              <w:t xml:space="preserve">, at Quimper, with several Roman </w:t>
            </w:r>
            <w:proofErr w:type="spellStart"/>
            <w:r w:rsidRPr="007F7B67">
              <w:rPr>
                <w:rFonts w:ascii="Calibri" w:eastAsia="Times New Roman" w:hAnsi="Calibri" w:cs="Times New Roman"/>
                <w:color w:val="000000"/>
                <w:sz w:val="18"/>
                <w:szCs w:val="18"/>
                <w:lang w:eastAsia="fr-FR"/>
              </w:rPr>
              <w:t>fortlets</w:t>
            </w:r>
            <w:proofErr w:type="spellEnd"/>
            <w:r w:rsidRPr="007F7B67">
              <w:rPr>
                <w:rFonts w:ascii="Calibri" w:eastAsia="Times New Roman" w:hAnsi="Calibri" w:cs="Times New Roman"/>
                <w:color w:val="000000"/>
                <w:sz w:val="18"/>
                <w:szCs w:val="18"/>
                <w:lang w:eastAsia="fr-FR"/>
              </w:rPr>
              <w:t xml:space="preserve">, and fish processing at </w:t>
            </w:r>
            <w:proofErr w:type="spellStart"/>
            <w:r w:rsidRPr="007F7B67">
              <w:rPr>
                <w:rFonts w:ascii="Calibri" w:eastAsia="Times New Roman" w:hAnsi="Calibri" w:cs="Times New Roman"/>
                <w:color w:val="000000"/>
                <w:sz w:val="18"/>
                <w:szCs w:val="18"/>
                <w:lang w:eastAsia="fr-FR"/>
              </w:rPr>
              <w:t>Benodet</w:t>
            </w:r>
            <w:proofErr w:type="spellEnd"/>
            <w:r w:rsidRPr="007F7B67">
              <w:rPr>
                <w:rFonts w:ascii="Calibri" w:eastAsia="Times New Roman" w:hAnsi="Calibri" w:cs="Times New Roman"/>
                <w:color w:val="000000"/>
                <w:sz w:val="18"/>
                <w:szCs w:val="18"/>
                <w:lang w:eastAsia="fr-FR"/>
              </w:rPr>
              <w:t xml:space="preserve"> and </w:t>
            </w:r>
            <w:proofErr w:type="spellStart"/>
            <w:r w:rsidRPr="007F7B67">
              <w:rPr>
                <w:rFonts w:ascii="Calibri" w:eastAsia="Times New Roman" w:hAnsi="Calibri" w:cs="Times New Roman"/>
                <w:color w:val="000000"/>
                <w:sz w:val="18"/>
                <w:szCs w:val="18"/>
                <w:lang w:eastAsia="fr-FR"/>
              </w:rPr>
              <w:t>Kerobistin</w:t>
            </w:r>
            <w:proofErr w:type="spellEnd"/>
          </w:p>
        </w:tc>
        <w:tc>
          <w:tcPr>
            <w:tcW w:w="608" w:type="pct"/>
            <w:tcBorders>
              <w:top w:val="single" w:sz="4" w:space="0" w:color="auto"/>
              <w:left w:val="single" w:sz="4" w:space="0" w:color="auto"/>
            </w:tcBorders>
            <w:shd w:val="clear" w:color="auto" w:fill="auto"/>
          </w:tcPr>
          <w:p w14:paraId="1A25765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A39F55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47.98232</w:t>
            </w:r>
          </w:p>
        </w:tc>
        <w:tc>
          <w:tcPr>
            <w:tcW w:w="601" w:type="pct"/>
            <w:tcBorders>
              <w:top w:val="single" w:sz="4" w:space="0" w:color="auto"/>
              <w:left w:val="single" w:sz="4" w:space="0" w:color="auto"/>
              <w:right w:val="single" w:sz="4" w:space="0" w:color="auto"/>
            </w:tcBorders>
            <w:shd w:val="clear" w:color="auto" w:fill="auto"/>
          </w:tcPr>
          <w:p w14:paraId="0C870A7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-4.11666</w:t>
            </w:r>
          </w:p>
        </w:tc>
      </w:tr>
      <w:tr w:rsidR="00867D50" w:rsidRPr="007F7B67" w14:paraId="39B1AF04" w14:textId="77777777" w:rsidTr="0097473C">
        <w:trPr>
          <w:trHeight w:val="227"/>
        </w:trPr>
        <w:tc>
          <w:tcPr>
            <w:tcW w:w="1704" w:type="pct"/>
            <w:tcBorders>
              <w:top w:val="single" w:sz="4" w:space="0" w:color="auto"/>
              <w:left w:val="single" w:sz="4" w:space="0" w:color="auto"/>
            </w:tcBorders>
            <w:shd w:val="clear" w:color="auto" w:fill="auto"/>
          </w:tcPr>
          <w:p w14:paraId="7EFA2F5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EF71D7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Le Questel,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Concarneau</w:t>
            </w:r>
          </w:p>
        </w:tc>
        <w:tc>
          <w:tcPr>
            <w:tcW w:w="608" w:type="pct"/>
            <w:tcBorders>
              <w:top w:val="single" w:sz="4" w:space="0" w:color="auto"/>
              <w:left w:val="single" w:sz="4" w:space="0" w:color="auto"/>
            </w:tcBorders>
            <w:shd w:val="clear" w:color="auto" w:fill="auto"/>
          </w:tcPr>
          <w:p w14:paraId="4932E1B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009B76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47.90433</w:t>
            </w:r>
          </w:p>
        </w:tc>
        <w:tc>
          <w:tcPr>
            <w:tcW w:w="601" w:type="pct"/>
            <w:tcBorders>
              <w:top w:val="single" w:sz="4" w:space="0" w:color="auto"/>
              <w:left w:val="single" w:sz="4" w:space="0" w:color="auto"/>
              <w:right w:val="single" w:sz="4" w:space="0" w:color="auto"/>
            </w:tcBorders>
            <w:shd w:val="clear" w:color="auto" w:fill="auto"/>
          </w:tcPr>
          <w:p w14:paraId="4FCE557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-3.93037</w:t>
            </w:r>
          </w:p>
        </w:tc>
      </w:tr>
      <w:tr w:rsidR="00867D50" w:rsidRPr="007F7B67" w14:paraId="49EBC417" w14:textId="77777777" w:rsidTr="0097473C">
        <w:trPr>
          <w:trHeight w:val="227"/>
        </w:trPr>
        <w:tc>
          <w:tcPr>
            <w:tcW w:w="1704" w:type="pct"/>
            <w:tcBorders>
              <w:top w:val="single" w:sz="4" w:space="0" w:color="auto"/>
              <w:left w:val="single" w:sz="4" w:space="0" w:color="auto"/>
            </w:tcBorders>
            <w:shd w:val="clear" w:color="auto" w:fill="auto"/>
          </w:tcPr>
          <w:p w14:paraId="7093FEC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8A2C9D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Oppidum at </w:t>
            </w:r>
            <w:proofErr w:type="spellStart"/>
            <w:r w:rsidRPr="007F7B67">
              <w:rPr>
                <w:rFonts w:ascii="Calibri" w:eastAsia="Times New Roman" w:hAnsi="Calibri" w:cs="Times New Roman"/>
                <w:color w:val="000000"/>
                <w:sz w:val="18"/>
                <w:szCs w:val="18"/>
                <w:lang w:eastAsia="fr-FR"/>
              </w:rPr>
              <w:t>Kervedan</w:t>
            </w:r>
            <w:proofErr w:type="spellEnd"/>
            <w:r w:rsidRPr="007F7B67">
              <w:rPr>
                <w:rFonts w:ascii="Calibri" w:eastAsia="Times New Roman" w:hAnsi="Calibri" w:cs="Times New Roman"/>
                <w:color w:val="000000"/>
                <w:sz w:val="18"/>
                <w:szCs w:val="18"/>
                <w:lang w:eastAsia="fr-FR"/>
              </w:rPr>
              <w:t xml:space="preserve">, isle of </w:t>
            </w:r>
            <w:proofErr w:type="spellStart"/>
            <w:r w:rsidRPr="007F7B67">
              <w:rPr>
                <w:rFonts w:ascii="Calibri" w:eastAsia="Times New Roman" w:hAnsi="Calibri" w:cs="Times New Roman"/>
                <w:color w:val="000000"/>
                <w:sz w:val="18"/>
                <w:szCs w:val="18"/>
                <w:lang w:eastAsia="fr-FR"/>
              </w:rPr>
              <w:t>Groix</w:t>
            </w:r>
            <w:proofErr w:type="spellEnd"/>
          </w:p>
        </w:tc>
        <w:tc>
          <w:tcPr>
            <w:tcW w:w="608" w:type="pct"/>
            <w:tcBorders>
              <w:top w:val="single" w:sz="4" w:space="0" w:color="auto"/>
              <w:left w:val="single" w:sz="4" w:space="0" w:color="auto"/>
            </w:tcBorders>
            <w:shd w:val="clear" w:color="auto" w:fill="auto"/>
          </w:tcPr>
          <w:p w14:paraId="18267FD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8035E9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47.64010</w:t>
            </w:r>
          </w:p>
        </w:tc>
        <w:tc>
          <w:tcPr>
            <w:tcW w:w="601" w:type="pct"/>
            <w:tcBorders>
              <w:top w:val="single" w:sz="4" w:space="0" w:color="auto"/>
              <w:left w:val="single" w:sz="4" w:space="0" w:color="auto"/>
              <w:right w:val="single" w:sz="4" w:space="0" w:color="auto"/>
            </w:tcBorders>
            <w:shd w:val="clear" w:color="auto" w:fill="auto"/>
          </w:tcPr>
          <w:p w14:paraId="545131A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-3.50530</w:t>
            </w:r>
          </w:p>
        </w:tc>
      </w:tr>
      <w:tr w:rsidR="00867D50" w:rsidRPr="007F7B67" w14:paraId="5FECA86A" w14:textId="77777777" w:rsidTr="0097473C">
        <w:trPr>
          <w:trHeight w:val="227"/>
        </w:trPr>
        <w:tc>
          <w:tcPr>
            <w:tcW w:w="1704" w:type="pct"/>
            <w:tcBorders>
              <w:top w:val="single" w:sz="4" w:space="0" w:color="auto"/>
              <w:left w:val="single" w:sz="4" w:space="0" w:color="auto"/>
            </w:tcBorders>
            <w:shd w:val="clear" w:color="auto" w:fill="auto"/>
          </w:tcPr>
          <w:p w14:paraId="74CE8510"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Portus </w:t>
            </w:r>
            <w:proofErr w:type="spellStart"/>
            <w:r w:rsidRPr="007F7B67">
              <w:rPr>
                <w:rFonts w:ascii="Calibri" w:eastAsia="Times New Roman" w:hAnsi="Calibri" w:cs="Times New Roman"/>
                <w:color w:val="000000"/>
                <w:sz w:val="18"/>
                <w:szCs w:val="18"/>
                <w:lang w:eastAsia="fr-FR"/>
              </w:rPr>
              <w:t>Vindana</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Ouidana</w:t>
            </w:r>
            <w:proofErr w:type="spellEnd"/>
          </w:p>
        </w:tc>
        <w:tc>
          <w:tcPr>
            <w:tcW w:w="1555" w:type="pct"/>
            <w:tcBorders>
              <w:top w:val="single" w:sz="4" w:space="0" w:color="auto"/>
              <w:left w:val="single" w:sz="4" w:space="0" w:color="auto"/>
            </w:tcBorders>
            <w:shd w:val="clear" w:color="auto" w:fill="auto"/>
          </w:tcPr>
          <w:p w14:paraId="31D3A76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Port Louis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Lorient, on R Blavet</w:t>
            </w:r>
          </w:p>
        </w:tc>
        <w:tc>
          <w:tcPr>
            <w:tcW w:w="608" w:type="pct"/>
            <w:tcBorders>
              <w:top w:val="single" w:sz="4" w:space="0" w:color="auto"/>
              <w:left w:val="single" w:sz="4" w:space="0" w:color="auto"/>
            </w:tcBorders>
            <w:shd w:val="clear" w:color="auto" w:fill="auto"/>
          </w:tcPr>
          <w:p w14:paraId="1FCB011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9F609A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47.71579</w:t>
            </w:r>
          </w:p>
        </w:tc>
        <w:tc>
          <w:tcPr>
            <w:tcW w:w="601" w:type="pct"/>
            <w:tcBorders>
              <w:top w:val="single" w:sz="4" w:space="0" w:color="auto"/>
              <w:left w:val="single" w:sz="4" w:space="0" w:color="auto"/>
              <w:right w:val="single" w:sz="4" w:space="0" w:color="auto"/>
            </w:tcBorders>
            <w:shd w:val="clear" w:color="auto" w:fill="auto"/>
          </w:tcPr>
          <w:p w14:paraId="7EDC2E6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-3.35562</w:t>
            </w:r>
          </w:p>
        </w:tc>
      </w:tr>
      <w:tr w:rsidR="00867D50" w:rsidRPr="007F7B67" w14:paraId="13B5A2AE" w14:textId="77777777" w:rsidTr="0097473C">
        <w:trPr>
          <w:trHeight w:val="227"/>
        </w:trPr>
        <w:tc>
          <w:tcPr>
            <w:tcW w:w="1704" w:type="pct"/>
            <w:tcBorders>
              <w:top w:val="single" w:sz="4" w:space="0" w:color="auto"/>
              <w:left w:val="single" w:sz="4" w:space="0" w:color="auto"/>
            </w:tcBorders>
            <w:shd w:val="clear" w:color="auto" w:fill="auto"/>
          </w:tcPr>
          <w:p w14:paraId="1505CE8A"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Blabia</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1AD14A6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Oppidum at </w:t>
            </w:r>
            <w:proofErr w:type="spellStart"/>
            <w:r w:rsidRPr="007F7B67">
              <w:rPr>
                <w:rFonts w:ascii="Calibri" w:eastAsia="Times New Roman" w:hAnsi="Calibri" w:cs="Times New Roman"/>
                <w:color w:val="000000"/>
                <w:sz w:val="18"/>
                <w:szCs w:val="18"/>
                <w:lang w:eastAsia="fr-FR"/>
              </w:rPr>
              <w:t>Hennebont</w:t>
            </w:r>
            <w:proofErr w:type="spellEnd"/>
            <w:r w:rsidRPr="007F7B67">
              <w:rPr>
                <w:rFonts w:ascii="Calibri" w:eastAsia="Times New Roman" w:hAnsi="Calibri" w:cs="Times New Roman"/>
                <w:color w:val="000000"/>
                <w:sz w:val="18"/>
                <w:szCs w:val="18"/>
                <w:lang w:eastAsia="fr-FR"/>
              </w:rPr>
              <w:t xml:space="preserve">? on R </w:t>
            </w:r>
            <w:proofErr w:type="spellStart"/>
            <w:r w:rsidRPr="007F7B67">
              <w:rPr>
                <w:rFonts w:ascii="Calibri" w:eastAsia="Times New Roman" w:hAnsi="Calibri" w:cs="Times New Roman"/>
                <w:color w:val="000000"/>
                <w:sz w:val="18"/>
                <w:szCs w:val="18"/>
                <w:lang w:eastAsia="fr-FR"/>
              </w:rPr>
              <w:t>Blavet</w:t>
            </w:r>
            <w:proofErr w:type="spellEnd"/>
            <w:r w:rsidRPr="007F7B67">
              <w:rPr>
                <w:rFonts w:ascii="Calibri" w:eastAsia="Times New Roman" w:hAnsi="Calibri" w:cs="Times New Roman"/>
                <w:color w:val="000000"/>
                <w:sz w:val="18"/>
                <w:szCs w:val="18"/>
                <w:lang w:eastAsia="fr-FR"/>
              </w:rPr>
              <w:t xml:space="preserve">, fish processing at </w:t>
            </w:r>
            <w:proofErr w:type="spellStart"/>
            <w:r w:rsidRPr="007F7B67">
              <w:rPr>
                <w:rFonts w:ascii="Calibri" w:eastAsia="Times New Roman" w:hAnsi="Calibri" w:cs="Times New Roman"/>
                <w:color w:val="000000"/>
                <w:sz w:val="18"/>
                <w:szCs w:val="18"/>
                <w:lang w:eastAsia="fr-FR"/>
              </w:rPr>
              <w:t>Lanester</w:t>
            </w:r>
            <w:proofErr w:type="spellEnd"/>
          </w:p>
        </w:tc>
        <w:tc>
          <w:tcPr>
            <w:tcW w:w="608" w:type="pct"/>
            <w:tcBorders>
              <w:top w:val="single" w:sz="4" w:space="0" w:color="auto"/>
              <w:left w:val="single" w:sz="4" w:space="0" w:color="auto"/>
            </w:tcBorders>
            <w:shd w:val="clear" w:color="auto" w:fill="auto"/>
          </w:tcPr>
          <w:p w14:paraId="6A20ACE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29534E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47.66833</w:t>
            </w:r>
          </w:p>
        </w:tc>
        <w:tc>
          <w:tcPr>
            <w:tcW w:w="601" w:type="pct"/>
            <w:tcBorders>
              <w:top w:val="single" w:sz="4" w:space="0" w:color="auto"/>
              <w:left w:val="single" w:sz="4" w:space="0" w:color="auto"/>
              <w:right w:val="single" w:sz="4" w:space="0" w:color="auto"/>
            </w:tcBorders>
            <w:shd w:val="clear" w:color="auto" w:fill="auto"/>
          </w:tcPr>
          <w:p w14:paraId="311BD48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-3.21528</w:t>
            </w:r>
          </w:p>
        </w:tc>
      </w:tr>
      <w:tr w:rsidR="00867D50" w:rsidRPr="007F7B67" w14:paraId="3ED6AEA4" w14:textId="77777777" w:rsidTr="0097473C">
        <w:trPr>
          <w:trHeight w:val="227"/>
        </w:trPr>
        <w:tc>
          <w:tcPr>
            <w:tcW w:w="1704" w:type="pct"/>
            <w:tcBorders>
              <w:top w:val="single" w:sz="4" w:space="0" w:color="auto"/>
              <w:left w:val="single" w:sz="4" w:space="0" w:color="auto"/>
            </w:tcBorders>
            <w:shd w:val="clear" w:color="auto" w:fill="auto"/>
          </w:tcPr>
          <w:p w14:paraId="3A2EB0F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C47158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Mane </w:t>
            </w:r>
            <w:proofErr w:type="spellStart"/>
            <w:r w:rsidRPr="007F7B67">
              <w:rPr>
                <w:rFonts w:ascii="Calibri" w:eastAsia="Times New Roman" w:hAnsi="Calibri" w:cs="Times New Roman"/>
                <w:color w:val="000000"/>
                <w:sz w:val="18"/>
                <w:szCs w:val="18"/>
                <w:lang w:val="fr-FR" w:eastAsia="fr-FR"/>
              </w:rPr>
              <w:t>Vechen</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Plouhinec, </w:t>
            </w:r>
            <w:proofErr w:type="spellStart"/>
            <w:r w:rsidRPr="007F7B67">
              <w:rPr>
                <w:rFonts w:ascii="Calibri" w:eastAsia="Times New Roman" w:hAnsi="Calibri" w:cs="Times New Roman"/>
                <w:color w:val="000000"/>
                <w:sz w:val="18"/>
                <w:szCs w:val="18"/>
                <w:lang w:val="fr-FR" w:eastAsia="fr-FR"/>
              </w:rPr>
              <w:t>fish</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processing</w:t>
            </w:r>
            <w:proofErr w:type="spellEnd"/>
            <w:r w:rsidRPr="007F7B67">
              <w:rPr>
                <w:rFonts w:ascii="Calibri" w:eastAsia="Times New Roman" w:hAnsi="Calibri" w:cs="Times New Roman"/>
                <w:color w:val="000000"/>
                <w:sz w:val="18"/>
                <w:szCs w:val="18"/>
                <w:lang w:val="fr-FR" w:eastAsia="fr-FR"/>
              </w:rPr>
              <w:t xml:space="preserve"> at La Falaise, Etel</w:t>
            </w:r>
          </w:p>
        </w:tc>
        <w:tc>
          <w:tcPr>
            <w:tcW w:w="608" w:type="pct"/>
            <w:tcBorders>
              <w:top w:val="single" w:sz="4" w:space="0" w:color="auto"/>
              <w:left w:val="single" w:sz="4" w:space="0" w:color="auto"/>
            </w:tcBorders>
            <w:shd w:val="clear" w:color="auto" w:fill="auto"/>
          </w:tcPr>
          <w:p w14:paraId="3E12695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35FDB0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47.79942</w:t>
            </w:r>
          </w:p>
        </w:tc>
        <w:tc>
          <w:tcPr>
            <w:tcW w:w="601" w:type="pct"/>
            <w:tcBorders>
              <w:top w:val="single" w:sz="4" w:space="0" w:color="auto"/>
              <w:left w:val="single" w:sz="4" w:space="0" w:color="auto"/>
              <w:right w:val="single" w:sz="4" w:space="0" w:color="auto"/>
            </w:tcBorders>
            <w:shd w:val="clear" w:color="auto" w:fill="auto"/>
          </w:tcPr>
          <w:p w14:paraId="6F62DD7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-3.27614</w:t>
            </w:r>
          </w:p>
        </w:tc>
      </w:tr>
      <w:tr w:rsidR="00867D50" w:rsidRPr="007F7B67" w14:paraId="4EB08D8B" w14:textId="77777777" w:rsidTr="0097473C">
        <w:trPr>
          <w:trHeight w:val="227"/>
        </w:trPr>
        <w:tc>
          <w:tcPr>
            <w:tcW w:w="1704" w:type="pct"/>
            <w:tcBorders>
              <w:top w:val="single" w:sz="4" w:space="0" w:color="auto"/>
              <w:left w:val="single" w:sz="4" w:space="0" w:color="auto"/>
            </w:tcBorders>
            <w:shd w:val="clear" w:color="auto" w:fill="auto"/>
          </w:tcPr>
          <w:p w14:paraId="4CF69B06" w14:textId="097C07B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Vindelis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Vindilis</w:t>
            </w:r>
            <w:proofErr w:type="spellEnd"/>
            <w:r w:rsidRPr="007F7B67">
              <w:rPr>
                <w:rFonts w:ascii="Calibri" w:eastAsia="Times New Roman" w:hAnsi="Calibri" w:cs="Times New Roman"/>
                <w:color w:val="000000"/>
                <w:sz w:val="18"/>
                <w:szCs w:val="18"/>
                <w:lang w:eastAsia="fr-FR"/>
              </w:rPr>
              <w:t xml:space="preserve"> insula</w:t>
            </w:r>
          </w:p>
        </w:tc>
        <w:tc>
          <w:tcPr>
            <w:tcW w:w="1555" w:type="pct"/>
            <w:tcBorders>
              <w:top w:val="single" w:sz="4" w:space="0" w:color="auto"/>
              <w:left w:val="single" w:sz="4" w:space="0" w:color="auto"/>
            </w:tcBorders>
            <w:shd w:val="clear" w:color="auto" w:fill="auto"/>
          </w:tcPr>
          <w:p w14:paraId="2BA6200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Isle of Belle-Ile</w:t>
            </w:r>
          </w:p>
        </w:tc>
        <w:tc>
          <w:tcPr>
            <w:tcW w:w="608" w:type="pct"/>
            <w:tcBorders>
              <w:top w:val="single" w:sz="4" w:space="0" w:color="auto"/>
              <w:left w:val="single" w:sz="4" w:space="0" w:color="auto"/>
            </w:tcBorders>
            <w:shd w:val="clear" w:color="auto" w:fill="auto"/>
          </w:tcPr>
          <w:p w14:paraId="1F27872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A77EDF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47.32273</w:t>
            </w:r>
          </w:p>
        </w:tc>
        <w:tc>
          <w:tcPr>
            <w:tcW w:w="601" w:type="pct"/>
            <w:tcBorders>
              <w:top w:val="single" w:sz="4" w:space="0" w:color="auto"/>
              <w:left w:val="single" w:sz="4" w:space="0" w:color="auto"/>
              <w:right w:val="single" w:sz="4" w:space="0" w:color="auto"/>
            </w:tcBorders>
            <w:shd w:val="clear" w:color="auto" w:fill="auto"/>
          </w:tcPr>
          <w:p w14:paraId="75F18CB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-3.18539</w:t>
            </w:r>
          </w:p>
        </w:tc>
      </w:tr>
      <w:tr w:rsidR="00867D50" w:rsidRPr="007F7B67" w14:paraId="354DA52C" w14:textId="77777777" w:rsidTr="0097473C">
        <w:trPr>
          <w:trHeight w:val="227"/>
        </w:trPr>
        <w:tc>
          <w:tcPr>
            <w:tcW w:w="1704" w:type="pct"/>
            <w:tcBorders>
              <w:top w:val="single" w:sz="4" w:space="0" w:color="auto"/>
              <w:left w:val="single" w:sz="4" w:space="0" w:color="auto"/>
            </w:tcBorders>
            <w:shd w:val="clear" w:color="auto" w:fill="auto"/>
          </w:tcPr>
          <w:p w14:paraId="6632DC8B" w14:textId="7640BFB5"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Siata</w:t>
            </w:r>
            <w:proofErr w:type="spellEnd"/>
            <w:r w:rsidRPr="007F7B67">
              <w:rPr>
                <w:rFonts w:ascii="Calibri" w:eastAsia="Times New Roman" w:hAnsi="Calibri" w:cs="Times New Roman"/>
                <w:color w:val="000000"/>
                <w:sz w:val="18"/>
                <w:szCs w:val="18"/>
                <w:lang w:eastAsia="fr-FR"/>
              </w:rPr>
              <w:t xml:space="preserve"> insula</w:t>
            </w:r>
          </w:p>
        </w:tc>
        <w:tc>
          <w:tcPr>
            <w:tcW w:w="1555" w:type="pct"/>
            <w:tcBorders>
              <w:top w:val="single" w:sz="4" w:space="0" w:color="auto"/>
              <w:left w:val="single" w:sz="4" w:space="0" w:color="auto"/>
            </w:tcBorders>
            <w:shd w:val="clear" w:color="auto" w:fill="auto"/>
          </w:tcPr>
          <w:p w14:paraId="4843B28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Isle of Houat</w:t>
            </w:r>
          </w:p>
        </w:tc>
        <w:tc>
          <w:tcPr>
            <w:tcW w:w="608" w:type="pct"/>
            <w:tcBorders>
              <w:top w:val="single" w:sz="4" w:space="0" w:color="auto"/>
              <w:left w:val="single" w:sz="4" w:space="0" w:color="auto"/>
            </w:tcBorders>
            <w:shd w:val="clear" w:color="auto" w:fill="auto"/>
          </w:tcPr>
          <w:p w14:paraId="68251D2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2DBD31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47.38844</w:t>
            </w:r>
          </w:p>
        </w:tc>
        <w:tc>
          <w:tcPr>
            <w:tcW w:w="601" w:type="pct"/>
            <w:tcBorders>
              <w:top w:val="single" w:sz="4" w:space="0" w:color="auto"/>
              <w:left w:val="single" w:sz="4" w:space="0" w:color="auto"/>
              <w:right w:val="single" w:sz="4" w:space="0" w:color="auto"/>
            </w:tcBorders>
            <w:shd w:val="clear" w:color="auto" w:fill="auto"/>
          </w:tcPr>
          <w:p w14:paraId="763DA0C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-2.96713</w:t>
            </w:r>
          </w:p>
        </w:tc>
      </w:tr>
      <w:tr w:rsidR="00867D50" w:rsidRPr="007F7B67" w14:paraId="08CA2A90" w14:textId="77777777" w:rsidTr="0097473C">
        <w:trPr>
          <w:trHeight w:val="227"/>
        </w:trPr>
        <w:tc>
          <w:tcPr>
            <w:tcW w:w="1704" w:type="pct"/>
            <w:tcBorders>
              <w:top w:val="single" w:sz="4" w:space="0" w:color="auto"/>
              <w:left w:val="single" w:sz="4" w:space="0" w:color="auto"/>
            </w:tcBorders>
            <w:shd w:val="clear" w:color="auto" w:fill="auto"/>
          </w:tcPr>
          <w:p w14:paraId="7EC64958"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Venetica</w:t>
            </w:r>
            <w:proofErr w:type="spellEnd"/>
            <w:r w:rsidRPr="007F7B67">
              <w:rPr>
                <w:rFonts w:ascii="Calibri" w:eastAsia="Times New Roman" w:hAnsi="Calibri" w:cs="Times New Roman"/>
                <w:color w:val="000000"/>
                <w:sz w:val="18"/>
                <w:szCs w:val="18"/>
                <w:lang w:eastAsia="fr-FR"/>
              </w:rPr>
              <w:t>, Arica insula</w:t>
            </w:r>
          </w:p>
        </w:tc>
        <w:tc>
          <w:tcPr>
            <w:tcW w:w="1555" w:type="pct"/>
            <w:tcBorders>
              <w:top w:val="single" w:sz="4" w:space="0" w:color="auto"/>
              <w:left w:val="single" w:sz="4" w:space="0" w:color="auto"/>
            </w:tcBorders>
            <w:shd w:val="clear" w:color="auto" w:fill="auto"/>
          </w:tcPr>
          <w:p w14:paraId="17F8B64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Isle of </w:t>
            </w:r>
            <w:proofErr w:type="spellStart"/>
            <w:proofErr w:type="gramStart"/>
            <w:r w:rsidRPr="007F7B67">
              <w:rPr>
                <w:rFonts w:ascii="Calibri" w:eastAsia="Times New Roman" w:hAnsi="Calibri" w:cs="Times New Roman"/>
                <w:color w:val="000000"/>
                <w:sz w:val="18"/>
                <w:szCs w:val="18"/>
                <w:lang w:val="fr-FR" w:eastAsia="fr-FR"/>
              </w:rPr>
              <w:t>Hoedic</w:t>
            </w:r>
            <w:proofErr w:type="spellEnd"/>
            <w:r w:rsidRPr="007F7B67">
              <w:rPr>
                <w:rFonts w:ascii="Calibri" w:eastAsia="Times New Roman" w:hAnsi="Calibri" w:cs="Times New Roman"/>
                <w:color w:val="000000"/>
                <w:sz w:val="18"/>
                <w:szCs w:val="18"/>
                <w:lang w:val="fr-FR" w:eastAsia="fr-FR"/>
              </w:rPr>
              <w:t>?</w:t>
            </w:r>
            <w:proofErr w:type="gramEnd"/>
          </w:p>
        </w:tc>
        <w:tc>
          <w:tcPr>
            <w:tcW w:w="608" w:type="pct"/>
            <w:tcBorders>
              <w:top w:val="single" w:sz="4" w:space="0" w:color="auto"/>
              <w:left w:val="single" w:sz="4" w:space="0" w:color="auto"/>
            </w:tcBorders>
            <w:shd w:val="clear" w:color="auto" w:fill="auto"/>
          </w:tcPr>
          <w:p w14:paraId="3B7648D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3D63C8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47.33639</w:t>
            </w:r>
          </w:p>
        </w:tc>
        <w:tc>
          <w:tcPr>
            <w:tcW w:w="601" w:type="pct"/>
            <w:tcBorders>
              <w:top w:val="single" w:sz="4" w:space="0" w:color="auto"/>
              <w:left w:val="single" w:sz="4" w:space="0" w:color="auto"/>
              <w:right w:val="single" w:sz="4" w:space="0" w:color="auto"/>
            </w:tcBorders>
            <w:shd w:val="clear" w:color="auto" w:fill="auto"/>
          </w:tcPr>
          <w:p w14:paraId="0CDCAC4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-2.87330</w:t>
            </w:r>
          </w:p>
        </w:tc>
      </w:tr>
      <w:tr w:rsidR="00867D50" w:rsidRPr="007F7B67" w14:paraId="5F782DED" w14:textId="77777777" w:rsidTr="0097473C">
        <w:trPr>
          <w:trHeight w:val="227"/>
        </w:trPr>
        <w:tc>
          <w:tcPr>
            <w:tcW w:w="1704" w:type="pct"/>
            <w:tcBorders>
              <w:top w:val="single" w:sz="4" w:space="0" w:color="auto"/>
              <w:left w:val="single" w:sz="4" w:space="0" w:color="auto"/>
            </w:tcBorders>
            <w:shd w:val="clear" w:color="auto" w:fill="auto"/>
          </w:tcPr>
          <w:p w14:paraId="4ECF9913"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0D3041A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Locmariaquer</w:t>
            </w:r>
          </w:p>
        </w:tc>
        <w:tc>
          <w:tcPr>
            <w:tcW w:w="608" w:type="pct"/>
            <w:tcBorders>
              <w:top w:val="single" w:sz="4" w:space="0" w:color="auto"/>
              <w:left w:val="single" w:sz="4" w:space="0" w:color="auto"/>
            </w:tcBorders>
            <w:shd w:val="clear" w:color="auto" w:fill="auto"/>
          </w:tcPr>
          <w:p w14:paraId="0F54402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E2EA5E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47.57128</w:t>
            </w:r>
          </w:p>
        </w:tc>
        <w:tc>
          <w:tcPr>
            <w:tcW w:w="601" w:type="pct"/>
            <w:tcBorders>
              <w:top w:val="single" w:sz="4" w:space="0" w:color="auto"/>
              <w:left w:val="single" w:sz="4" w:space="0" w:color="auto"/>
              <w:right w:val="single" w:sz="4" w:space="0" w:color="auto"/>
            </w:tcBorders>
            <w:shd w:val="clear" w:color="auto" w:fill="auto"/>
          </w:tcPr>
          <w:p w14:paraId="4E9FB1E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-2.94827</w:t>
            </w:r>
          </w:p>
        </w:tc>
      </w:tr>
      <w:tr w:rsidR="00867D50" w:rsidRPr="007F7B67" w14:paraId="0B61522A" w14:textId="77777777" w:rsidTr="0097473C">
        <w:trPr>
          <w:trHeight w:val="227"/>
        </w:trPr>
        <w:tc>
          <w:tcPr>
            <w:tcW w:w="1704" w:type="pct"/>
            <w:tcBorders>
              <w:top w:val="single" w:sz="4" w:space="0" w:color="auto"/>
              <w:left w:val="single" w:sz="4" w:space="0" w:color="auto"/>
            </w:tcBorders>
            <w:shd w:val="clear" w:color="auto" w:fill="auto"/>
          </w:tcPr>
          <w:p w14:paraId="2086BC7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Darioritum</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Benetis</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6BF99D4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Porte Saint </w:t>
            </w:r>
            <w:proofErr w:type="spellStart"/>
            <w:r w:rsidRPr="007F7B67">
              <w:rPr>
                <w:rFonts w:ascii="Calibri" w:eastAsia="Times New Roman" w:hAnsi="Calibri" w:cs="Times New Roman"/>
                <w:color w:val="000000"/>
                <w:sz w:val="18"/>
                <w:szCs w:val="18"/>
                <w:lang w:eastAsia="fr-FR"/>
              </w:rPr>
              <w:t>Patern</w:t>
            </w:r>
            <w:proofErr w:type="spellEnd"/>
            <w:r w:rsidRPr="007F7B67">
              <w:rPr>
                <w:rFonts w:ascii="Calibri" w:eastAsia="Times New Roman" w:hAnsi="Calibri" w:cs="Times New Roman"/>
                <w:color w:val="000000"/>
                <w:sz w:val="18"/>
                <w:szCs w:val="18"/>
                <w:lang w:eastAsia="fr-FR"/>
              </w:rPr>
              <w:t xml:space="preserve">, Vannes, capital city of the </w:t>
            </w:r>
            <w:proofErr w:type="spellStart"/>
            <w:r w:rsidRPr="007F7B67">
              <w:rPr>
                <w:rFonts w:ascii="Calibri" w:eastAsia="Times New Roman" w:hAnsi="Calibri" w:cs="Times New Roman"/>
                <w:color w:val="000000"/>
                <w:sz w:val="18"/>
                <w:szCs w:val="18"/>
                <w:lang w:eastAsia="fr-FR"/>
              </w:rPr>
              <w:t>Venetes</w:t>
            </w:r>
            <w:proofErr w:type="spellEnd"/>
          </w:p>
        </w:tc>
        <w:tc>
          <w:tcPr>
            <w:tcW w:w="608" w:type="pct"/>
            <w:tcBorders>
              <w:top w:val="single" w:sz="4" w:space="0" w:color="auto"/>
              <w:left w:val="single" w:sz="4" w:space="0" w:color="auto"/>
            </w:tcBorders>
            <w:shd w:val="clear" w:color="auto" w:fill="auto"/>
          </w:tcPr>
          <w:p w14:paraId="6213FB3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3997D5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47.62647</w:t>
            </w:r>
          </w:p>
        </w:tc>
        <w:tc>
          <w:tcPr>
            <w:tcW w:w="601" w:type="pct"/>
            <w:tcBorders>
              <w:top w:val="single" w:sz="4" w:space="0" w:color="auto"/>
              <w:left w:val="single" w:sz="4" w:space="0" w:color="auto"/>
              <w:right w:val="single" w:sz="4" w:space="0" w:color="auto"/>
            </w:tcBorders>
            <w:shd w:val="clear" w:color="auto" w:fill="auto"/>
          </w:tcPr>
          <w:p w14:paraId="226B59D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-2.76225</w:t>
            </w:r>
          </w:p>
        </w:tc>
      </w:tr>
      <w:tr w:rsidR="00867D50" w:rsidRPr="007F7B67" w14:paraId="0A60FB51" w14:textId="77777777" w:rsidTr="0097473C">
        <w:trPr>
          <w:trHeight w:val="227"/>
        </w:trPr>
        <w:tc>
          <w:tcPr>
            <w:tcW w:w="1704" w:type="pct"/>
            <w:tcBorders>
              <w:top w:val="single" w:sz="4" w:space="0" w:color="auto"/>
              <w:left w:val="single" w:sz="4" w:space="0" w:color="auto"/>
            </w:tcBorders>
            <w:shd w:val="clear" w:color="auto" w:fill="auto"/>
          </w:tcPr>
          <w:p w14:paraId="2F99C15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Ouidana</w:t>
            </w:r>
            <w:proofErr w:type="spellEnd"/>
            <w:r w:rsidRPr="007F7B67">
              <w:rPr>
                <w:rFonts w:ascii="Calibri" w:eastAsia="Times New Roman" w:hAnsi="Calibri" w:cs="Times New Roman"/>
                <w:color w:val="000000"/>
                <w:sz w:val="18"/>
                <w:szCs w:val="18"/>
                <w:lang w:eastAsia="fr-FR"/>
              </w:rPr>
              <w:t xml:space="preserve"> Limen</w:t>
            </w:r>
          </w:p>
        </w:tc>
        <w:tc>
          <w:tcPr>
            <w:tcW w:w="1555" w:type="pct"/>
            <w:tcBorders>
              <w:top w:val="single" w:sz="4" w:space="0" w:color="auto"/>
              <w:left w:val="single" w:sz="4" w:space="0" w:color="auto"/>
            </w:tcBorders>
            <w:shd w:val="clear" w:color="auto" w:fill="auto"/>
          </w:tcPr>
          <w:p w14:paraId="389A12C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Moulin de </w:t>
            </w:r>
            <w:proofErr w:type="spellStart"/>
            <w:r w:rsidRPr="007F7B67">
              <w:rPr>
                <w:rFonts w:ascii="Calibri" w:eastAsia="Times New Roman" w:hAnsi="Calibri" w:cs="Times New Roman"/>
                <w:color w:val="000000"/>
                <w:sz w:val="18"/>
                <w:szCs w:val="18"/>
                <w:lang w:val="fr-FR" w:eastAsia="fr-FR"/>
              </w:rPr>
              <w:t>Pencastel</w:t>
            </w:r>
            <w:proofErr w:type="spellEnd"/>
          </w:p>
        </w:tc>
        <w:tc>
          <w:tcPr>
            <w:tcW w:w="608" w:type="pct"/>
            <w:tcBorders>
              <w:top w:val="single" w:sz="4" w:space="0" w:color="auto"/>
              <w:left w:val="single" w:sz="4" w:space="0" w:color="auto"/>
            </w:tcBorders>
            <w:shd w:val="clear" w:color="auto" w:fill="auto"/>
          </w:tcPr>
          <w:p w14:paraId="09CF015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572033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47.55300</w:t>
            </w:r>
          </w:p>
        </w:tc>
        <w:tc>
          <w:tcPr>
            <w:tcW w:w="601" w:type="pct"/>
            <w:tcBorders>
              <w:top w:val="single" w:sz="4" w:space="0" w:color="auto"/>
              <w:left w:val="single" w:sz="4" w:space="0" w:color="auto"/>
              <w:right w:val="single" w:sz="4" w:space="0" w:color="auto"/>
            </w:tcBorders>
            <w:shd w:val="clear" w:color="auto" w:fill="auto"/>
          </w:tcPr>
          <w:p w14:paraId="61F18AA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-2.86700</w:t>
            </w:r>
          </w:p>
        </w:tc>
      </w:tr>
      <w:tr w:rsidR="00867D50" w:rsidRPr="007F7B67" w14:paraId="3F17D81D" w14:textId="77777777" w:rsidTr="0097473C">
        <w:trPr>
          <w:trHeight w:val="227"/>
        </w:trPr>
        <w:tc>
          <w:tcPr>
            <w:tcW w:w="1704" w:type="pct"/>
            <w:tcBorders>
              <w:top w:val="single" w:sz="4" w:space="0" w:color="auto"/>
              <w:left w:val="single" w:sz="4" w:space="0" w:color="auto"/>
            </w:tcBorders>
            <w:shd w:val="clear" w:color="auto" w:fill="auto"/>
          </w:tcPr>
          <w:p w14:paraId="45961350"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Cassiterides</w:t>
            </w:r>
            <w:proofErr w:type="spellEnd"/>
            <w:r w:rsidRPr="007F7B67">
              <w:rPr>
                <w:rFonts w:ascii="Calibri" w:eastAsia="Times New Roman" w:hAnsi="Calibri" w:cs="Times New Roman"/>
                <w:color w:val="000000"/>
                <w:sz w:val="18"/>
                <w:szCs w:val="18"/>
                <w:lang w:eastAsia="fr-FR"/>
              </w:rPr>
              <w:t xml:space="preserve"> islands?</w:t>
            </w:r>
          </w:p>
        </w:tc>
        <w:tc>
          <w:tcPr>
            <w:tcW w:w="1555" w:type="pct"/>
            <w:tcBorders>
              <w:top w:val="single" w:sz="4" w:space="0" w:color="auto"/>
              <w:left w:val="single" w:sz="4" w:space="0" w:color="auto"/>
            </w:tcBorders>
            <w:shd w:val="clear" w:color="auto" w:fill="auto"/>
          </w:tcPr>
          <w:p w14:paraId="296FC97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islands now inland at </w:t>
            </w:r>
            <w:proofErr w:type="spellStart"/>
            <w:r w:rsidRPr="007F7B67">
              <w:rPr>
                <w:rFonts w:ascii="Calibri" w:eastAsia="Times New Roman" w:hAnsi="Calibri" w:cs="Times New Roman"/>
                <w:color w:val="000000"/>
                <w:sz w:val="18"/>
                <w:szCs w:val="18"/>
                <w:lang w:eastAsia="fr-FR"/>
              </w:rPr>
              <w:t>Penestin</w:t>
            </w:r>
            <w:proofErr w:type="spellEnd"/>
            <w:r w:rsidRPr="007F7B67">
              <w:rPr>
                <w:rFonts w:ascii="Calibri" w:eastAsia="Times New Roman" w:hAnsi="Calibri" w:cs="Times New Roman"/>
                <w:color w:val="000000"/>
                <w:sz w:val="18"/>
                <w:szCs w:val="18"/>
                <w:lang w:eastAsia="fr-FR"/>
              </w:rPr>
              <w:t xml:space="preserve"> (?)</w:t>
            </w:r>
          </w:p>
        </w:tc>
        <w:tc>
          <w:tcPr>
            <w:tcW w:w="608" w:type="pct"/>
            <w:tcBorders>
              <w:top w:val="single" w:sz="4" w:space="0" w:color="auto"/>
              <w:left w:val="single" w:sz="4" w:space="0" w:color="auto"/>
            </w:tcBorders>
            <w:shd w:val="clear" w:color="auto" w:fill="auto"/>
          </w:tcPr>
          <w:p w14:paraId="408FC4A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678E56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47.47025</w:t>
            </w:r>
          </w:p>
        </w:tc>
        <w:tc>
          <w:tcPr>
            <w:tcW w:w="601" w:type="pct"/>
            <w:tcBorders>
              <w:top w:val="single" w:sz="4" w:space="0" w:color="auto"/>
              <w:left w:val="single" w:sz="4" w:space="0" w:color="auto"/>
              <w:right w:val="single" w:sz="4" w:space="0" w:color="auto"/>
            </w:tcBorders>
            <w:shd w:val="clear" w:color="auto" w:fill="auto"/>
          </w:tcPr>
          <w:p w14:paraId="4705A85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-2.51210</w:t>
            </w:r>
          </w:p>
        </w:tc>
      </w:tr>
      <w:tr w:rsidR="00867D50" w:rsidRPr="007F7B67" w14:paraId="63C5FE87" w14:textId="77777777" w:rsidTr="0097473C">
        <w:trPr>
          <w:trHeight w:val="227"/>
        </w:trPr>
        <w:tc>
          <w:tcPr>
            <w:tcW w:w="1704" w:type="pct"/>
            <w:tcBorders>
              <w:top w:val="single" w:sz="4" w:space="0" w:color="auto"/>
              <w:left w:val="single" w:sz="4" w:space="0" w:color="auto"/>
            </w:tcBorders>
            <w:shd w:val="clear" w:color="auto" w:fill="auto"/>
          </w:tcPr>
          <w:p w14:paraId="10CAA77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Brivates</w:t>
            </w:r>
            <w:proofErr w:type="spellEnd"/>
            <w:r w:rsidRPr="007F7B67">
              <w:rPr>
                <w:rFonts w:ascii="Calibri" w:eastAsia="Times New Roman" w:hAnsi="Calibri" w:cs="Times New Roman"/>
                <w:color w:val="000000"/>
                <w:sz w:val="18"/>
                <w:szCs w:val="18"/>
                <w:lang w:eastAsia="fr-FR"/>
              </w:rPr>
              <w:t xml:space="preserve"> Portus, </w:t>
            </w:r>
            <w:proofErr w:type="spellStart"/>
            <w:r w:rsidRPr="007F7B67">
              <w:rPr>
                <w:rFonts w:ascii="Calibri" w:eastAsia="Times New Roman" w:hAnsi="Calibri" w:cs="Times New Roman"/>
                <w:color w:val="000000"/>
                <w:sz w:val="18"/>
                <w:szCs w:val="18"/>
                <w:lang w:eastAsia="fr-FR"/>
              </w:rPr>
              <w:t>Blivida</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4986DB9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Batz-</w:t>
            </w:r>
            <w:proofErr w:type="spellStart"/>
            <w:r w:rsidRPr="007F7B67">
              <w:rPr>
                <w:rFonts w:ascii="Calibri" w:eastAsia="Times New Roman" w:hAnsi="Calibri" w:cs="Times New Roman"/>
                <w:color w:val="000000"/>
                <w:sz w:val="18"/>
                <w:szCs w:val="18"/>
                <w:lang w:val="fr-FR" w:eastAsia="fr-FR"/>
              </w:rPr>
              <w:t>Tremondet</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Le Croisic</w:t>
            </w:r>
          </w:p>
        </w:tc>
        <w:tc>
          <w:tcPr>
            <w:tcW w:w="608" w:type="pct"/>
            <w:tcBorders>
              <w:top w:val="single" w:sz="4" w:space="0" w:color="auto"/>
              <w:left w:val="single" w:sz="4" w:space="0" w:color="auto"/>
            </w:tcBorders>
            <w:shd w:val="clear" w:color="auto" w:fill="auto"/>
          </w:tcPr>
          <w:p w14:paraId="55A3108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BBD579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47.28848</w:t>
            </w:r>
          </w:p>
        </w:tc>
        <w:tc>
          <w:tcPr>
            <w:tcW w:w="601" w:type="pct"/>
            <w:tcBorders>
              <w:top w:val="single" w:sz="4" w:space="0" w:color="auto"/>
              <w:left w:val="single" w:sz="4" w:space="0" w:color="auto"/>
              <w:right w:val="single" w:sz="4" w:space="0" w:color="auto"/>
            </w:tcBorders>
            <w:shd w:val="clear" w:color="auto" w:fill="auto"/>
          </w:tcPr>
          <w:p w14:paraId="59D537A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-2.48162</w:t>
            </w:r>
          </w:p>
        </w:tc>
      </w:tr>
      <w:tr w:rsidR="00867D50" w:rsidRPr="007F7B67" w14:paraId="5DC36FDA" w14:textId="77777777" w:rsidTr="0097473C">
        <w:trPr>
          <w:trHeight w:val="227"/>
        </w:trPr>
        <w:tc>
          <w:tcPr>
            <w:tcW w:w="1704" w:type="pct"/>
            <w:tcBorders>
              <w:top w:val="single" w:sz="4" w:space="0" w:color="auto"/>
              <w:left w:val="single" w:sz="4" w:space="0" w:color="auto"/>
            </w:tcBorders>
            <w:shd w:val="clear" w:color="auto" w:fill="auto"/>
          </w:tcPr>
          <w:p w14:paraId="3DC2659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65C06F4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w:t>
            </w:r>
            <w:proofErr w:type="spellStart"/>
            <w:r w:rsidRPr="007F7B67">
              <w:rPr>
                <w:rFonts w:ascii="Calibri" w:eastAsia="Times New Roman" w:hAnsi="Calibri" w:cs="Times New Roman"/>
                <w:color w:val="000000"/>
                <w:sz w:val="18"/>
                <w:szCs w:val="18"/>
                <w:lang w:val="fr-FR" w:eastAsia="fr-FR"/>
              </w:rPr>
              <w:t>Penchateau</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Le Pouliguen</w:t>
            </w:r>
          </w:p>
        </w:tc>
        <w:tc>
          <w:tcPr>
            <w:tcW w:w="608" w:type="pct"/>
            <w:tcBorders>
              <w:top w:val="single" w:sz="4" w:space="0" w:color="auto"/>
              <w:left w:val="single" w:sz="4" w:space="0" w:color="auto"/>
            </w:tcBorders>
            <w:shd w:val="clear" w:color="auto" w:fill="auto"/>
          </w:tcPr>
          <w:p w14:paraId="2279E8B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9E05F0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47.25957</w:t>
            </w:r>
          </w:p>
        </w:tc>
        <w:tc>
          <w:tcPr>
            <w:tcW w:w="601" w:type="pct"/>
            <w:tcBorders>
              <w:top w:val="single" w:sz="4" w:space="0" w:color="auto"/>
              <w:left w:val="single" w:sz="4" w:space="0" w:color="auto"/>
              <w:right w:val="single" w:sz="4" w:space="0" w:color="auto"/>
            </w:tcBorders>
            <w:shd w:val="clear" w:color="auto" w:fill="auto"/>
          </w:tcPr>
          <w:p w14:paraId="6FA9BCF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-2.41995</w:t>
            </w:r>
          </w:p>
        </w:tc>
      </w:tr>
      <w:tr w:rsidR="00867D50" w:rsidRPr="007F7B67" w14:paraId="0737752F" w14:textId="77777777" w:rsidTr="0097473C">
        <w:trPr>
          <w:trHeight w:val="227"/>
        </w:trPr>
        <w:tc>
          <w:tcPr>
            <w:tcW w:w="1704" w:type="pct"/>
            <w:tcBorders>
              <w:top w:val="single" w:sz="4" w:space="0" w:color="auto"/>
              <w:left w:val="single" w:sz="4" w:space="0" w:color="auto"/>
            </w:tcBorders>
            <w:shd w:val="clear" w:color="auto" w:fill="auto"/>
          </w:tcPr>
          <w:p w14:paraId="2DA6DE7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Brivates</w:t>
            </w:r>
            <w:proofErr w:type="spellEnd"/>
            <w:r w:rsidRPr="007F7B67">
              <w:rPr>
                <w:rFonts w:ascii="Calibri" w:eastAsia="Times New Roman" w:hAnsi="Calibri" w:cs="Times New Roman"/>
                <w:color w:val="000000"/>
                <w:sz w:val="18"/>
                <w:szCs w:val="18"/>
                <w:lang w:val="fr-FR" w:eastAsia="fr-FR"/>
              </w:rPr>
              <w:t xml:space="preserve"> Portus, </w:t>
            </w:r>
            <w:proofErr w:type="spellStart"/>
            <w:r w:rsidRPr="007F7B67">
              <w:rPr>
                <w:rFonts w:ascii="Calibri" w:eastAsia="Times New Roman" w:hAnsi="Calibri" w:cs="Times New Roman"/>
                <w:color w:val="000000"/>
                <w:sz w:val="18"/>
                <w:szCs w:val="18"/>
                <w:lang w:val="fr-FR" w:eastAsia="fr-FR"/>
              </w:rPr>
              <w:t>Corbilon</w:t>
            </w:r>
            <w:proofErr w:type="spellEnd"/>
            <w:r w:rsidRPr="007F7B67">
              <w:rPr>
                <w:rFonts w:ascii="Calibri" w:eastAsia="Times New Roman" w:hAnsi="Calibri" w:cs="Times New Roman"/>
                <w:color w:val="000000"/>
                <w:sz w:val="18"/>
                <w:szCs w:val="18"/>
                <w:lang w:val="fr-FR" w:eastAsia="fr-FR"/>
              </w:rPr>
              <w:t xml:space="preserve">, </w:t>
            </w:r>
            <w:proofErr w:type="spellStart"/>
            <w:proofErr w:type="gramStart"/>
            <w:r w:rsidRPr="007F7B67">
              <w:rPr>
                <w:rFonts w:ascii="Calibri" w:eastAsia="Times New Roman" w:hAnsi="Calibri" w:cs="Times New Roman"/>
                <w:color w:val="000000"/>
                <w:sz w:val="18"/>
                <w:szCs w:val="18"/>
                <w:lang w:val="fr-FR" w:eastAsia="fr-FR"/>
              </w:rPr>
              <w:t>Korbilon</w:t>
            </w:r>
            <w:proofErr w:type="spellEnd"/>
            <w:r w:rsidRPr="007F7B67">
              <w:rPr>
                <w:rFonts w:ascii="Calibri" w:eastAsia="Times New Roman" w:hAnsi="Calibri" w:cs="Times New Roman"/>
                <w:color w:val="000000"/>
                <w:sz w:val="18"/>
                <w:szCs w:val="18"/>
                <w:lang w:val="fr-FR" w:eastAsia="fr-FR"/>
              </w:rPr>
              <w:t>?</w:t>
            </w:r>
            <w:proofErr w:type="gramEnd"/>
            <w:r w:rsidRPr="007F7B67">
              <w:rPr>
                <w:rFonts w:ascii="Calibri" w:eastAsia="Times New Roman" w:hAnsi="Calibri" w:cs="Times New Roman"/>
                <w:color w:val="000000"/>
                <w:sz w:val="18"/>
                <w:szCs w:val="18"/>
                <w:lang w:val="fr-FR" w:eastAsia="fr-FR"/>
              </w:rPr>
              <w:t xml:space="preserve"> Port des Deux </w:t>
            </w:r>
            <w:proofErr w:type="gramStart"/>
            <w:r w:rsidRPr="007F7B67">
              <w:rPr>
                <w:rFonts w:ascii="Calibri" w:eastAsia="Times New Roman" w:hAnsi="Calibri" w:cs="Times New Roman"/>
                <w:color w:val="000000"/>
                <w:sz w:val="18"/>
                <w:szCs w:val="18"/>
                <w:lang w:val="fr-FR" w:eastAsia="fr-FR"/>
              </w:rPr>
              <w:t>Corbeaux?</w:t>
            </w:r>
            <w:proofErr w:type="gramEnd"/>
          </w:p>
        </w:tc>
        <w:tc>
          <w:tcPr>
            <w:tcW w:w="1555" w:type="pct"/>
            <w:tcBorders>
              <w:top w:val="single" w:sz="4" w:space="0" w:color="auto"/>
              <w:left w:val="single" w:sz="4" w:space="0" w:color="auto"/>
            </w:tcBorders>
            <w:shd w:val="clear" w:color="auto" w:fill="auto"/>
          </w:tcPr>
          <w:p w14:paraId="75B1D7D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Mean-</w:t>
            </w:r>
            <w:proofErr w:type="spellStart"/>
            <w:r w:rsidRPr="007F7B67">
              <w:rPr>
                <w:rFonts w:ascii="Calibri" w:eastAsia="Times New Roman" w:hAnsi="Calibri" w:cs="Times New Roman"/>
                <w:color w:val="000000"/>
                <w:sz w:val="18"/>
                <w:szCs w:val="18"/>
                <w:lang w:eastAsia="fr-FR"/>
              </w:rPr>
              <w:t>Penhouet</w:t>
            </w:r>
            <w:proofErr w:type="spellEnd"/>
            <w:r w:rsidRPr="007F7B67">
              <w:rPr>
                <w:rFonts w:ascii="Calibri" w:eastAsia="Times New Roman" w:hAnsi="Calibri" w:cs="Times New Roman"/>
                <w:color w:val="000000"/>
                <w:sz w:val="18"/>
                <w:szCs w:val="18"/>
                <w:lang w:eastAsia="fr-FR"/>
              </w:rPr>
              <w:t xml:space="preserve">, at St Nazaire, on R </w:t>
            </w:r>
            <w:proofErr w:type="spellStart"/>
            <w:r w:rsidRPr="007F7B67">
              <w:rPr>
                <w:rFonts w:ascii="Calibri" w:eastAsia="Times New Roman" w:hAnsi="Calibri" w:cs="Times New Roman"/>
                <w:color w:val="000000"/>
                <w:sz w:val="18"/>
                <w:szCs w:val="18"/>
                <w:lang w:eastAsia="fr-FR"/>
              </w:rPr>
              <w:t>Brivet</w:t>
            </w:r>
            <w:proofErr w:type="spellEnd"/>
          </w:p>
        </w:tc>
        <w:tc>
          <w:tcPr>
            <w:tcW w:w="608" w:type="pct"/>
            <w:tcBorders>
              <w:top w:val="single" w:sz="4" w:space="0" w:color="auto"/>
              <w:left w:val="single" w:sz="4" w:space="0" w:color="auto"/>
            </w:tcBorders>
            <w:shd w:val="clear" w:color="auto" w:fill="auto"/>
          </w:tcPr>
          <w:p w14:paraId="42B1638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A446D4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47.29400</w:t>
            </w:r>
          </w:p>
        </w:tc>
        <w:tc>
          <w:tcPr>
            <w:tcW w:w="601" w:type="pct"/>
            <w:tcBorders>
              <w:top w:val="single" w:sz="4" w:space="0" w:color="auto"/>
              <w:left w:val="single" w:sz="4" w:space="0" w:color="auto"/>
              <w:right w:val="single" w:sz="4" w:space="0" w:color="auto"/>
            </w:tcBorders>
            <w:shd w:val="clear" w:color="auto" w:fill="auto"/>
          </w:tcPr>
          <w:p w14:paraId="1E2186A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-2.17900</w:t>
            </w:r>
          </w:p>
        </w:tc>
      </w:tr>
      <w:tr w:rsidR="00867D50" w:rsidRPr="007F7B67" w14:paraId="277A2EF0" w14:textId="77777777" w:rsidTr="0097473C">
        <w:trPr>
          <w:trHeight w:val="227"/>
        </w:trPr>
        <w:tc>
          <w:tcPr>
            <w:tcW w:w="1704" w:type="pct"/>
            <w:tcBorders>
              <w:top w:val="single" w:sz="4" w:space="0" w:color="auto"/>
              <w:left w:val="single" w:sz="4" w:space="0" w:color="auto"/>
            </w:tcBorders>
            <w:shd w:val="clear" w:color="auto" w:fill="auto"/>
          </w:tcPr>
          <w:p w14:paraId="75974E9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proofErr w:type="gramStart"/>
            <w:r w:rsidRPr="007F7B67">
              <w:rPr>
                <w:rFonts w:ascii="Calibri" w:eastAsia="Times New Roman" w:hAnsi="Calibri" w:cs="Times New Roman"/>
                <w:color w:val="000000"/>
                <w:sz w:val="18"/>
                <w:szCs w:val="18"/>
                <w:lang w:eastAsia="fr-FR"/>
              </w:rPr>
              <w:t>Condevicnum</w:t>
            </w:r>
            <w:proofErr w:type="spellEnd"/>
            <w:r w:rsidRPr="007F7B67">
              <w:rPr>
                <w:rFonts w:ascii="Calibri" w:eastAsia="Times New Roman" w:hAnsi="Calibri" w:cs="Times New Roman"/>
                <w:color w:val="000000"/>
                <w:sz w:val="18"/>
                <w:szCs w:val="18"/>
                <w:lang w:eastAsia="fr-FR"/>
              </w:rPr>
              <w:t>,  Portus</w:t>
            </w:r>
            <w:proofErr w:type="gram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Namnetum</w:t>
            </w:r>
            <w:proofErr w:type="spellEnd"/>
            <w:r w:rsidRPr="007F7B67">
              <w:rPr>
                <w:rFonts w:ascii="Calibri" w:eastAsia="Times New Roman" w:hAnsi="Calibri" w:cs="Times New Roman"/>
                <w:color w:val="000000"/>
                <w:sz w:val="18"/>
                <w:szCs w:val="18"/>
                <w:lang w:eastAsia="fr-FR"/>
              </w:rPr>
              <w:t xml:space="preserve">, Port of the </w:t>
            </w:r>
            <w:proofErr w:type="spellStart"/>
            <w:r w:rsidRPr="007F7B67">
              <w:rPr>
                <w:rFonts w:ascii="Calibri" w:eastAsia="Times New Roman" w:hAnsi="Calibri" w:cs="Times New Roman"/>
                <w:color w:val="000000"/>
                <w:sz w:val="18"/>
                <w:szCs w:val="18"/>
                <w:lang w:eastAsia="fr-FR"/>
              </w:rPr>
              <w:t>Namnetes</w:t>
            </w:r>
            <w:proofErr w:type="spellEnd"/>
            <w:r w:rsidRPr="007F7B67">
              <w:rPr>
                <w:rFonts w:ascii="Calibri" w:eastAsia="Times New Roman" w:hAnsi="Calibri" w:cs="Times New Roman"/>
                <w:color w:val="000000"/>
                <w:sz w:val="18"/>
                <w:szCs w:val="18"/>
                <w:lang w:eastAsia="fr-FR"/>
              </w:rPr>
              <w:t>?</w:t>
            </w:r>
          </w:p>
        </w:tc>
        <w:tc>
          <w:tcPr>
            <w:tcW w:w="1555" w:type="pct"/>
            <w:tcBorders>
              <w:top w:val="single" w:sz="4" w:space="0" w:color="auto"/>
              <w:left w:val="single" w:sz="4" w:space="0" w:color="auto"/>
            </w:tcBorders>
            <w:shd w:val="clear" w:color="auto" w:fill="auto"/>
          </w:tcPr>
          <w:p w14:paraId="48AF9BE6"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Nantes, at the outlet of R </w:t>
            </w:r>
            <w:proofErr w:type="spellStart"/>
            <w:r w:rsidRPr="007F7B67">
              <w:rPr>
                <w:rFonts w:ascii="Calibri" w:eastAsia="Times New Roman" w:hAnsi="Calibri" w:cs="Times New Roman"/>
                <w:color w:val="000000"/>
                <w:sz w:val="18"/>
                <w:szCs w:val="18"/>
                <w:lang w:eastAsia="fr-FR"/>
              </w:rPr>
              <w:t>Erdre</w:t>
            </w:r>
            <w:proofErr w:type="spellEnd"/>
            <w:r w:rsidRPr="007F7B67">
              <w:rPr>
                <w:rFonts w:ascii="Calibri" w:eastAsia="Times New Roman" w:hAnsi="Calibri" w:cs="Times New Roman"/>
                <w:color w:val="000000"/>
                <w:sz w:val="18"/>
                <w:szCs w:val="18"/>
                <w:lang w:eastAsia="fr-FR"/>
              </w:rPr>
              <w:t>?</w:t>
            </w:r>
          </w:p>
        </w:tc>
        <w:tc>
          <w:tcPr>
            <w:tcW w:w="608" w:type="pct"/>
            <w:tcBorders>
              <w:top w:val="single" w:sz="4" w:space="0" w:color="auto"/>
              <w:left w:val="single" w:sz="4" w:space="0" w:color="auto"/>
            </w:tcBorders>
            <w:shd w:val="clear" w:color="auto" w:fill="auto"/>
          </w:tcPr>
          <w:p w14:paraId="13FCAFA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FEC79F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47.21560</w:t>
            </w:r>
          </w:p>
        </w:tc>
        <w:tc>
          <w:tcPr>
            <w:tcW w:w="601" w:type="pct"/>
            <w:tcBorders>
              <w:top w:val="single" w:sz="4" w:space="0" w:color="auto"/>
              <w:left w:val="single" w:sz="4" w:space="0" w:color="auto"/>
              <w:right w:val="single" w:sz="4" w:space="0" w:color="auto"/>
            </w:tcBorders>
            <w:shd w:val="clear" w:color="auto" w:fill="auto"/>
          </w:tcPr>
          <w:p w14:paraId="0E106EE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-1.54520</w:t>
            </w:r>
          </w:p>
        </w:tc>
      </w:tr>
      <w:tr w:rsidR="00867D50" w:rsidRPr="007F7B67" w14:paraId="2FF28EFA" w14:textId="77777777" w:rsidTr="0097473C">
        <w:trPr>
          <w:trHeight w:val="227"/>
        </w:trPr>
        <w:tc>
          <w:tcPr>
            <w:tcW w:w="1704" w:type="pct"/>
            <w:tcBorders>
              <w:top w:val="single" w:sz="4" w:space="0" w:color="auto"/>
              <w:left w:val="single" w:sz="4" w:space="0" w:color="auto"/>
            </w:tcBorders>
            <w:shd w:val="clear" w:color="auto" w:fill="auto"/>
          </w:tcPr>
          <w:p w14:paraId="1567836F"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3F29EF6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Nantes, BA </w:t>
            </w:r>
            <w:proofErr w:type="spellStart"/>
            <w:r w:rsidRPr="007F7B67">
              <w:rPr>
                <w:rFonts w:ascii="Calibri" w:eastAsia="Times New Roman" w:hAnsi="Calibri" w:cs="Times New Roman"/>
                <w:color w:val="000000"/>
                <w:sz w:val="18"/>
                <w:szCs w:val="18"/>
                <w:lang w:val="fr-FR" w:eastAsia="fr-FR"/>
              </w:rPr>
              <w:t>settlement</w:t>
            </w:r>
            <w:proofErr w:type="spellEnd"/>
            <w:r w:rsidRPr="007F7B67">
              <w:rPr>
                <w:rFonts w:ascii="Calibri" w:eastAsia="Times New Roman" w:hAnsi="Calibri" w:cs="Times New Roman"/>
                <w:color w:val="000000"/>
                <w:sz w:val="18"/>
                <w:szCs w:val="18"/>
                <w:lang w:val="fr-FR" w:eastAsia="fr-FR"/>
              </w:rPr>
              <w:t xml:space="preserve"> at Petite Amazonie, Prairie de Mauves</w:t>
            </w:r>
          </w:p>
        </w:tc>
        <w:tc>
          <w:tcPr>
            <w:tcW w:w="608" w:type="pct"/>
            <w:tcBorders>
              <w:top w:val="single" w:sz="4" w:space="0" w:color="auto"/>
              <w:left w:val="single" w:sz="4" w:space="0" w:color="auto"/>
            </w:tcBorders>
            <w:shd w:val="clear" w:color="auto" w:fill="auto"/>
          </w:tcPr>
          <w:p w14:paraId="46D2E19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3264D0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47.21700</w:t>
            </w:r>
          </w:p>
        </w:tc>
        <w:tc>
          <w:tcPr>
            <w:tcW w:w="601" w:type="pct"/>
            <w:tcBorders>
              <w:top w:val="single" w:sz="4" w:space="0" w:color="auto"/>
              <w:left w:val="single" w:sz="4" w:space="0" w:color="auto"/>
              <w:right w:val="single" w:sz="4" w:space="0" w:color="auto"/>
            </w:tcBorders>
            <w:shd w:val="clear" w:color="auto" w:fill="auto"/>
          </w:tcPr>
          <w:p w14:paraId="0F64FAB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-1.52780</w:t>
            </w:r>
          </w:p>
        </w:tc>
      </w:tr>
      <w:tr w:rsidR="00867D50" w:rsidRPr="007F7B67" w14:paraId="115EECE1" w14:textId="77777777" w:rsidTr="0097473C">
        <w:trPr>
          <w:trHeight w:val="227"/>
        </w:trPr>
        <w:tc>
          <w:tcPr>
            <w:tcW w:w="1704" w:type="pct"/>
            <w:tcBorders>
              <w:top w:val="single" w:sz="4" w:space="0" w:color="auto"/>
              <w:left w:val="single" w:sz="4" w:space="0" w:color="auto"/>
            </w:tcBorders>
            <w:shd w:val="clear" w:color="auto" w:fill="auto"/>
          </w:tcPr>
          <w:p w14:paraId="0763E08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Ratiatum</w:t>
            </w:r>
            <w:proofErr w:type="spellEnd"/>
            <w:r w:rsidRPr="007F7B67">
              <w:rPr>
                <w:rFonts w:ascii="Calibri" w:eastAsia="Times New Roman" w:hAnsi="Calibri" w:cs="Times New Roman"/>
                <w:color w:val="000000"/>
                <w:sz w:val="18"/>
                <w:szCs w:val="18"/>
                <w:lang w:eastAsia="fr-FR"/>
              </w:rPr>
              <w:t xml:space="preserve">, port of the </w:t>
            </w:r>
            <w:proofErr w:type="spellStart"/>
            <w:r w:rsidRPr="007F7B67">
              <w:rPr>
                <w:rFonts w:ascii="Calibri" w:eastAsia="Times New Roman" w:hAnsi="Calibri" w:cs="Times New Roman"/>
                <w:color w:val="000000"/>
                <w:sz w:val="18"/>
                <w:szCs w:val="18"/>
                <w:lang w:eastAsia="fr-FR"/>
              </w:rPr>
              <w:t>Pictons</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1DA8FDA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Reze</w:t>
            </w:r>
            <w:proofErr w:type="spellEnd"/>
            <w:r w:rsidRPr="007F7B67">
              <w:rPr>
                <w:rFonts w:ascii="Calibri" w:eastAsia="Times New Roman" w:hAnsi="Calibri" w:cs="Times New Roman"/>
                <w:color w:val="000000"/>
                <w:sz w:val="18"/>
                <w:szCs w:val="18"/>
                <w:lang w:val="fr-FR" w:eastAsia="fr-FR"/>
              </w:rPr>
              <w:t xml:space="preserve">, Chapelle Saint-Lupien,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Trentemoux</w:t>
            </w:r>
            <w:proofErr w:type="spellEnd"/>
          </w:p>
        </w:tc>
        <w:tc>
          <w:tcPr>
            <w:tcW w:w="608" w:type="pct"/>
            <w:tcBorders>
              <w:top w:val="single" w:sz="4" w:space="0" w:color="auto"/>
              <w:left w:val="single" w:sz="4" w:space="0" w:color="auto"/>
            </w:tcBorders>
            <w:shd w:val="clear" w:color="auto" w:fill="auto"/>
          </w:tcPr>
          <w:p w14:paraId="7718818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22E144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47.19220</w:t>
            </w:r>
          </w:p>
        </w:tc>
        <w:tc>
          <w:tcPr>
            <w:tcW w:w="601" w:type="pct"/>
            <w:tcBorders>
              <w:top w:val="single" w:sz="4" w:space="0" w:color="auto"/>
              <w:left w:val="single" w:sz="4" w:space="0" w:color="auto"/>
              <w:right w:val="single" w:sz="4" w:space="0" w:color="auto"/>
            </w:tcBorders>
            <w:shd w:val="clear" w:color="auto" w:fill="auto"/>
          </w:tcPr>
          <w:p w14:paraId="3CCCA19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-1.56600</w:t>
            </w:r>
          </w:p>
        </w:tc>
      </w:tr>
      <w:tr w:rsidR="00867D50" w:rsidRPr="007F7B67" w14:paraId="5C5B2B51" w14:textId="77777777" w:rsidTr="0097473C">
        <w:trPr>
          <w:trHeight w:val="227"/>
        </w:trPr>
        <w:tc>
          <w:tcPr>
            <w:tcW w:w="1704" w:type="pct"/>
            <w:tcBorders>
              <w:top w:val="single" w:sz="4" w:space="0" w:color="auto"/>
              <w:left w:val="single" w:sz="4" w:space="0" w:color="auto"/>
            </w:tcBorders>
            <w:shd w:val="clear" w:color="auto" w:fill="auto"/>
          </w:tcPr>
          <w:p w14:paraId="01B23CDF"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lastRenderedPageBreak/>
              <w:t xml:space="preserve">Port </w:t>
            </w:r>
            <w:proofErr w:type="spellStart"/>
            <w:r w:rsidRPr="007F7B67">
              <w:rPr>
                <w:rFonts w:ascii="Calibri" w:eastAsia="Times New Roman" w:hAnsi="Calibri" w:cs="Times New Roman"/>
                <w:color w:val="000000"/>
                <w:sz w:val="18"/>
                <w:szCs w:val="18"/>
                <w:lang w:eastAsia="fr-FR"/>
              </w:rPr>
              <w:t>Sicor</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Sikor</w:t>
            </w:r>
            <w:proofErr w:type="spellEnd"/>
            <w:r w:rsidRPr="007F7B67">
              <w:rPr>
                <w:rFonts w:ascii="Calibri" w:eastAsia="Times New Roman" w:hAnsi="Calibri" w:cs="Times New Roman"/>
                <w:color w:val="000000"/>
                <w:sz w:val="18"/>
                <w:szCs w:val="18"/>
                <w:lang w:eastAsia="fr-FR"/>
              </w:rPr>
              <w:t xml:space="preserve"> Limen</w:t>
            </w:r>
          </w:p>
        </w:tc>
        <w:tc>
          <w:tcPr>
            <w:tcW w:w="1555" w:type="pct"/>
            <w:tcBorders>
              <w:top w:val="single" w:sz="4" w:space="0" w:color="auto"/>
              <w:left w:val="single" w:sz="4" w:space="0" w:color="auto"/>
            </w:tcBorders>
            <w:shd w:val="clear" w:color="auto" w:fill="auto"/>
          </w:tcPr>
          <w:p w14:paraId="2DD5F54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Prigny</w:t>
            </w:r>
            <w:proofErr w:type="spellEnd"/>
            <w:r w:rsidRPr="007F7B67">
              <w:rPr>
                <w:rFonts w:ascii="Calibri" w:eastAsia="Times New Roman" w:hAnsi="Calibri" w:cs="Times New Roman"/>
                <w:color w:val="000000"/>
                <w:sz w:val="18"/>
                <w:szCs w:val="18"/>
                <w:lang w:val="fr-FR" w:eastAsia="fr-FR"/>
              </w:rPr>
              <w:t xml:space="preserve">, Les Moutiers,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Bourgneuf</w:t>
            </w:r>
          </w:p>
        </w:tc>
        <w:tc>
          <w:tcPr>
            <w:tcW w:w="608" w:type="pct"/>
            <w:tcBorders>
              <w:top w:val="single" w:sz="4" w:space="0" w:color="auto"/>
              <w:left w:val="single" w:sz="4" w:space="0" w:color="auto"/>
            </w:tcBorders>
            <w:shd w:val="clear" w:color="auto" w:fill="auto"/>
          </w:tcPr>
          <w:p w14:paraId="042F7C7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CC6994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47.06600</w:t>
            </w:r>
          </w:p>
        </w:tc>
        <w:tc>
          <w:tcPr>
            <w:tcW w:w="601" w:type="pct"/>
            <w:tcBorders>
              <w:top w:val="single" w:sz="4" w:space="0" w:color="auto"/>
              <w:left w:val="single" w:sz="4" w:space="0" w:color="auto"/>
              <w:right w:val="single" w:sz="4" w:space="0" w:color="auto"/>
            </w:tcBorders>
            <w:shd w:val="clear" w:color="auto" w:fill="auto"/>
          </w:tcPr>
          <w:p w14:paraId="59F30D8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-1.98100</w:t>
            </w:r>
          </w:p>
        </w:tc>
      </w:tr>
      <w:tr w:rsidR="00867D50" w:rsidRPr="007F7B67" w14:paraId="107C83AB" w14:textId="77777777" w:rsidTr="0097473C">
        <w:trPr>
          <w:trHeight w:val="227"/>
        </w:trPr>
        <w:tc>
          <w:tcPr>
            <w:tcW w:w="1704" w:type="pct"/>
            <w:tcBorders>
              <w:top w:val="single" w:sz="4" w:space="0" w:color="auto"/>
              <w:left w:val="single" w:sz="4" w:space="0" w:color="auto"/>
            </w:tcBorders>
            <w:shd w:val="clear" w:color="auto" w:fill="auto"/>
          </w:tcPr>
          <w:p w14:paraId="3099A78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Portus </w:t>
            </w:r>
            <w:proofErr w:type="spellStart"/>
            <w:r w:rsidRPr="007F7B67">
              <w:rPr>
                <w:rFonts w:ascii="Calibri" w:eastAsia="Times New Roman" w:hAnsi="Calibri" w:cs="Times New Roman"/>
                <w:color w:val="000000"/>
                <w:sz w:val="18"/>
                <w:szCs w:val="18"/>
                <w:lang w:eastAsia="fr-FR"/>
              </w:rPr>
              <w:t>Morinum</w:t>
            </w:r>
            <w:proofErr w:type="spellEnd"/>
            <w:r w:rsidRPr="007F7B67">
              <w:rPr>
                <w:rFonts w:ascii="Calibri" w:eastAsia="Times New Roman" w:hAnsi="Calibri" w:cs="Times New Roman"/>
                <w:color w:val="000000"/>
                <w:sz w:val="18"/>
                <w:szCs w:val="18"/>
                <w:lang w:eastAsia="fr-FR"/>
              </w:rPr>
              <w:t xml:space="preserve"> on </w:t>
            </w:r>
            <w:proofErr w:type="spellStart"/>
            <w:r w:rsidRPr="007F7B67">
              <w:rPr>
                <w:rFonts w:ascii="Calibri" w:eastAsia="Times New Roman" w:hAnsi="Calibri" w:cs="Times New Roman"/>
                <w:color w:val="000000"/>
                <w:sz w:val="18"/>
                <w:szCs w:val="18"/>
                <w:lang w:eastAsia="fr-FR"/>
              </w:rPr>
              <w:t>Samnitum</w:t>
            </w:r>
            <w:proofErr w:type="spellEnd"/>
            <w:r w:rsidRPr="007F7B67">
              <w:rPr>
                <w:rFonts w:ascii="Calibri" w:eastAsia="Times New Roman" w:hAnsi="Calibri" w:cs="Times New Roman"/>
                <w:color w:val="000000"/>
                <w:sz w:val="18"/>
                <w:szCs w:val="18"/>
                <w:lang w:eastAsia="fr-FR"/>
              </w:rPr>
              <w:t xml:space="preserve"> insula, Hero insula</w:t>
            </w:r>
          </w:p>
        </w:tc>
        <w:tc>
          <w:tcPr>
            <w:tcW w:w="1555" w:type="pct"/>
            <w:tcBorders>
              <w:top w:val="single" w:sz="4" w:space="0" w:color="auto"/>
              <w:left w:val="single" w:sz="4" w:space="0" w:color="auto"/>
            </w:tcBorders>
            <w:shd w:val="clear" w:color="auto" w:fill="auto"/>
          </w:tcPr>
          <w:p w14:paraId="11BBDAF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Saint Hilaire, Port de </w:t>
            </w:r>
            <w:proofErr w:type="gramStart"/>
            <w:r w:rsidRPr="007F7B67">
              <w:rPr>
                <w:rFonts w:ascii="Calibri" w:eastAsia="Times New Roman" w:hAnsi="Calibri" w:cs="Times New Roman"/>
                <w:color w:val="000000"/>
                <w:sz w:val="18"/>
                <w:szCs w:val="18"/>
                <w:lang w:val="fr-FR" w:eastAsia="fr-FR"/>
              </w:rPr>
              <w:t>Morin?</w:t>
            </w:r>
            <w:proofErr w:type="gramEnd"/>
            <w:r w:rsidRPr="007F7B67">
              <w:rPr>
                <w:rFonts w:ascii="Calibri" w:eastAsia="Times New Roman" w:hAnsi="Calibri" w:cs="Times New Roman"/>
                <w:color w:val="000000"/>
                <w:sz w:val="18"/>
                <w:szCs w:val="18"/>
                <w:lang w:val="fr-FR" w:eastAsia="fr-FR"/>
              </w:rPr>
              <w:t xml:space="preserve"> on the </w:t>
            </w:r>
            <w:proofErr w:type="spellStart"/>
            <w:r w:rsidRPr="007F7B67">
              <w:rPr>
                <w:rFonts w:ascii="Calibri" w:eastAsia="Times New Roman" w:hAnsi="Calibri" w:cs="Times New Roman"/>
                <w:color w:val="000000"/>
                <w:sz w:val="18"/>
                <w:szCs w:val="18"/>
                <w:lang w:val="fr-FR" w:eastAsia="fr-FR"/>
              </w:rPr>
              <w:t>isle</w:t>
            </w:r>
            <w:proofErr w:type="spellEnd"/>
            <w:r w:rsidRPr="007F7B67">
              <w:rPr>
                <w:rFonts w:ascii="Calibri" w:eastAsia="Times New Roman" w:hAnsi="Calibri" w:cs="Times New Roman"/>
                <w:color w:val="000000"/>
                <w:sz w:val="18"/>
                <w:szCs w:val="18"/>
                <w:lang w:val="fr-FR" w:eastAsia="fr-FR"/>
              </w:rPr>
              <w:t xml:space="preserve"> of Noirmoutier</w:t>
            </w:r>
          </w:p>
        </w:tc>
        <w:tc>
          <w:tcPr>
            <w:tcW w:w="608" w:type="pct"/>
            <w:tcBorders>
              <w:top w:val="single" w:sz="4" w:space="0" w:color="auto"/>
              <w:left w:val="single" w:sz="4" w:space="0" w:color="auto"/>
            </w:tcBorders>
            <w:shd w:val="clear" w:color="auto" w:fill="auto"/>
          </w:tcPr>
          <w:p w14:paraId="6ECC7DD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605675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47.01840</w:t>
            </w:r>
          </w:p>
        </w:tc>
        <w:tc>
          <w:tcPr>
            <w:tcW w:w="601" w:type="pct"/>
            <w:tcBorders>
              <w:top w:val="single" w:sz="4" w:space="0" w:color="auto"/>
              <w:left w:val="single" w:sz="4" w:space="0" w:color="auto"/>
              <w:right w:val="single" w:sz="4" w:space="0" w:color="auto"/>
            </w:tcBorders>
            <w:shd w:val="clear" w:color="auto" w:fill="auto"/>
          </w:tcPr>
          <w:p w14:paraId="085A6FB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-2.25370</w:t>
            </w:r>
          </w:p>
        </w:tc>
      </w:tr>
      <w:tr w:rsidR="00867D50" w:rsidRPr="007F7B67" w14:paraId="11C3745C" w14:textId="77777777" w:rsidTr="0097473C">
        <w:trPr>
          <w:trHeight w:val="227"/>
        </w:trPr>
        <w:tc>
          <w:tcPr>
            <w:tcW w:w="1704" w:type="pct"/>
            <w:tcBorders>
              <w:top w:val="single" w:sz="4" w:space="0" w:color="auto"/>
              <w:left w:val="single" w:sz="4" w:space="0" w:color="auto"/>
            </w:tcBorders>
            <w:shd w:val="clear" w:color="auto" w:fill="auto"/>
          </w:tcPr>
          <w:p w14:paraId="13D3F5D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Ampennum</w:t>
            </w:r>
            <w:proofErr w:type="spellEnd"/>
          </w:p>
        </w:tc>
        <w:tc>
          <w:tcPr>
            <w:tcW w:w="1555" w:type="pct"/>
            <w:tcBorders>
              <w:top w:val="single" w:sz="4" w:space="0" w:color="auto"/>
              <w:left w:val="single" w:sz="4" w:space="0" w:color="auto"/>
            </w:tcBorders>
            <w:shd w:val="clear" w:color="auto" w:fill="auto"/>
          </w:tcPr>
          <w:p w14:paraId="458AEDD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Beauvoir sur mer, </w:t>
            </w:r>
            <w:proofErr w:type="spellStart"/>
            <w:r w:rsidRPr="007F7B67">
              <w:rPr>
                <w:rFonts w:ascii="Calibri" w:eastAsia="Times New Roman" w:hAnsi="Calibri" w:cs="Times New Roman"/>
                <w:color w:val="000000"/>
                <w:sz w:val="18"/>
                <w:szCs w:val="18"/>
                <w:lang w:val="fr-FR" w:eastAsia="fr-FR"/>
              </w:rPr>
              <w:t>famous</w:t>
            </w:r>
            <w:proofErr w:type="spellEnd"/>
            <w:r w:rsidRPr="007F7B67">
              <w:rPr>
                <w:rFonts w:ascii="Calibri" w:eastAsia="Times New Roman" w:hAnsi="Calibri" w:cs="Times New Roman"/>
                <w:color w:val="000000"/>
                <w:sz w:val="18"/>
                <w:szCs w:val="18"/>
                <w:lang w:val="fr-FR" w:eastAsia="fr-FR"/>
              </w:rPr>
              <w:t xml:space="preserve"> for </w:t>
            </w:r>
            <w:proofErr w:type="spellStart"/>
            <w:r w:rsidRPr="007F7B67">
              <w:rPr>
                <w:rFonts w:ascii="Calibri" w:eastAsia="Times New Roman" w:hAnsi="Calibri" w:cs="Times New Roman"/>
                <w:color w:val="000000"/>
                <w:sz w:val="18"/>
                <w:szCs w:val="18"/>
                <w:lang w:val="fr-FR" w:eastAsia="fr-FR"/>
              </w:rPr>
              <w:t>its</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oysters</w:t>
            </w:r>
            <w:proofErr w:type="spellEnd"/>
            <w:r w:rsidRPr="007F7B67">
              <w:rPr>
                <w:rFonts w:ascii="Calibri" w:eastAsia="Times New Roman" w:hAnsi="Calibri" w:cs="Times New Roman"/>
                <w:color w:val="000000"/>
                <w:sz w:val="18"/>
                <w:szCs w:val="18"/>
                <w:lang w:val="fr-FR" w:eastAsia="fr-FR"/>
              </w:rPr>
              <w:t xml:space="preserve">, on former </w:t>
            </w:r>
            <w:proofErr w:type="spellStart"/>
            <w:r w:rsidRPr="007F7B67">
              <w:rPr>
                <w:rFonts w:ascii="Calibri" w:eastAsia="Times New Roman" w:hAnsi="Calibri" w:cs="Times New Roman"/>
                <w:color w:val="000000"/>
                <w:sz w:val="18"/>
                <w:szCs w:val="18"/>
                <w:lang w:val="fr-FR" w:eastAsia="fr-FR"/>
              </w:rPr>
              <w:t>peninsula</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inside</w:t>
            </w:r>
            <w:proofErr w:type="spellEnd"/>
            <w:r w:rsidRPr="007F7B67">
              <w:rPr>
                <w:rFonts w:ascii="Calibri" w:eastAsia="Times New Roman" w:hAnsi="Calibri" w:cs="Times New Roman"/>
                <w:color w:val="000000"/>
                <w:sz w:val="18"/>
                <w:szCs w:val="18"/>
                <w:lang w:val="fr-FR" w:eastAsia="fr-FR"/>
              </w:rPr>
              <w:t xml:space="preserve"> the marais Breton</w:t>
            </w:r>
          </w:p>
        </w:tc>
        <w:tc>
          <w:tcPr>
            <w:tcW w:w="608" w:type="pct"/>
            <w:tcBorders>
              <w:top w:val="single" w:sz="4" w:space="0" w:color="auto"/>
              <w:left w:val="single" w:sz="4" w:space="0" w:color="auto"/>
            </w:tcBorders>
            <w:shd w:val="clear" w:color="auto" w:fill="auto"/>
          </w:tcPr>
          <w:p w14:paraId="7DD3BF9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F6A570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46.91540</w:t>
            </w:r>
          </w:p>
        </w:tc>
        <w:tc>
          <w:tcPr>
            <w:tcW w:w="601" w:type="pct"/>
            <w:tcBorders>
              <w:top w:val="single" w:sz="4" w:space="0" w:color="auto"/>
              <w:left w:val="single" w:sz="4" w:space="0" w:color="auto"/>
              <w:right w:val="single" w:sz="4" w:space="0" w:color="auto"/>
            </w:tcBorders>
            <w:shd w:val="clear" w:color="auto" w:fill="auto"/>
          </w:tcPr>
          <w:p w14:paraId="6D98961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-2.04380</w:t>
            </w:r>
          </w:p>
        </w:tc>
      </w:tr>
      <w:tr w:rsidR="00867D50" w:rsidRPr="007F7B67" w14:paraId="7DFC8BB6" w14:textId="77777777" w:rsidTr="0097473C">
        <w:trPr>
          <w:trHeight w:val="227"/>
        </w:trPr>
        <w:tc>
          <w:tcPr>
            <w:tcW w:w="1704" w:type="pct"/>
            <w:tcBorders>
              <w:top w:val="single" w:sz="4" w:space="0" w:color="auto"/>
              <w:left w:val="single" w:sz="4" w:space="0" w:color="auto"/>
            </w:tcBorders>
            <w:shd w:val="clear" w:color="auto" w:fill="auto"/>
          </w:tcPr>
          <w:p w14:paraId="1253AC4A"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F05559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La </w:t>
            </w:r>
            <w:proofErr w:type="spellStart"/>
            <w:r w:rsidRPr="007F7B67">
              <w:rPr>
                <w:rFonts w:ascii="Calibri" w:eastAsia="Times New Roman" w:hAnsi="Calibri" w:cs="Times New Roman"/>
                <w:color w:val="000000"/>
                <w:sz w:val="18"/>
                <w:szCs w:val="18"/>
                <w:lang w:val="fr-FR" w:eastAsia="fr-FR"/>
              </w:rPr>
              <w:t>Caillaudière</w:t>
            </w:r>
            <w:proofErr w:type="spellEnd"/>
            <w:r w:rsidRPr="007F7B67">
              <w:rPr>
                <w:rFonts w:ascii="Calibri" w:eastAsia="Times New Roman" w:hAnsi="Calibri" w:cs="Times New Roman"/>
                <w:color w:val="000000"/>
                <w:sz w:val="18"/>
                <w:szCs w:val="18"/>
                <w:lang w:val="fr-FR" w:eastAsia="fr-FR"/>
              </w:rPr>
              <w:t xml:space="preserve">, at Pont Habert,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Sallertaine </w:t>
            </w:r>
            <w:proofErr w:type="spellStart"/>
            <w:r w:rsidRPr="007F7B67">
              <w:rPr>
                <w:rFonts w:ascii="Calibri" w:eastAsia="Times New Roman" w:hAnsi="Calibri" w:cs="Times New Roman"/>
                <w:color w:val="000000"/>
                <w:sz w:val="18"/>
                <w:szCs w:val="18"/>
                <w:lang w:val="fr-FR" w:eastAsia="fr-FR"/>
              </w:rPr>
              <w:t>inside</w:t>
            </w:r>
            <w:proofErr w:type="spellEnd"/>
            <w:r w:rsidRPr="007F7B67">
              <w:rPr>
                <w:rFonts w:ascii="Calibri" w:eastAsia="Times New Roman" w:hAnsi="Calibri" w:cs="Times New Roman"/>
                <w:color w:val="000000"/>
                <w:sz w:val="18"/>
                <w:szCs w:val="18"/>
                <w:lang w:val="fr-FR" w:eastAsia="fr-FR"/>
              </w:rPr>
              <w:t xml:space="preserve"> the marais Breton</w:t>
            </w:r>
          </w:p>
        </w:tc>
        <w:tc>
          <w:tcPr>
            <w:tcW w:w="608" w:type="pct"/>
            <w:tcBorders>
              <w:top w:val="single" w:sz="4" w:space="0" w:color="auto"/>
              <w:left w:val="single" w:sz="4" w:space="0" w:color="auto"/>
            </w:tcBorders>
            <w:shd w:val="clear" w:color="auto" w:fill="auto"/>
          </w:tcPr>
          <w:p w14:paraId="7AB08ED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264AEE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46.85760</w:t>
            </w:r>
          </w:p>
        </w:tc>
        <w:tc>
          <w:tcPr>
            <w:tcW w:w="601" w:type="pct"/>
            <w:tcBorders>
              <w:top w:val="single" w:sz="4" w:space="0" w:color="auto"/>
              <w:left w:val="single" w:sz="4" w:space="0" w:color="auto"/>
              <w:right w:val="single" w:sz="4" w:space="0" w:color="auto"/>
            </w:tcBorders>
            <w:shd w:val="clear" w:color="auto" w:fill="auto"/>
          </w:tcPr>
          <w:p w14:paraId="4B97148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-1.89590</w:t>
            </w:r>
          </w:p>
        </w:tc>
      </w:tr>
      <w:tr w:rsidR="00867D50" w:rsidRPr="007F7B67" w14:paraId="4E8EE630" w14:textId="77777777" w:rsidTr="0097473C">
        <w:trPr>
          <w:trHeight w:val="227"/>
        </w:trPr>
        <w:tc>
          <w:tcPr>
            <w:tcW w:w="1704" w:type="pct"/>
            <w:tcBorders>
              <w:top w:val="single" w:sz="4" w:space="0" w:color="auto"/>
              <w:left w:val="single" w:sz="4" w:space="0" w:color="auto"/>
            </w:tcBorders>
            <w:shd w:val="clear" w:color="auto" w:fill="auto"/>
          </w:tcPr>
          <w:p w14:paraId="5C88B62F"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03C206A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Chatelet, </w:t>
            </w:r>
            <w:proofErr w:type="spellStart"/>
            <w:r w:rsidRPr="007F7B67">
              <w:rPr>
                <w:rFonts w:ascii="Calibri" w:eastAsia="Times New Roman" w:hAnsi="Calibri" w:cs="Times New Roman"/>
                <w:color w:val="000000"/>
                <w:sz w:val="18"/>
                <w:szCs w:val="18"/>
                <w:lang w:val="fr-FR" w:eastAsia="fr-FR"/>
              </w:rPr>
              <w:t>with</w:t>
            </w:r>
            <w:proofErr w:type="spellEnd"/>
            <w:r w:rsidRPr="007F7B67">
              <w:rPr>
                <w:rFonts w:ascii="Calibri" w:eastAsia="Times New Roman" w:hAnsi="Calibri" w:cs="Times New Roman"/>
                <w:color w:val="000000"/>
                <w:sz w:val="18"/>
                <w:szCs w:val="18"/>
                <w:lang w:val="fr-FR" w:eastAsia="fr-FR"/>
              </w:rPr>
              <w:t xml:space="preserve"> possible port at La Meule, 2.5 km </w:t>
            </w:r>
            <w:proofErr w:type="spellStart"/>
            <w:r w:rsidRPr="007F7B67">
              <w:rPr>
                <w:rFonts w:ascii="Calibri" w:eastAsia="Times New Roman" w:hAnsi="Calibri" w:cs="Times New Roman"/>
                <w:color w:val="000000"/>
                <w:sz w:val="18"/>
                <w:szCs w:val="18"/>
                <w:lang w:val="fr-FR" w:eastAsia="fr-FR"/>
              </w:rPr>
              <w:t>east</w:t>
            </w:r>
            <w:proofErr w:type="spellEnd"/>
            <w:r w:rsidRPr="007F7B67">
              <w:rPr>
                <w:rFonts w:ascii="Calibri" w:eastAsia="Times New Roman" w:hAnsi="Calibri" w:cs="Times New Roman"/>
                <w:color w:val="000000"/>
                <w:sz w:val="18"/>
                <w:szCs w:val="18"/>
                <w:lang w:val="fr-FR" w:eastAsia="fr-FR"/>
              </w:rPr>
              <w:t xml:space="preserve">, on île d'Yeu </w:t>
            </w:r>
            <w:proofErr w:type="spellStart"/>
            <w:r w:rsidRPr="007F7B67">
              <w:rPr>
                <w:rFonts w:ascii="Calibri" w:eastAsia="Times New Roman" w:hAnsi="Calibri" w:cs="Times New Roman"/>
                <w:color w:val="000000"/>
                <w:sz w:val="18"/>
                <w:szCs w:val="18"/>
                <w:lang w:val="fr-FR" w:eastAsia="fr-FR"/>
              </w:rPr>
              <w:t>island</w:t>
            </w:r>
            <w:proofErr w:type="spellEnd"/>
          </w:p>
        </w:tc>
        <w:tc>
          <w:tcPr>
            <w:tcW w:w="608" w:type="pct"/>
            <w:tcBorders>
              <w:top w:val="single" w:sz="4" w:space="0" w:color="auto"/>
              <w:left w:val="single" w:sz="4" w:space="0" w:color="auto"/>
            </w:tcBorders>
            <w:shd w:val="clear" w:color="auto" w:fill="auto"/>
          </w:tcPr>
          <w:p w14:paraId="4586563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DA6472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46.70243</w:t>
            </w:r>
          </w:p>
        </w:tc>
        <w:tc>
          <w:tcPr>
            <w:tcW w:w="601" w:type="pct"/>
            <w:tcBorders>
              <w:top w:val="single" w:sz="4" w:space="0" w:color="auto"/>
              <w:left w:val="single" w:sz="4" w:space="0" w:color="auto"/>
              <w:right w:val="single" w:sz="4" w:space="0" w:color="auto"/>
            </w:tcBorders>
            <w:shd w:val="clear" w:color="auto" w:fill="auto"/>
          </w:tcPr>
          <w:p w14:paraId="7F03C44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-2.37954</w:t>
            </w:r>
          </w:p>
        </w:tc>
      </w:tr>
      <w:tr w:rsidR="00867D50" w:rsidRPr="007F7B67" w14:paraId="01584008" w14:textId="77777777" w:rsidTr="0097473C">
        <w:trPr>
          <w:trHeight w:val="227"/>
        </w:trPr>
        <w:tc>
          <w:tcPr>
            <w:tcW w:w="1704" w:type="pct"/>
            <w:tcBorders>
              <w:top w:val="single" w:sz="4" w:space="0" w:color="auto"/>
              <w:left w:val="single" w:sz="4" w:space="0" w:color="auto"/>
            </w:tcBorders>
            <w:shd w:val="clear" w:color="auto" w:fill="auto"/>
          </w:tcPr>
          <w:p w14:paraId="5B219108"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31C5D8B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Le Grand Essart,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Jard sur Mer</w:t>
            </w:r>
          </w:p>
        </w:tc>
        <w:tc>
          <w:tcPr>
            <w:tcW w:w="608" w:type="pct"/>
            <w:tcBorders>
              <w:top w:val="single" w:sz="4" w:space="0" w:color="auto"/>
              <w:left w:val="single" w:sz="4" w:space="0" w:color="auto"/>
            </w:tcBorders>
            <w:shd w:val="clear" w:color="auto" w:fill="auto"/>
          </w:tcPr>
          <w:p w14:paraId="0E16D0A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C4F3BA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46.42824</w:t>
            </w:r>
          </w:p>
        </w:tc>
        <w:tc>
          <w:tcPr>
            <w:tcW w:w="601" w:type="pct"/>
            <w:tcBorders>
              <w:top w:val="single" w:sz="4" w:space="0" w:color="auto"/>
              <w:left w:val="single" w:sz="4" w:space="0" w:color="auto"/>
              <w:right w:val="single" w:sz="4" w:space="0" w:color="auto"/>
            </w:tcBorders>
            <w:shd w:val="clear" w:color="auto" w:fill="auto"/>
          </w:tcPr>
          <w:p w14:paraId="26B1781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-1.57759</w:t>
            </w:r>
          </w:p>
        </w:tc>
      </w:tr>
      <w:tr w:rsidR="00867D50" w:rsidRPr="007F7B67" w14:paraId="65F72BAD" w14:textId="77777777" w:rsidTr="0097473C">
        <w:trPr>
          <w:trHeight w:val="227"/>
        </w:trPr>
        <w:tc>
          <w:tcPr>
            <w:tcW w:w="1704" w:type="pct"/>
            <w:tcBorders>
              <w:top w:val="single" w:sz="4" w:space="0" w:color="auto"/>
              <w:left w:val="single" w:sz="4" w:space="0" w:color="auto"/>
            </w:tcBorders>
            <w:shd w:val="clear" w:color="auto" w:fill="auto"/>
          </w:tcPr>
          <w:p w14:paraId="319D1F3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3C25BB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Le Langon, </w:t>
            </w:r>
            <w:proofErr w:type="spellStart"/>
            <w:r w:rsidRPr="007F7B67">
              <w:rPr>
                <w:rFonts w:ascii="Calibri" w:eastAsia="Times New Roman" w:hAnsi="Calibri" w:cs="Times New Roman"/>
                <w:color w:val="000000"/>
                <w:sz w:val="18"/>
                <w:szCs w:val="18"/>
                <w:lang w:val="fr-FR" w:eastAsia="fr-FR"/>
              </w:rPr>
              <w:t>inside</w:t>
            </w:r>
            <w:proofErr w:type="spellEnd"/>
            <w:r w:rsidRPr="007F7B67">
              <w:rPr>
                <w:rFonts w:ascii="Calibri" w:eastAsia="Times New Roman" w:hAnsi="Calibri" w:cs="Times New Roman"/>
                <w:color w:val="000000"/>
                <w:sz w:val="18"/>
                <w:szCs w:val="18"/>
                <w:lang w:val="fr-FR" w:eastAsia="fr-FR"/>
              </w:rPr>
              <w:t xml:space="preserve"> the marais Poitevin</w:t>
            </w:r>
          </w:p>
        </w:tc>
        <w:tc>
          <w:tcPr>
            <w:tcW w:w="608" w:type="pct"/>
            <w:tcBorders>
              <w:top w:val="single" w:sz="4" w:space="0" w:color="auto"/>
              <w:left w:val="single" w:sz="4" w:space="0" w:color="auto"/>
            </w:tcBorders>
            <w:shd w:val="clear" w:color="auto" w:fill="auto"/>
          </w:tcPr>
          <w:p w14:paraId="02445FD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41CB45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46.43500</w:t>
            </w:r>
          </w:p>
        </w:tc>
        <w:tc>
          <w:tcPr>
            <w:tcW w:w="601" w:type="pct"/>
            <w:tcBorders>
              <w:top w:val="single" w:sz="4" w:space="0" w:color="auto"/>
              <w:left w:val="single" w:sz="4" w:space="0" w:color="auto"/>
              <w:right w:val="single" w:sz="4" w:space="0" w:color="auto"/>
            </w:tcBorders>
            <w:shd w:val="clear" w:color="auto" w:fill="auto"/>
          </w:tcPr>
          <w:p w14:paraId="2C3E1D4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-0.95200</w:t>
            </w:r>
          </w:p>
        </w:tc>
      </w:tr>
      <w:tr w:rsidR="00867D50" w:rsidRPr="007F7B67" w14:paraId="6A70A9F6" w14:textId="77777777" w:rsidTr="0097473C">
        <w:trPr>
          <w:trHeight w:val="227"/>
        </w:trPr>
        <w:tc>
          <w:tcPr>
            <w:tcW w:w="1704" w:type="pct"/>
            <w:tcBorders>
              <w:top w:val="single" w:sz="4" w:space="0" w:color="auto"/>
              <w:left w:val="single" w:sz="4" w:space="0" w:color="auto"/>
            </w:tcBorders>
            <w:shd w:val="clear" w:color="auto" w:fill="auto"/>
          </w:tcPr>
          <w:p w14:paraId="56536CB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97F167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Les Minimes,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La Rochelle</w:t>
            </w:r>
          </w:p>
        </w:tc>
        <w:tc>
          <w:tcPr>
            <w:tcW w:w="608" w:type="pct"/>
            <w:tcBorders>
              <w:top w:val="single" w:sz="4" w:space="0" w:color="auto"/>
              <w:left w:val="single" w:sz="4" w:space="0" w:color="auto"/>
            </w:tcBorders>
            <w:shd w:val="clear" w:color="auto" w:fill="auto"/>
          </w:tcPr>
          <w:p w14:paraId="7B8D35C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3552B1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46.14379</w:t>
            </w:r>
          </w:p>
        </w:tc>
        <w:tc>
          <w:tcPr>
            <w:tcW w:w="601" w:type="pct"/>
            <w:tcBorders>
              <w:top w:val="single" w:sz="4" w:space="0" w:color="auto"/>
              <w:left w:val="single" w:sz="4" w:space="0" w:color="auto"/>
              <w:right w:val="single" w:sz="4" w:space="0" w:color="auto"/>
            </w:tcBorders>
            <w:shd w:val="clear" w:color="auto" w:fill="auto"/>
          </w:tcPr>
          <w:p w14:paraId="2563383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-1.16217</w:t>
            </w:r>
          </w:p>
        </w:tc>
      </w:tr>
      <w:tr w:rsidR="00867D50" w:rsidRPr="007F7B67" w14:paraId="75F55BE3" w14:textId="77777777" w:rsidTr="0097473C">
        <w:trPr>
          <w:trHeight w:val="227"/>
        </w:trPr>
        <w:tc>
          <w:tcPr>
            <w:tcW w:w="1704" w:type="pct"/>
            <w:tcBorders>
              <w:top w:val="single" w:sz="4" w:space="0" w:color="auto"/>
              <w:left w:val="single" w:sz="4" w:space="0" w:color="auto"/>
            </w:tcBorders>
            <w:shd w:val="clear" w:color="auto" w:fill="auto"/>
          </w:tcPr>
          <w:p w14:paraId="7F35389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Santonon</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Limen</w:t>
            </w:r>
            <w:proofErr w:type="spellEnd"/>
            <w:r w:rsidRPr="007F7B67">
              <w:rPr>
                <w:rFonts w:ascii="Calibri" w:eastAsia="Times New Roman" w:hAnsi="Calibri" w:cs="Times New Roman"/>
                <w:color w:val="000000"/>
                <w:sz w:val="18"/>
                <w:szCs w:val="18"/>
                <w:lang w:val="fr-FR" w:eastAsia="fr-FR"/>
              </w:rPr>
              <w:t>, Port des Santons</w:t>
            </w:r>
          </w:p>
        </w:tc>
        <w:tc>
          <w:tcPr>
            <w:tcW w:w="1555" w:type="pct"/>
            <w:tcBorders>
              <w:top w:val="single" w:sz="4" w:space="0" w:color="auto"/>
              <w:left w:val="single" w:sz="4" w:space="0" w:color="auto"/>
            </w:tcBorders>
            <w:shd w:val="clear" w:color="auto" w:fill="auto"/>
          </w:tcPr>
          <w:p w14:paraId="37C95DE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Fouras</w:t>
            </w:r>
            <w:proofErr w:type="spellEnd"/>
            <w:r w:rsidRPr="007F7B67">
              <w:rPr>
                <w:rFonts w:ascii="Calibri" w:eastAsia="Times New Roman" w:hAnsi="Calibri" w:cs="Times New Roman"/>
                <w:color w:val="000000"/>
                <w:sz w:val="18"/>
                <w:szCs w:val="18"/>
                <w:lang w:eastAsia="fr-FR"/>
              </w:rPr>
              <w:t xml:space="preserve">? former island near Saintes, </w:t>
            </w:r>
            <w:proofErr w:type="spellStart"/>
            <w:r w:rsidRPr="007F7B67">
              <w:rPr>
                <w:rFonts w:ascii="Calibri" w:eastAsia="Times New Roman" w:hAnsi="Calibri" w:cs="Times New Roman"/>
                <w:color w:val="000000"/>
                <w:sz w:val="18"/>
                <w:szCs w:val="18"/>
                <w:lang w:eastAsia="fr-FR"/>
              </w:rPr>
              <w:t>Santonon</w:t>
            </w:r>
            <w:proofErr w:type="spellEnd"/>
            <w:r w:rsidRPr="007F7B67">
              <w:rPr>
                <w:rFonts w:ascii="Calibri" w:eastAsia="Times New Roman" w:hAnsi="Calibri" w:cs="Times New Roman"/>
                <w:color w:val="000000"/>
                <w:sz w:val="18"/>
                <w:szCs w:val="18"/>
                <w:lang w:eastAsia="fr-FR"/>
              </w:rPr>
              <w:t xml:space="preserve"> Limen also possibly at </w:t>
            </w:r>
            <w:proofErr w:type="spellStart"/>
            <w:r w:rsidRPr="007F7B67">
              <w:rPr>
                <w:rFonts w:ascii="Calibri" w:eastAsia="Times New Roman" w:hAnsi="Calibri" w:cs="Times New Roman"/>
                <w:color w:val="000000"/>
                <w:sz w:val="18"/>
                <w:szCs w:val="18"/>
                <w:lang w:eastAsia="fr-FR"/>
              </w:rPr>
              <w:t>Tauniacum</w:t>
            </w:r>
            <w:proofErr w:type="spellEnd"/>
          </w:p>
        </w:tc>
        <w:tc>
          <w:tcPr>
            <w:tcW w:w="608" w:type="pct"/>
            <w:tcBorders>
              <w:top w:val="single" w:sz="4" w:space="0" w:color="auto"/>
              <w:left w:val="single" w:sz="4" w:space="0" w:color="auto"/>
            </w:tcBorders>
            <w:shd w:val="clear" w:color="auto" w:fill="auto"/>
          </w:tcPr>
          <w:p w14:paraId="4324982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DECCD5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46.00357</w:t>
            </w:r>
          </w:p>
        </w:tc>
        <w:tc>
          <w:tcPr>
            <w:tcW w:w="601" w:type="pct"/>
            <w:tcBorders>
              <w:top w:val="single" w:sz="4" w:space="0" w:color="auto"/>
              <w:left w:val="single" w:sz="4" w:space="0" w:color="auto"/>
              <w:right w:val="single" w:sz="4" w:space="0" w:color="auto"/>
            </w:tcBorders>
            <w:shd w:val="clear" w:color="auto" w:fill="auto"/>
          </w:tcPr>
          <w:p w14:paraId="308EEBB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-1.08445</w:t>
            </w:r>
          </w:p>
        </w:tc>
      </w:tr>
      <w:tr w:rsidR="00867D50" w:rsidRPr="007F7B67" w14:paraId="648EE49F" w14:textId="77777777" w:rsidTr="0097473C">
        <w:trPr>
          <w:trHeight w:val="227"/>
        </w:trPr>
        <w:tc>
          <w:tcPr>
            <w:tcW w:w="1704" w:type="pct"/>
            <w:tcBorders>
              <w:top w:val="single" w:sz="4" w:space="0" w:color="auto"/>
              <w:left w:val="single" w:sz="4" w:space="0" w:color="auto"/>
            </w:tcBorders>
            <w:shd w:val="clear" w:color="auto" w:fill="auto"/>
          </w:tcPr>
          <w:p w14:paraId="60D30B33"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Muro</w:t>
            </w:r>
            <w:proofErr w:type="spellEnd"/>
          </w:p>
        </w:tc>
        <w:tc>
          <w:tcPr>
            <w:tcW w:w="1555" w:type="pct"/>
            <w:tcBorders>
              <w:top w:val="single" w:sz="4" w:space="0" w:color="auto"/>
              <w:left w:val="single" w:sz="4" w:space="0" w:color="auto"/>
            </w:tcBorders>
            <w:shd w:val="clear" w:color="auto" w:fill="auto"/>
          </w:tcPr>
          <w:p w14:paraId="1B61878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Muron</w:t>
            </w:r>
          </w:p>
        </w:tc>
        <w:tc>
          <w:tcPr>
            <w:tcW w:w="608" w:type="pct"/>
            <w:tcBorders>
              <w:top w:val="single" w:sz="4" w:space="0" w:color="auto"/>
              <w:left w:val="single" w:sz="4" w:space="0" w:color="auto"/>
            </w:tcBorders>
            <w:shd w:val="clear" w:color="auto" w:fill="auto"/>
          </w:tcPr>
          <w:p w14:paraId="079A3F3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378A2C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46.03400</w:t>
            </w:r>
          </w:p>
        </w:tc>
        <w:tc>
          <w:tcPr>
            <w:tcW w:w="601" w:type="pct"/>
            <w:tcBorders>
              <w:top w:val="single" w:sz="4" w:space="0" w:color="auto"/>
              <w:left w:val="single" w:sz="4" w:space="0" w:color="auto"/>
              <w:right w:val="single" w:sz="4" w:space="0" w:color="auto"/>
            </w:tcBorders>
            <w:shd w:val="clear" w:color="auto" w:fill="auto"/>
          </w:tcPr>
          <w:p w14:paraId="060ABA0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-0.82600</w:t>
            </w:r>
          </w:p>
        </w:tc>
      </w:tr>
      <w:tr w:rsidR="00867D50" w:rsidRPr="007F7B67" w14:paraId="16B7393B" w14:textId="77777777" w:rsidTr="0097473C">
        <w:trPr>
          <w:trHeight w:val="227"/>
        </w:trPr>
        <w:tc>
          <w:tcPr>
            <w:tcW w:w="1704" w:type="pct"/>
            <w:tcBorders>
              <w:top w:val="single" w:sz="4" w:space="0" w:color="auto"/>
              <w:left w:val="single" w:sz="4" w:space="0" w:color="auto"/>
            </w:tcBorders>
            <w:shd w:val="clear" w:color="auto" w:fill="auto"/>
          </w:tcPr>
          <w:p w14:paraId="58E5984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Tauniacum</w:t>
            </w:r>
            <w:proofErr w:type="spellEnd"/>
            <w:r w:rsidRPr="007F7B67">
              <w:rPr>
                <w:rFonts w:ascii="Calibri" w:eastAsia="Times New Roman" w:hAnsi="Calibri" w:cs="Times New Roman"/>
                <w:color w:val="000000"/>
                <w:sz w:val="18"/>
                <w:szCs w:val="18"/>
                <w:lang w:val="fr-FR" w:eastAsia="fr-FR"/>
              </w:rPr>
              <w:t xml:space="preserve">, port of </w:t>
            </w:r>
            <w:proofErr w:type="spellStart"/>
            <w:r w:rsidRPr="007F7B67">
              <w:rPr>
                <w:rFonts w:ascii="Calibri" w:eastAsia="Times New Roman" w:hAnsi="Calibri" w:cs="Times New Roman"/>
                <w:color w:val="000000"/>
                <w:sz w:val="18"/>
                <w:szCs w:val="18"/>
                <w:lang w:val="fr-FR" w:eastAsia="fr-FR"/>
              </w:rPr>
              <w:t>Mediolanum</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Santonon</w:t>
            </w:r>
            <w:proofErr w:type="spellEnd"/>
            <w:r w:rsidRPr="007F7B67">
              <w:rPr>
                <w:rFonts w:ascii="Calibri" w:eastAsia="Times New Roman" w:hAnsi="Calibri" w:cs="Times New Roman"/>
                <w:color w:val="000000"/>
                <w:sz w:val="18"/>
                <w:szCs w:val="18"/>
                <w:lang w:val="fr-FR" w:eastAsia="fr-FR"/>
              </w:rPr>
              <w:t xml:space="preserve"> </w:t>
            </w:r>
            <w:proofErr w:type="spellStart"/>
            <w:proofErr w:type="gramStart"/>
            <w:r w:rsidRPr="007F7B67">
              <w:rPr>
                <w:rFonts w:ascii="Calibri" w:eastAsia="Times New Roman" w:hAnsi="Calibri" w:cs="Times New Roman"/>
                <w:color w:val="000000"/>
                <w:sz w:val="18"/>
                <w:szCs w:val="18"/>
                <w:lang w:val="fr-FR" w:eastAsia="fr-FR"/>
              </w:rPr>
              <w:t>Limen</w:t>
            </w:r>
            <w:proofErr w:type="spellEnd"/>
            <w:r w:rsidRPr="007F7B67">
              <w:rPr>
                <w:rFonts w:ascii="Calibri" w:eastAsia="Times New Roman" w:hAnsi="Calibri" w:cs="Times New Roman"/>
                <w:color w:val="000000"/>
                <w:sz w:val="18"/>
                <w:szCs w:val="18"/>
                <w:lang w:val="fr-FR" w:eastAsia="fr-FR"/>
              </w:rPr>
              <w:t>?</w:t>
            </w:r>
            <w:proofErr w:type="gramEnd"/>
            <w:r w:rsidRPr="007F7B67">
              <w:rPr>
                <w:rFonts w:ascii="Calibri" w:eastAsia="Times New Roman" w:hAnsi="Calibri" w:cs="Times New Roman"/>
                <w:color w:val="000000"/>
                <w:sz w:val="18"/>
                <w:szCs w:val="18"/>
                <w:lang w:val="fr-FR" w:eastAsia="fr-FR"/>
              </w:rPr>
              <w:t xml:space="preserve"> on R </w:t>
            </w:r>
            <w:proofErr w:type="spellStart"/>
            <w:r w:rsidRPr="007F7B67">
              <w:rPr>
                <w:rFonts w:ascii="Calibri" w:eastAsia="Times New Roman" w:hAnsi="Calibri" w:cs="Times New Roman"/>
                <w:color w:val="000000"/>
                <w:sz w:val="18"/>
                <w:szCs w:val="18"/>
                <w:lang w:val="fr-FR" w:eastAsia="fr-FR"/>
              </w:rPr>
              <w:t>Carantonus</w:t>
            </w:r>
            <w:proofErr w:type="spellEnd"/>
          </w:p>
        </w:tc>
        <w:tc>
          <w:tcPr>
            <w:tcW w:w="1555" w:type="pct"/>
            <w:tcBorders>
              <w:top w:val="single" w:sz="4" w:space="0" w:color="auto"/>
              <w:left w:val="single" w:sz="4" w:space="0" w:color="auto"/>
            </w:tcBorders>
            <w:shd w:val="clear" w:color="auto" w:fill="auto"/>
          </w:tcPr>
          <w:p w14:paraId="7B10BB6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Tonnay-Charente, port of Saintes, on R Charentes</w:t>
            </w:r>
          </w:p>
        </w:tc>
        <w:tc>
          <w:tcPr>
            <w:tcW w:w="608" w:type="pct"/>
            <w:tcBorders>
              <w:top w:val="single" w:sz="4" w:space="0" w:color="auto"/>
              <w:left w:val="single" w:sz="4" w:space="0" w:color="auto"/>
            </w:tcBorders>
            <w:shd w:val="clear" w:color="auto" w:fill="auto"/>
          </w:tcPr>
          <w:p w14:paraId="4BF355A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12A010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45.94170</w:t>
            </w:r>
          </w:p>
        </w:tc>
        <w:tc>
          <w:tcPr>
            <w:tcW w:w="601" w:type="pct"/>
            <w:tcBorders>
              <w:top w:val="single" w:sz="4" w:space="0" w:color="auto"/>
              <w:left w:val="single" w:sz="4" w:space="0" w:color="auto"/>
              <w:right w:val="single" w:sz="4" w:space="0" w:color="auto"/>
            </w:tcBorders>
            <w:shd w:val="clear" w:color="auto" w:fill="auto"/>
          </w:tcPr>
          <w:p w14:paraId="5376FC3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-0.89490</w:t>
            </w:r>
          </w:p>
        </w:tc>
      </w:tr>
      <w:tr w:rsidR="00867D50" w:rsidRPr="007F7B67" w14:paraId="6C7E5BBD" w14:textId="77777777" w:rsidTr="0097473C">
        <w:trPr>
          <w:trHeight w:val="227"/>
        </w:trPr>
        <w:tc>
          <w:tcPr>
            <w:tcW w:w="1704" w:type="pct"/>
            <w:tcBorders>
              <w:top w:val="single" w:sz="4" w:space="0" w:color="auto"/>
              <w:left w:val="single" w:sz="4" w:space="0" w:color="auto"/>
            </w:tcBorders>
            <w:shd w:val="clear" w:color="auto" w:fill="auto"/>
          </w:tcPr>
          <w:p w14:paraId="0E1B3F1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65000B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Roman villa at Le Chatelet, near Saint </w:t>
            </w:r>
            <w:proofErr w:type="spellStart"/>
            <w:r w:rsidRPr="007F7B67">
              <w:rPr>
                <w:rFonts w:ascii="Calibri" w:eastAsia="Times New Roman" w:hAnsi="Calibri" w:cs="Times New Roman"/>
                <w:color w:val="000000"/>
                <w:sz w:val="18"/>
                <w:szCs w:val="18"/>
                <w:lang w:eastAsia="fr-FR"/>
              </w:rPr>
              <w:t>Agnant</w:t>
            </w:r>
            <w:proofErr w:type="spellEnd"/>
            <w:r w:rsidRPr="007F7B67">
              <w:rPr>
                <w:rFonts w:ascii="Calibri" w:eastAsia="Times New Roman" w:hAnsi="Calibri" w:cs="Times New Roman"/>
                <w:color w:val="000000"/>
                <w:sz w:val="18"/>
                <w:szCs w:val="18"/>
                <w:lang w:eastAsia="fr-FR"/>
              </w:rPr>
              <w:t xml:space="preserve">, on </w:t>
            </w:r>
            <w:proofErr w:type="spellStart"/>
            <w:r w:rsidRPr="007F7B67">
              <w:rPr>
                <w:rFonts w:ascii="Calibri" w:eastAsia="Times New Roman" w:hAnsi="Calibri" w:cs="Times New Roman"/>
                <w:color w:val="000000"/>
                <w:sz w:val="18"/>
                <w:szCs w:val="18"/>
                <w:lang w:eastAsia="fr-FR"/>
              </w:rPr>
              <w:t>marais</w:t>
            </w:r>
            <w:proofErr w:type="spellEnd"/>
            <w:r w:rsidRPr="007F7B67">
              <w:rPr>
                <w:rFonts w:ascii="Calibri" w:eastAsia="Times New Roman" w:hAnsi="Calibri" w:cs="Times New Roman"/>
                <w:color w:val="000000"/>
                <w:sz w:val="18"/>
                <w:szCs w:val="18"/>
                <w:lang w:eastAsia="fr-FR"/>
              </w:rPr>
              <w:t xml:space="preserve"> de </w:t>
            </w:r>
            <w:proofErr w:type="spellStart"/>
            <w:r w:rsidRPr="007F7B67">
              <w:rPr>
                <w:rFonts w:ascii="Calibri" w:eastAsia="Times New Roman" w:hAnsi="Calibri" w:cs="Times New Roman"/>
                <w:color w:val="000000"/>
                <w:sz w:val="18"/>
                <w:szCs w:val="18"/>
                <w:lang w:eastAsia="fr-FR"/>
              </w:rPr>
              <w:t>Brouage</w:t>
            </w:r>
            <w:proofErr w:type="spellEnd"/>
            <w:r w:rsidRPr="007F7B67">
              <w:rPr>
                <w:rFonts w:ascii="Calibri" w:eastAsia="Times New Roman" w:hAnsi="Calibri" w:cs="Times New Roman"/>
                <w:color w:val="000000"/>
                <w:sz w:val="18"/>
                <w:szCs w:val="18"/>
                <w:lang w:eastAsia="fr-FR"/>
              </w:rPr>
              <w:t xml:space="preserve">, and several other </w:t>
            </w:r>
            <w:proofErr w:type="spellStart"/>
            <w:r w:rsidRPr="007F7B67">
              <w:rPr>
                <w:rFonts w:ascii="Calibri" w:eastAsia="Times New Roman" w:hAnsi="Calibri" w:cs="Times New Roman"/>
                <w:color w:val="000000"/>
                <w:sz w:val="18"/>
                <w:szCs w:val="18"/>
                <w:lang w:eastAsia="fr-FR"/>
              </w:rPr>
              <w:t>villae</w:t>
            </w:r>
            <w:proofErr w:type="spellEnd"/>
            <w:r w:rsidRPr="007F7B67">
              <w:rPr>
                <w:rFonts w:ascii="Calibri" w:eastAsia="Times New Roman" w:hAnsi="Calibri" w:cs="Times New Roman"/>
                <w:color w:val="000000"/>
                <w:sz w:val="18"/>
                <w:szCs w:val="18"/>
                <w:lang w:eastAsia="fr-FR"/>
              </w:rPr>
              <w:t xml:space="preserve"> between this one and Port des Barques</w:t>
            </w:r>
          </w:p>
        </w:tc>
        <w:tc>
          <w:tcPr>
            <w:tcW w:w="608" w:type="pct"/>
            <w:tcBorders>
              <w:top w:val="single" w:sz="4" w:space="0" w:color="auto"/>
              <w:left w:val="single" w:sz="4" w:space="0" w:color="auto"/>
            </w:tcBorders>
            <w:shd w:val="clear" w:color="auto" w:fill="auto"/>
          </w:tcPr>
          <w:p w14:paraId="0639330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B6710E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45.85770</w:t>
            </w:r>
          </w:p>
        </w:tc>
        <w:tc>
          <w:tcPr>
            <w:tcW w:w="601" w:type="pct"/>
            <w:tcBorders>
              <w:top w:val="single" w:sz="4" w:space="0" w:color="auto"/>
              <w:left w:val="single" w:sz="4" w:space="0" w:color="auto"/>
              <w:right w:val="single" w:sz="4" w:space="0" w:color="auto"/>
            </w:tcBorders>
            <w:shd w:val="clear" w:color="auto" w:fill="auto"/>
          </w:tcPr>
          <w:p w14:paraId="1C00F9D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-0.93230</w:t>
            </w:r>
          </w:p>
        </w:tc>
      </w:tr>
      <w:tr w:rsidR="00867D50" w:rsidRPr="007F7B67" w14:paraId="0D760F0F" w14:textId="77777777" w:rsidTr="0097473C">
        <w:trPr>
          <w:trHeight w:val="227"/>
        </w:trPr>
        <w:tc>
          <w:tcPr>
            <w:tcW w:w="1704" w:type="pct"/>
            <w:tcBorders>
              <w:top w:val="single" w:sz="4" w:space="0" w:color="auto"/>
              <w:left w:val="single" w:sz="4" w:space="0" w:color="auto"/>
            </w:tcBorders>
            <w:shd w:val="clear" w:color="auto" w:fill="auto"/>
          </w:tcPr>
          <w:p w14:paraId="4692544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6B8E483"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Roman villa at </w:t>
            </w:r>
            <w:proofErr w:type="spellStart"/>
            <w:r w:rsidRPr="007F7B67">
              <w:rPr>
                <w:rFonts w:ascii="Calibri" w:eastAsia="Times New Roman" w:hAnsi="Calibri" w:cs="Times New Roman"/>
                <w:color w:val="000000"/>
                <w:sz w:val="18"/>
                <w:szCs w:val="18"/>
                <w:lang w:eastAsia="fr-FR"/>
              </w:rPr>
              <w:t>Pepiron</w:t>
            </w:r>
            <w:proofErr w:type="spellEnd"/>
            <w:r w:rsidRPr="007F7B67">
              <w:rPr>
                <w:rFonts w:ascii="Calibri" w:eastAsia="Times New Roman" w:hAnsi="Calibri" w:cs="Times New Roman"/>
                <w:color w:val="000000"/>
                <w:sz w:val="18"/>
                <w:szCs w:val="18"/>
                <w:lang w:eastAsia="fr-FR"/>
              </w:rPr>
              <w:t xml:space="preserve">, near </w:t>
            </w:r>
            <w:proofErr w:type="spellStart"/>
            <w:r w:rsidRPr="007F7B67">
              <w:rPr>
                <w:rFonts w:ascii="Calibri" w:eastAsia="Times New Roman" w:hAnsi="Calibri" w:cs="Times New Roman"/>
                <w:color w:val="000000"/>
                <w:sz w:val="18"/>
                <w:szCs w:val="18"/>
                <w:lang w:eastAsia="fr-FR"/>
              </w:rPr>
              <w:t>Mauzac</w:t>
            </w:r>
            <w:proofErr w:type="spellEnd"/>
            <w:r w:rsidRPr="007F7B67">
              <w:rPr>
                <w:rFonts w:ascii="Calibri" w:eastAsia="Times New Roman" w:hAnsi="Calibri" w:cs="Times New Roman"/>
                <w:color w:val="000000"/>
                <w:sz w:val="18"/>
                <w:szCs w:val="18"/>
                <w:lang w:eastAsia="fr-FR"/>
              </w:rPr>
              <w:t xml:space="preserve">, and several other </w:t>
            </w:r>
            <w:proofErr w:type="spellStart"/>
            <w:r w:rsidRPr="007F7B67">
              <w:rPr>
                <w:rFonts w:ascii="Calibri" w:eastAsia="Times New Roman" w:hAnsi="Calibri" w:cs="Times New Roman"/>
                <w:color w:val="000000"/>
                <w:sz w:val="18"/>
                <w:szCs w:val="18"/>
                <w:lang w:eastAsia="fr-FR"/>
              </w:rPr>
              <w:t>villae</w:t>
            </w:r>
            <w:proofErr w:type="spellEnd"/>
            <w:r w:rsidRPr="007F7B67">
              <w:rPr>
                <w:rFonts w:ascii="Calibri" w:eastAsia="Times New Roman" w:hAnsi="Calibri" w:cs="Times New Roman"/>
                <w:color w:val="000000"/>
                <w:sz w:val="18"/>
                <w:szCs w:val="18"/>
                <w:lang w:eastAsia="fr-FR"/>
              </w:rPr>
              <w:t xml:space="preserve"> on the ridge north of R </w:t>
            </w:r>
            <w:proofErr w:type="spellStart"/>
            <w:r w:rsidRPr="007F7B67">
              <w:rPr>
                <w:rFonts w:ascii="Calibri" w:eastAsia="Times New Roman" w:hAnsi="Calibri" w:cs="Times New Roman"/>
                <w:color w:val="000000"/>
                <w:sz w:val="18"/>
                <w:szCs w:val="18"/>
                <w:lang w:eastAsia="fr-FR"/>
              </w:rPr>
              <w:t>Seudre</w:t>
            </w:r>
            <w:proofErr w:type="spellEnd"/>
          </w:p>
        </w:tc>
        <w:tc>
          <w:tcPr>
            <w:tcW w:w="608" w:type="pct"/>
            <w:tcBorders>
              <w:top w:val="single" w:sz="4" w:space="0" w:color="auto"/>
              <w:left w:val="single" w:sz="4" w:space="0" w:color="auto"/>
            </w:tcBorders>
            <w:shd w:val="clear" w:color="auto" w:fill="auto"/>
          </w:tcPr>
          <w:p w14:paraId="2E236DE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03CEC2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45.80490</w:t>
            </w:r>
          </w:p>
        </w:tc>
        <w:tc>
          <w:tcPr>
            <w:tcW w:w="601" w:type="pct"/>
            <w:tcBorders>
              <w:top w:val="single" w:sz="4" w:space="0" w:color="auto"/>
              <w:left w:val="single" w:sz="4" w:space="0" w:color="auto"/>
              <w:right w:val="single" w:sz="4" w:space="0" w:color="auto"/>
            </w:tcBorders>
            <w:shd w:val="clear" w:color="auto" w:fill="auto"/>
          </w:tcPr>
          <w:p w14:paraId="5C3C397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-1.06310</w:t>
            </w:r>
          </w:p>
        </w:tc>
      </w:tr>
      <w:tr w:rsidR="00867D50" w:rsidRPr="007F7B67" w14:paraId="59EB4E79" w14:textId="77777777" w:rsidTr="0097473C">
        <w:trPr>
          <w:trHeight w:val="227"/>
        </w:trPr>
        <w:tc>
          <w:tcPr>
            <w:tcW w:w="1704" w:type="pct"/>
            <w:tcBorders>
              <w:top w:val="single" w:sz="4" w:space="0" w:color="auto"/>
              <w:left w:val="single" w:sz="4" w:space="0" w:color="auto"/>
            </w:tcBorders>
            <w:shd w:val="clear" w:color="auto" w:fill="auto"/>
          </w:tcPr>
          <w:p w14:paraId="052C7118"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4FB538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camp at Toulon, </w:t>
            </w:r>
            <w:proofErr w:type="spellStart"/>
            <w:r w:rsidRPr="007F7B67">
              <w:rPr>
                <w:rFonts w:ascii="Calibri" w:eastAsia="Times New Roman" w:hAnsi="Calibri" w:cs="Times New Roman"/>
                <w:color w:val="000000"/>
                <w:sz w:val="18"/>
                <w:szCs w:val="18"/>
                <w:lang w:val="fr-FR" w:eastAsia="fr-FR"/>
              </w:rPr>
              <w:t>west</w:t>
            </w:r>
            <w:proofErr w:type="spellEnd"/>
            <w:r w:rsidRPr="007F7B67">
              <w:rPr>
                <w:rFonts w:ascii="Calibri" w:eastAsia="Times New Roman" w:hAnsi="Calibri" w:cs="Times New Roman"/>
                <w:color w:val="000000"/>
                <w:sz w:val="18"/>
                <w:szCs w:val="18"/>
                <w:lang w:val="fr-FR" w:eastAsia="fr-FR"/>
              </w:rPr>
              <w:t xml:space="preserve"> of Tour de </w:t>
            </w:r>
            <w:proofErr w:type="spellStart"/>
            <w:r w:rsidRPr="007F7B67">
              <w:rPr>
                <w:rFonts w:ascii="Calibri" w:eastAsia="Times New Roman" w:hAnsi="Calibri" w:cs="Times New Roman"/>
                <w:color w:val="000000"/>
                <w:sz w:val="18"/>
                <w:szCs w:val="18"/>
                <w:lang w:val="fr-FR" w:eastAsia="fr-FR"/>
              </w:rPr>
              <w:t>Pirelonge</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Saujon on R Seudre</w:t>
            </w:r>
          </w:p>
        </w:tc>
        <w:tc>
          <w:tcPr>
            <w:tcW w:w="608" w:type="pct"/>
            <w:tcBorders>
              <w:top w:val="single" w:sz="4" w:space="0" w:color="auto"/>
              <w:left w:val="single" w:sz="4" w:space="0" w:color="auto"/>
            </w:tcBorders>
            <w:shd w:val="clear" w:color="auto" w:fill="auto"/>
          </w:tcPr>
          <w:p w14:paraId="08BF2EA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96E0F7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45.68380</w:t>
            </w:r>
          </w:p>
        </w:tc>
        <w:tc>
          <w:tcPr>
            <w:tcW w:w="601" w:type="pct"/>
            <w:tcBorders>
              <w:top w:val="single" w:sz="4" w:space="0" w:color="auto"/>
              <w:left w:val="single" w:sz="4" w:space="0" w:color="auto"/>
              <w:right w:val="single" w:sz="4" w:space="0" w:color="auto"/>
            </w:tcBorders>
            <w:shd w:val="clear" w:color="auto" w:fill="auto"/>
          </w:tcPr>
          <w:p w14:paraId="7E533A2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-0.88780</w:t>
            </w:r>
          </w:p>
        </w:tc>
      </w:tr>
      <w:tr w:rsidR="00867D50" w:rsidRPr="007F7B67" w14:paraId="663D2CC8" w14:textId="77777777" w:rsidTr="0097473C">
        <w:trPr>
          <w:trHeight w:val="227"/>
        </w:trPr>
        <w:tc>
          <w:tcPr>
            <w:tcW w:w="1704" w:type="pct"/>
            <w:tcBorders>
              <w:top w:val="single" w:sz="4" w:space="0" w:color="auto"/>
              <w:left w:val="single" w:sz="4" w:space="0" w:color="auto"/>
            </w:tcBorders>
            <w:shd w:val="clear" w:color="auto" w:fill="auto"/>
          </w:tcPr>
          <w:p w14:paraId="332E637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Novioregum</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15AB324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Le Fa,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Barzan</w:t>
            </w:r>
          </w:p>
        </w:tc>
        <w:tc>
          <w:tcPr>
            <w:tcW w:w="608" w:type="pct"/>
            <w:tcBorders>
              <w:top w:val="single" w:sz="4" w:space="0" w:color="auto"/>
              <w:left w:val="single" w:sz="4" w:space="0" w:color="auto"/>
            </w:tcBorders>
            <w:shd w:val="clear" w:color="auto" w:fill="auto"/>
          </w:tcPr>
          <w:p w14:paraId="63B4003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B7A247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45.53050</w:t>
            </w:r>
          </w:p>
        </w:tc>
        <w:tc>
          <w:tcPr>
            <w:tcW w:w="601" w:type="pct"/>
            <w:tcBorders>
              <w:top w:val="single" w:sz="4" w:space="0" w:color="auto"/>
              <w:left w:val="single" w:sz="4" w:space="0" w:color="auto"/>
              <w:right w:val="single" w:sz="4" w:space="0" w:color="auto"/>
            </w:tcBorders>
            <w:shd w:val="clear" w:color="auto" w:fill="auto"/>
          </w:tcPr>
          <w:p w14:paraId="67D4B55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-0.88020</w:t>
            </w:r>
          </w:p>
        </w:tc>
      </w:tr>
      <w:tr w:rsidR="00867D50" w:rsidRPr="007F7B67" w14:paraId="343C00B6" w14:textId="77777777" w:rsidTr="0097473C">
        <w:trPr>
          <w:trHeight w:val="227"/>
        </w:trPr>
        <w:tc>
          <w:tcPr>
            <w:tcW w:w="1704" w:type="pct"/>
            <w:tcBorders>
              <w:top w:val="single" w:sz="4" w:space="0" w:color="auto"/>
              <w:left w:val="single" w:sz="4" w:space="0" w:color="auto"/>
            </w:tcBorders>
            <w:shd w:val="clear" w:color="auto" w:fill="auto"/>
          </w:tcPr>
          <w:p w14:paraId="53EBE99E"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C6E40F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Vil </w:t>
            </w:r>
            <w:proofErr w:type="spellStart"/>
            <w:r w:rsidRPr="007F7B67">
              <w:rPr>
                <w:rFonts w:ascii="Calibri" w:eastAsia="Times New Roman" w:hAnsi="Calibri" w:cs="Times New Roman"/>
                <w:color w:val="000000"/>
                <w:sz w:val="18"/>
                <w:szCs w:val="18"/>
                <w:lang w:val="fr-FR" w:eastAsia="fr-FR"/>
              </w:rPr>
              <w:t>Mortagne</w:t>
            </w:r>
            <w:proofErr w:type="spellEnd"/>
          </w:p>
        </w:tc>
        <w:tc>
          <w:tcPr>
            <w:tcW w:w="608" w:type="pct"/>
            <w:tcBorders>
              <w:top w:val="single" w:sz="4" w:space="0" w:color="auto"/>
              <w:left w:val="single" w:sz="4" w:space="0" w:color="auto"/>
            </w:tcBorders>
            <w:shd w:val="clear" w:color="auto" w:fill="auto"/>
          </w:tcPr>
          <w:p w14:paraId="4CC02E0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3B1E57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45.48360</w:t>
            </w:r>
          </w:p>
        </w:tc>
        <w:tc>
          <w:tcPr>
            <w:tcW w:w="601" w:type="pct"/>
            <w:tcBorders>
              <w:top w:val="single" w:sz="4" w:space="0" w:color="auto"/>
              <w:left w:val="single" w:sz="4" w:space="0" w:color="auto"/>
              <w:right w:val="single" w:sz="4" w:space="0" w:color="auto"/>
            </w:tcBorders>
            <w:shd w:val="clear" w:color="auto" w:fill="auto"/>
          </w:tcPr>
          <w:p w14:paraId="5ABD88F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-0.79580</w:t>
            </w:r>
          </w:p>
        </w:tc>
      </w:tr>
      <w:tr w:rsidR="00867D50" w:rsidRPr="007F7B67" w14:paraId="6A3145F6" w14:textId="77777777" w:rsidTr="0097473C">
        <w:trPr>
          <w:trHeight w:val="227"/>
        </w:trPr>
        <w:tc>
          <w:tcPr>
            <w:tcW w:w="1704" w:type="pct"/>
            <w:tcBorders>
              <w:top w:val="single" w:sz="4" w:space="0" w:color="auto"/>
              <w:left w:val="single" w:sz="4" w:space="0" w:color="auto"/>
            </w:tcBorders>
            <w:shd w:val="clear" w:color="auto" w:fill="auto"/>
          </w:tcPr>
          <w:p w14:paraId="7CF41A8F"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Blauto</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Blavia</w:t>
            </w:r>
            <w:proofErr w:type="spellEnd"/>
            <w:r w:rsidRPr="007F7B67">
              <w:rPr>
                <w:rFonts w:ascii="Calibri" w:eastAsia="Times New Roman" w:hAnsi="Calibri" w:cs="Times New Roman"/>
                <w:color w:val="000000"/>
                <w:sz w:val="18"/>
                <w:szCs w:val="18"/>
                <w:lang w:eastAsia="fr-FR"/>
              </w:rPr>
              <w:t xml:space="preserve"> Santorum </w:t>
            </w:r>
          </w:p>
        </w:tc>
        <w:tc>
          <w:tcPr>
            <w:tcW w:w="1555" w:type="pct"/>
            <w:tcBorders>
              <w:top w:val="single" w:sz="4" w:space="0" w:color="auto"/>
              <w:left w:val="single" w:sz="4" w:space="0" w:color="auto"/>
            </w:tcBorders>
            <w:shd w:val="clear" w:color="auto" w:fill="auto"/>
          </w:tcPr>
          <w:p w14:paraId="3BABD4F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Blaye</w:t>
            </w:r>
          </w:p>
        </w:tc>
        <w:tc>
          <w:tcPr>
            <w:tcW w:w="608" w:type="pct"/>
            <w:tcBorders>
              <w:top w:val="single" w:sz="4" w:space="0" w:color="auto"/>
              <w:left w:val="single" w:sz="4" w:space="0" w:color="auto"/>
            </w:tcBorders>
            <w:shd w:val="clear" w:color="auto" w:fill="auto"/>
          </w:tcPr>
          <w:p w14:paraId="4A16BD4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567748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45.12302</w:t>
            </w:r>
          </w:p>
        </w:tc>
        <w:tc>
          <w:tcPr>
            <w:tcW w:w="601" w:type="pct"/>
            <w:tcBorders>
              <w:top w:val="single" w:sz="4" w:space="0" w:color="auto"/>
              <w:left w:val="single" w:sz="4" w:space="0" w:color="auto"/>
              <w:right w:val="single" w:sz="4" w:space="0" w:color="auto"/>
            </w:tcBorders>
            <w:shd w:val="clear" w:color="auto" w:fill="auto"/>
          </w:tcPr>
          <w:p w14:paraId="4CEE39E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-0.67100</w:t>
            </w:r>
          </w:p>
        </w:tc>
      </w:tr>
      <w:tr w:rsidR="00867D50" w:rsidRPr="007F7B67" w14:paraId="717CAB45" w14:textId="77777777" w:rsidTr="0097473C">
        <w:trPr>
          <w:trHeight w:val="227"/>
        </w:trPr>
        <w:tc>
          <w:tcPr>
            <w:tcW w:w="1704" w:type="pct"/>
            <w:tcBorders>
              <w:top w:val="single" w:sz="4" w:space="0" w:color="auto"/>
              <w:left w:val="single" w:sz="4" w:space="0" w:color="auto"/>
            </w:tcBorders>
            <w:shd w:val="clear" w:color="auto" w:fill="auto"/>
          </w:tcPr>
          <w:p w14:paraId="7F55DAC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Blacciarum</w:t>
            </w:r>
            <w:proofErr w:type="spellEnd"/>
          </w:p>
        </w:tc>
        <w:tc>
          <w:tcPr>
            <w:tcW w:w="1555" w:type="pct"/>
            <w:tcBorders>
              <w:top w:val="single" w:sz="4" w:space="0" w:color="auto"/>
              <w:left w:val="single" w:sz="4" w:space="0" w:color="auto"/>
            </w:tcBorders>
            <w:shd w:val="clear" w:color="auto" w:fill="auto"/>
          </w:tcPr>
          <w:p w14:paraId="1BB74AD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Roman villa at Plassac</w:t>
            </w:r>
          </w:p>
        </w:tc>
        <w:tc>
          <w:tcPr>
            <w:tcW w:w="608" w:type="pct"/>
            <w:tcBorders>
              <w:top w:val="single" w:sz="4" w:space="0" w:color="auto"/>
              <w:left w:val="single" w:sz="4" w:space="0" w:color="auto"/>
            </w:tcBorders>
            <w:shd w:val="clear" w:color="auto" w:fill="auto"/>
          </w:tcPr>
          <w:p w14:paraId="61BF748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8E5FEA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45.10204</w:t>
            </w:r>
          </w:p>
        </w:tc>
        <w:tc>
          <w:tcPr>
            <w:tcW w:w="601" w:type="pct"/>
            <w:tcBorders>
              <w:top w:val="single" w:sz="4" w:space="0" w:color="auto"/>
              <w:left w:val="single" w:sz="4" w:space="0" w:color="auto"/>
              <w:right w:val="single" w:sz="4" w:space="0" w:color="auto"/>
            </w:tcBorders>
            <w:shd w:val="clear" w:color="auto" w:fill="auto"/>
          </w:tcPr>
          <w:p w14:paraId="7A678C4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-0.64643</w:t>
            </w:r>
          </w:p>
        </w:tc>
      </w:tr>
      <w:tr w:rsidR="00867D50" w:rsidRPr="007F7B67" w14:paraId="001378E3" w14:textId="77777777" w:rsidTr="0097473C">
        <w:trPr>
          <w:trHeight w:val="227"/>
        </w:trPr>
        <w:tc>
          <w:tcPr>
            <w:tcW w:w="1704" w:type="pct"/>
            <w:tcBorders>
              <w:top w:val="single" w:sz="4" w:space="0" w:color="auto"/>
              <w:left w:val="single" w:sz="4" w:space="0" w:color="auto"/>
            </w:tcBorders>
            <w:shd w:val="clear" w:color="auto" w:fill="auto"/>
          </w:tcPr>
          <w:p w14:paraId="56C37A7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Burgus</w:t>
            </w:r>
            <w:proofErr w:type="spellEnd"/>
          </w:p>
        </w:tc>
        <w:tc>
          <w:tcPr>
            <w:tcW w:w="1555" w:type="pct"/>
            <w:tcBorders>
              <w:top w:val="single" w:sz="4" w:space="0" w:color="auto"/>
              <w:left w:val="single" w:sz="4" w:space="0" w:color="auto"/>
            </w:tcBorders>
            <w:shd w:val="clear" w:color="auto" w:fill="auto"/>
          </w:tcPr>
          <w:p w14:paraId="243DFF9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Gogues,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Bourg</w:t>
            </w:r>
          </w:p>
        </w:tc>
        <w:tc>
          <w:tcPr>
            <w:tcW w:w="608" w:type="pct"/>
            <w:tcBorders>
              <w:top w:val="single" w:sz="4" w:space="0" w:color="auto"/>
              <w:left w:val="single" w:sz="4" w:space="0" w:color="auto"/>
            </w:tcBorders>
            <w:shd w:val="clear" w:color="auto" w:fill="auto"/>
          </w:tcPr>
          <w:p w14:paraId="798263C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A3B683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45.04421</w:t>
            </w:r>
          </w:p>
        </w:tc>
        <w:tc>
          <w:tcPr>
            <w:tcW w:w="601" w:type="pct"/>
            <w:tcBorders>
              <w:top w:val="single" w:sz="4" w:space="0" w:color="auto"/>
              <w:left w:val="single" w:sz="4" w:space="0" w:color="auto"/>
              <w:right w:val="single" w:sz="4" w:space="0" w:color="auto"/>
            </w:tcBorders>
            <w:shd w:val="clear" w:color="auto" w:fill="auto"/>
          </w:tcPr>
          <w:p w14:paraId="74190CF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-0.57057</w:t>
            </w:r>
          </w:p>
        </w:tc>
      </w:tr>
      <w:tr w:rsidR="00867D50" w:rsidRPr="007F7B67" w14:paraId="2E550881" w14:textId="77777777" w:rsidTr="0097473C">
        <w:trPr>
          <w:trHeight w:val="227"/>
        </w:trPr>
        <w:tc>
          <w:tcPr>
            <w:tcW w:w="1704" w:type="pct"/>
            <w:tcBorders>
              <w:top w:val="single" w:sz="4" w:space="0" w:color="auto"/>
              <w:left w:val="single" w:sz="4" w:space="0" w:color="auto"/>
            </w:tcBorders>
            <w:shd w:val="clear" w:color="auto" w:fill="auto"/>
          </w:tcPr>
          <w:p w14:paraId="06115A6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Burdigala</w:t>
            </w:r>
            <w:proofErr w:type="spellEnd"/>
            <w:r w:rsidRPr="007F7B67">
              <w:rPr>
                <w:rFonts w:ascii="Calibri" w:eastAsia="Times New Roman" w:hAnsi="Calibri" w:cs="Times New Roman"/>
                <w:color w:val="000000"/>
                <w:sz w:val="18"/>
                <w:szCs w:val="18"/>
                <w:lang w:val="fr-FR" w:eastAsia="fr-FR"/>
              </w:rPr>
              <w:t xml:space="preserve">, on R </w:t>
            </w:r>
            <w:proofErr w:type="spellStart"/>
            <w:r w:rsidRPr="007F7B67">
              <w:rPr>
                <w:rFonts w:ascii="Calibri" w:eastAsia="Times New Roman" w:hAnsi="Calibri" w:cs="Times New Roman"/>
                <w:color w:val="000000"/>
                <w:sz w:val="18"/>
                <w:szCs w:val="18"/>
                <w:lang w:val="fr-FR" w:eastAsia="fr-FR"/>
              </w:rPr>
              <w:t>Garumna</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inner</w:t>
            </w:r>
            <w:proofErr w:type="spellEnd"/>
            <w:r w:rsidRPr="007F7B67">
              <w:rPr>
                <w:rFonts w:ascii="Calibri" w:eastAsia="Times New Roman" w:hAnsi="Calibri" w:cs="Times New Roman"/>
                <w:color w:val="000000"/>
                <w:sz w:val="18"/>
                <w:szCs w:val="18"/>
                <w:lang w:val="fr-FR" w:eastAsia="fr-FR"/>
              </w:rPr>
              <w:t xml:space="preserve"> port</w:t>
            </w:r>
          </w:p>
        </w:tc>
        <w:tc>
          <w:tcPr>
            <w:tcW w:w="1555" w:type="pct"/>
            <w:tcBorders>
              <w:top w:val="single" w:sz="4" w:space="0" w:color="auto"/>
              <w:left w:val="single" w:sz="4" w:space="0" w:color="auto"/>
            </w:tcBorders>
            <w:shd w:val="clear" w:color="auto" w:fill="auto"/>
          </w:tcPr>
          <w:p w14:paraId="62C7101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Bordeaux, Porte </w:t>
            </w:r>
            <w:proofErr w:type="spellStart"/>
            <w:r w:rsidRPr="007F7B67">
              <w:rPr>
                <w:rFonts w:ascii="Calibri" w:eastAsia="Times New Roman" w:hAnsi="Calibri" w:cs="Times New Roman"/>
                <w:color w:val="000000"/>
                <w:sz w:val="18"/>
                <w:szCs w:val="18"/>
                <w:lang w:val="fr-FR" w:eastAsia="fr-FR"/>
              </w:rPr>
              <w:t>Navigere</w:t>
            </w:r>
            <w:proofErr w:type="spellEnd"/>
            <w:r w:rsidRPr="007F7B67">
              <w:rPr>
                <w:rFonts w:ascii="Calibri" w:eastAsia="Times New Roman" w:hAnsi="Calibri" w:cs="Times New Roman"/>
                <w:color w:val="000000"/>
                <w:sz w:val="18"/>
                <w:szCs w:val="18"/>
                <w:lang w:val="fr-FR" w:eastAsia="fr-FR"/>
              </w:rPr>
              <w:t xml:space="preserve">, at the </w:t>
            </w:r>
            <w:proofErr w:type="spellStart"/>
            <w:r w:rsidRPr="007F7B67">
              <w:rPr>
                <w:rFonts w:ascii="Calibri" w:eastAsia="Times New Roman" w:hAnsi="Calibri" w:cs="Times New Roman"/>
                <w:color w:val="000000"/>
                <w:sz w:val="18"/>
                <w:szCs w:val="18"/>
                <w:lang w:val="fr-FR" w:eastAsia="fr-FR"/>
              </w:rPr>
              <w:t>outlet</w:t>
            </w:r>
            <w:proofErr w:type="spellEnd"/>
            <w:r w:rsidRPr="007F7B67">
              <w:rPr>
                <w:rFonts w:ascii="Calibri" w:eastAsia="Times New Roman" w:hAnsi="Calibri" w:cs="Times New Roman"/>
                <w:color w:val="000000"/>
                <w:sz w:val="18"/>
                <w:szCs w:val="18"/>
                <w:lang w:val="fr-FR" w:eastAsia="fr-FR"/>
              </w:rPr>
              <w:t xml:space="preserve"> of R </w:t>
            </w:r>
            <w:proofErr w:type="spellStart"/>
            <w:r w:rsidRPr="007F7B67">
              <w:rPr>
                <w:rFonts w:ascii="Calibri" w:eastAsia="Times New Roman" w:hAnsi="Calibri" w:cs="Times New Roman"/>
                <w:color w:val="000000"/>
                <w:sz w:val="18"/>
                <w:szCs w:val="18"/>
                <w:lang w:val="fr-FR" w:eastAsia="fr-FR"/>
              </w:rPr>
              <w:t>Deveze</w:t>
            </w:r>
            <w:proofErr w:type="spellEnd"/>
            <w:r w:rsidRPr="007F7B67">
              <w:rPr>
                <w:rFonts w:ascii="Calibri" w:eastAsia="Times New Roman" w:hAnsi="Calibri" w:cs="Times New Roman"/>
                <w:color w:val="000000"/>
                <w:sz w:val="18"/>
                <w:szCs w:val="18"/>
                <w:lang w:val="fr-FR" w:eastAsia="fr-FR"/>
              </w:rPr>
              <w:t>, rue de la Devise</w:t>
            </w:r>
          </w:p>
        </w:tc>
        <w:tc>
          <w:tcPr>
            <w:tcW w:w="608" w:type="pct"/>
            <w:tcBorders>
              <w:top w:val="single" w:sz="4" w:space="0" w:color="auto"/>
              <w:left w:val="single" w:sz="4" w:space="0" w:color="auto"/>
            </w:tcBorders>
            <w:shd w:val="clear" w:color="auto" w:fill="auto"/>
          </w:tcPr>
          <w:p w14:paraId="09C2347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A62D01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44.84006</w:t>
            </w:r>
          </w:p>
        </w:tc>
        <w:tc>
          <w:tcPr>
            <w:tcW w:w="601" w:type="pct"/>
            <w:tcBorders>
              <w:top w:val="single" w:sz="4" w:space="0" w:color="auto"/>
              <w:left w:val="single" w:sz="4" w:space="0" w:color="auto"/>
              <w:right w:val="single" w:sz="4" w:space="0" w:color="auto"/>
            </w:tcBorders>
            <w:shd w:val="clear" w:color="auto" w:fill="auto"/>
          </w:tcPr>
          <w:p w14:paraId="3BD67BB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-0.57201</w:t>
            </w:r>
          </w:p>
        </w:tc>
      </w:tr>
      <w:tr w:rsidR="00867D50" w:rsidRPr="007F7B67" w14:paraId="19CEA4AB" w14:textId="77777777" w:rsidTr="0097473C">
        <w:trPr>
          <w:trHeight w:val="227"/>
        </w:trPr>
        <w:tc>
          <w:tcPr>
            <w:tcW w:w="1704" w:type="pct"/>
            <w:tcBorders>
              <w:top w:val="single" w:sz="4" w:space="0" w:color="auto"/>
              <w:left w:val="single" w:sz="4" w:space="0" w:color="auto"/>
            </w:tcBorders>
            <w:shd w:val="clear" w:color="auto" w:fill="auto"/>
          </w:tcPr>
          <w:p w14:paraId="0F33FB5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Burdigala</w:t>
            </w:r>
            <w:proofErr w:type="spellEnd"/>
            <w:r w:rsidRPr="007F7B67">
              <w:rPr>
                <w:rFonts w:ascii="Calibri" w:eastAsia="Times New Roman" w:hAnsi="Calibri" w:cs="Times New Roman"/>
                <w:color w:val="000000"/>
                <w:sz w:val="18"/>
                <w:szCs w:val="18"/>
                <w:lang w:val="fr-FR" w:eastAsia="fr-FR"/>
              </w:rPr>
              <w:t xml:space="preserve">, on R </w:t>
            </w:r>
            <w:proofErr w:type="spellStart"/>
            <w:r w:rsidRPr="007F7B67">
              <w:rPr>
                <w:rFonts w:ascii="Calibri" w:eastAsia="Times New Roman" w:hAnsi="Calibri" w:cs="Times New Roman"/>
                <w:color w:val="000000"/>
                <w:sz w:val="18"/>
                <w:szCs w:val="18"/>
                <w:lang w:val="fr-FR" w:eastAsia="fr-FR"/>
              </w:rPr>
              <w:t>Garumna</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outer</w:t>
            </w:r>
            <w:proofErr w:type="spellEnd"/>
            <w:r w:rsidRPr="007F7B67">
              <w:rPr>
                <w:rFonts w:ascii="Calibri" w:eastAsia="Times New Roman" w:hAnsi="Calibri" w:cs="Times New Roman"/>
                <w:color w:val="000000"/>
                <w:sz w:val="18"/>
                <w:szCs w:val="18"/>
                <w:lang w:val="fr-FR" w:eastAsia="fr-FR"/>
              </w:rPr>
              <w:t xml:space="preserve"> port</w:t>
            </w:r>
          </w:p>
        </w:tc>
        <w:tc>
          <w:tcPr>
            <w:tcW w:w="1555" w:type="pct"/>
            <w:tcBorders>
              <w:top w:val="single" w:sz="4" w:space="0" w:color="auto"/>
              <w:left w:val="single" w:sz="4" w:space="0" w:color="auto"/>
            </w:tcBorders>
            <w:shd w:val="clear" w:color="auto" w:fill="auto"/>
          </w:tcPr>
          <w:p w14:paraId="583E984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Bordeaux, </w:t>
            </w:r>
            <w:proofErr w:type="spellStart"/>
            <w:r w:rsidRPr="007F7B67">
              <w:rPr>
                <w:rFonts w:ascii="Calibri" w:eastAsia="Times New Roman" w:hAnsi="Calibri" w:cs="Times New Roman"/>
                <w:color w:val="000000"/>
                <w:sz w:val="18"/>
                <w:szCs w:val="18"/>
                <w:lang w:val="fr-FR" w:eastAsia="fr-FR"/>
              </w:rPr>
              <w:t>from</w:t>
            </w:r>
            <w:proofErr w:type="spellEnd"/>
            <w:r w:rsidRPr="007F7B67">
              <w:rPr>
                <w:rFonts w:ascii="Calibri" w:eastAsia="Times New Roman" w:hAnsi="Calibri" w:cs="Times New Roman"/>
                <w:color w:val="000000"/>
                <w:sz w:val="18"/>
                <w:szCs w:val="18"/>
                <w:lang w:val="fr-FR" w:eastAsia="fr-FR"/>
              </w:rPr>
              <w:t xml:space="preserve"> place de la Bourse to place Jean </w:t>
            </w:r>
            <w:proofErr w:type="spellStart"/>
            <w:r w:rsidRPr="007F7B67">
              <w:rPr>
                <w:rFonts w:ascii="Calibri" w:eastAsia="Times New Roman" w:hAnsi="Calibri" w:cs="Times New Roman"/>
                <w:color w:val="000000"/>
                <w:sz w:val="18"/>
                <w:szCs w:val="18"/>
                <w:lang w:val="fr-FR" w:eastAsia="fr-FR"/>
              </w:rPr>
              <w:t>Jaures</w:t>
            </w:r>
            <w:proofErr w:type="spellEnd"/>
            <w:r w:rsidRPr="007F7B67">
              <w:rPr>
                <w:rFonts w:ascii="Calibri" w:eastAsia="Times New Roman" w:hAnsi="Calibri" w:cs="Times New Roman"/>
                <w:color w:val="000000"/>
                <w:sz w:val="18"/>
                <w:szCs w:val="18"/>
                <w:lang w:val="fr-FR" w:eastAsia="fr-FR"/>
              </w:rPr>
              <w:t>, on R Garonne</w:t>
            </w:r>
          </w:p>
        </w:tc>
        <w:tc>
          <w:tcPr>
            <w:tcW w:w="608" w:type="pct"/>
            <w:tcBorders>
              <w:top w:val="single" w:sz="4" w:space="0" w:color="auto"/>
              <w:left w:val="single" w:sz="4" w:space="0" w:color="auto"/>
            </w:tcBorders>
            <w:shd w:val="clear" w:color="auto" w:fill="auto"/>
          </w:tcPr>
          <w:p w14:paraId="74644A1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67BF31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44.84134</w:t>
            </w:r>
          </w:p>
        </w:tc>
        <w:tc>
          <w:tcPr>
            <w:tcW w:w="601" w:type="pct"/>
            <w:tcBorders>
              <w:top w:val="single" w:sz="4" w:space="0" w:color="auto"/>
              <w:left w:val="single" w:sz="4" w:space="0" w:color="auto"/>
              <w:right w:val="single" w:sz="4" w:space="0" w:color="auto"/>
            </w:tcBorders>
            <w:shd w:val="clear" w:color="auto" w:fill="auto"/>
          </w:tcPr>
          <w:p w14:paraId="1C2A320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-0.57070</w:t>
            </w:r>
          </w:p>
        </w:tc>
      </w:tr>
      <w:tr w:rsidR="00867D50" w:rsidRPr="007F7B67" w14:paraId="329B733B" w14:textId="77777777" w:rsidTr="0097473C">
        <w:trPr>
          <w:trHeight w:val="227"/>
        </w:trPr>
        <w:tc>
          <w:tcPr>
            <w:tcW w:w="1704" w:type="pct"/>
            <w:tcBorders>
              <w:top w:val="single" w:sz="4" w:space="0" w:color="auto"/>
              <w:left w:val="single" w:sz="4" w:space="0" w:color="auto"/>
            </w:tcBorders>
            <w:shd w:val="clear" w:color="auto" w:fill="auto"/>
          </w:tcPr>
          <w:p w14:paraId="278FF15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82A597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Roman villa at Pauillac</w:t>
            </w:r>
          </w:p>
        </w:tc>
        <w:tc>
          <w:tcPr>
            <w:tcW w:w="608" w:type="pct"/>
            <w:tcBorders>
              <w:top w:val="single" w:sz="4" w:space="0" w:color="auto"/>
              <w:left w:val="single" w:sz="4" w:space="0" w:color="auto"/>
            </w:tcBorders>
            <w:shd w:val="clear" w:color="auto" w:fill="auto"/>
          </w:tcPr>
          <w:p w14:paraId="6BB61EC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4C803F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45.19920</w:t>
            </w:r>
          </w:p>
        </w:tc>
        <w:tc>
          <w:tcPr>
            <w:tcW w:w="601" w:type="pct"/>
            <w:tcBorders>
              <w:top w:val="single" w:sz="4" w:space="0" w:color="auto"/>
              <w:left w:val="single" w:sz="4" w:space="0" w:color="auto"/>
              <w:right w:val="single" w:sz="4" w:space="0" w:color="auto"/>
            </w:tcBorders>
            <w:shd w:val="clear" w:color="auto" w:fill="auto"/>
          </w:tcPr>
          <w:p w14:paraId="484C4FB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-0.74889</w:t>
            </w:r>
          </w:p>
        </w:tc>
      </w:tr>
      <w:tr w:rsidR="00867D50" w:rsidRPr="007F7B67" w14:paraId="1249A699" w14:textId="77777777" w:rsidTr="0097473C">
        <w:trPr>
          <w:trHeight w:val="227"/>
        </w:trPr>
        <w:tc>
          <w:tcPr>
            <w:tcW w:w="1704" w:type="pct"/>
            <w:tcBorders>
              <w:top w:val="single" w:sz="4" w:space="0" w:color="auto"/>
              <w:left w:val="single" w:sz="4" w:space="0" w:color="auto"/>
            </w:tcBorders>
            <w:shd w:val="clear" w:color="auto" w:fill="auto"/>
          </w:tcPr>
          <w:p w14:paraId="10A05E0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Noviomagus</w:t>
            </w:r>
            <w:proofErr w:type="spellEnd"/>
            <w:r w:rsidRPr="007F7B67">
              <w:rPr>
                <w:rFonts w:ascii="Calibri" w:eastAsia="Times New Roman" w:hAnsi="Calibri" w:cs="Times New Roman"/>
                <w:color w:val="000000"/>
                <w:sz w:val="18"/>
                <w:szCs w:val="18"/>
                <w:lang w:eastAsia="fr-FR"/>
              </w:rPr>
              <w:t>?</w:t>
            </w:r>
          </w:p>
        </w:tc>
        <w:tc>
          <w:tcPr>
            <w:tcW w:w="1555" w:type="pct"/>
            <w:tcBorders>
              <w:top w:val="single" w:sz="4" w:space="0" w:color="auto"/>
              <w:left w:val="single" w:sz="4" w:space="0" w:color="auto"/>
            </w:tcBorders>
            <w:shd w:val="clear" w:color="auto" w:fill="auto"/>
          </w:tcPr>
          <w:p w14:paraId="7344D45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Brion, in Marais de </w:t>
            </w:r>
            <w:proofErr w:type="spellStart"/>
            <w:r w:rsidRPr="007F7B67">
              <w:rPr>
                <w:rFonts w:ascii="Calibri" w:eastAsia="Times New Roman" w:hAnsi="Calibri" w:cs="Times New Roman"/>
                <w:color w:val="000000"/>
                <w:sz w:val="18"/>
                <w:szCs w:val="18"/>
                <w:lang w:val="fr-FR" w:eastAsia="fr-FR"/>
              </w:rPr>
              <w:t>Reysson</w:t>
            </w:r>
            <w:proofErr w:type="spellEnd"/>
            <w:r w:rsidRPr="007F7B67">
              <w:rPr>
                <w:rFonts w:ascii="Calibri" w:eastAsia="Times New Roman" w:hAnsi="Calibri" w:cs="Times New Roman"/>
                <w:color w:val="000000"/>
                <w:sz w:val="18"/>
                <w:szCs w:val="18"/>
                <w:lang w:val="fr-FR" w:eastAsia="fr-FR"/>
              </w:rPr>
              <w:t xml:space="preserve"> at Saint Germain d'</w:t>
            </w:r>
            <w:proofErr w:type="spellStart"/>
            <w:r w:rsidRPr="007F7B67">
              <w:rPr>
                <w:rFonts w:ascii="Calibri" w:eastAsia="Times New Roman" w:hAnsi="Calibri" w:cs="Times New Roman"/>
                <w:color w:val="000000"/>
                <w:sz w:val="18"/>
                <w:szCs w:val="18"/>
                <w:lang w:val="fr-FR" w:eastAsia="fr-FR"/>
              </w:rPr>
              <w:t>Esteuil</w:t>
            </w:r>
            <w:proofErr w:type="spellEnd"/>
          </w:p>
        </w:tc>
        <w:tc>
          <w:tcPr>
            <w:tcW w:w="608" w:type="pct"/>
            <w:tcBorders>
              <w:top w:val="single" w:sz="4" w:space="0" w:color="auto"/>
              <w:left w:val="single" w:sz="4" w:space="0" w:color="auto"/>
            </w:tcBorders>
            <w:shd w:val="clear" w:color="auto" w:fill="auto"/>
          </w:tcPr>
          <w:p w14:paraId="3293E41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EA29E1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45.28115</w:t>
            </w:r>
          </w:p>
        </w:tc>
        <w:tc>
          <w:tcPr>
            <w:tcW w:w="601" w:type="pct"/>
            <w:tcBorders>
              <w:top w:val="single" w:sz="4" w:space="0" w:color="auto"/>
              <w:left w:val="single" w:sz="4" w:space="0" w:color="auto"/>
              <w:right w:val="single" w:sz="4" w:space="0" w:color="auto"/>
            </w:tcBorders>
            <w:shd w:val="clear" w:color="auto" w:fill="auto"/>
          </w:tcPr>
          <w:p w14:paraId="6F97169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-0.83653</w:t>
            </w:r>
          </w:p>
        </w:tc>
      </w:tr>
      <w:tr w:rsidR="00867D50" w:rsidRPr="007F7B67" w14:paraId="2CC10EF1" w14:textId="77777777" w:rsidTr="0097473C">
        <w:trPr>
          <w:trHeight w:val="227"/>
        </w:trPr>
        <w:tc>
          <w:tcPr>
            <w:tcW w:w="1704" w:type="pct"/>
            <w:tcBorders>
              <w:top w:val="single" w:sz="4" w:space="0" w:color="auto"/>
              <w:left w:val="single" w:sz="4" w:space="0" w:color="auto"/>
            </w:tcBorders>
            <w:shd w:val="clear" w:color="auto" w:fill="auto"/>
          </w:tcPr>
          <w:p w14:paraId="2E89010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8F9C51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Bois Carre,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Tour Castillon</w:t>
            </w:r>
          </w:p>
        </w:tc>
        <w:tc>
          <w:tcPr>
            <w:tcW w:w="608" w:type="pct"/>
            <w:tcBorders>
              <w:top w:val="single" w:sz="4" w:space="0" w:color="auto"/>
              <w:left w:val="single" w:sz="4" w:space="0" w:color="auto"/>
            </w:tcBorders>
            <w:shd w:val="clear" w:color="auto" w:fill="auto"/>
          </w:tcPr>
          <w:p w14:paraId="010A986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E85CF8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45.32813</w:t>
            </w:r>
          </w:p>
        </w:tc>
        <w:tc>
          <w:tcPr>
            <w:tcW w:w="601" w:type="pct"/>
            <w:tcBorders>
              <w:top w:val="single" w:sz="4" w:space="0" w:color="auto"/>
              <w:left w:val="single" w:sz="4" w:space="0" w:color="auto"/>
              <w:right w:val="single" w:sz="4" w:space="0" w:color="auto"/>
            </w:tcBorders>
            <w:shd w:val="clear" w:color="auto" w:fill="auto"/>
          </w:tcPr>
          <w:p w14:paraId="3E786B8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-0.84204</w:t>
            </w:r>
          </w:p>
        </w:tc>
      </w:tr>
      <w:tr w:rsidR="00867D50" w:rsidRPr="007F7B67" w14:paraId="3EF6F6FF" w14:textId="77777777" w:rsidTr="0097473C">
        <w:trPr>
          <w:trHeight w:val="227"/>
        </w:trPr>
        <w:tc>
          <w:tcPr>
            <w:tcW w:w="1704" w:type="pct"/>
            <w:tcBorders>
              <w:top w:val="single" w:sz="4" w:space="0" w:color="auto"/>
              <w:left w:val="single" w:sz="4" w:space="0" w:color="auto"/>
            </w:tcBorders>
            <w:shd w:val="clear" w:color="auto" w:fill="auto"/>
          </w:tcPr>
          <w:p w14:paraId="0566F1E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Dumnitonus</w:t>
            </w:r>
            <w:proofErr w:type="spellEnd"/>
          </w:p>
        </w:tc>
        <w:tc>
          <w:tcPr>
            <w:tcW w:w="1555" w:type="pct"/>
            <w:tcBorders>
              <w:top w:val="single" w:sz="4" w:space="0" w:color="auto"/>
              <w:left w:val="single" w:sz="4" w:space="0" w:color="auto"/>
            </w:tcBorders>
            <w:shd w:val="clear" w:color="auto" w:fill="auto"/>
          </w:tcPr>
          <w:p w14:paraId="595A967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Roman villa at Le Verdon sur Mer</w:t>
            </w:r>
          </w:p>
        </w:tc>
        <w:tc>
          <w:tcPr>
            <w:tcW w:w="608" w:type="pct"/>
            <w:tcBorders>
              <w:top w:val="single" w:sz="4" w:space="0" w:color="auto"/>
              <w:left w:val="single" w:sz="4" w:space="0" w:color="auto"/>
            </w:tcBorders>
            <w:shd w:val="clear" w:color="auto" w:fill="auto"/>
          </w:tcPr>
          <w:p w14:paraId="034B168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2ABA42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45.54341</w:t>
            </w:r>
          </w:p>
        </w:tc>
        <w:tc>
          <w:tcPr>
            <w:tcW w:w="601" w:type="pct"/>
            <w:tcBorders>
              <w:top w:val="single" w:sz="4" w:space="0" w:color="auto"/>
              <w:left w:val="single" w:sz="4" w:space="0" w:color="auto"/>
              <w:right w:val="single" w:sz="4" w:space="0" w:color="auto"/>
            </w:tcBorders>
            <w:shd w:val="clear" w:color="auto" w:fill="auto"/>
          </w:tcPr>
          <w:p w14:paraId="3DC4B8E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-1.06331</w:t>
            </w:r>
          </w:p>
        </w:tc>
      </w:tr>
      <w:tr w:rsidR="00867D50" w:rsidRPr="007F7B67" w14:paraId="1763CB17" w14:textId="77777777" w:rsidTr="0097473C">
        <w:trPr>
          <w:trHeight w:val="227"/>
        </w:trPr>
        <w:tc>
          <w:tcPr>
            <w:tcW w:w="1704" w:type="pct"/>
            <w:tcBorders>
              <w:top w:val="single" w:sz="4" w:space="0" w:color="auto"/>
              <w:left w:val="single" w:sz="4" w:space="0" w:color="auto"/>
            </w:tcBorders>
            <w:shd w:val="clear" w:color="auto" w:fill="auto"/>
          </w:tcPr>
          <w:p w14:paraId="236E767F"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FC4A22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Roman villa at Andernos les Bains</w:t>
            </w:r>
          </w:p>
        </w:tc>
        <w:tc>
          <w:tcPr>
            <w:tcW w:w="608" w:type="pct"/>
            <w:tcBorders>
              <w:top w:val="single" w:sz="4" w:space="0" w:color="auto"/>
              <w:left w:val="single" w:sz="4" w:space="0" w:color="auto"/>
            </w:tcBorders>
            <w:shd w:val="clear" w:color="auto" w:fill="auto"/>
          </w:tcPr>
          <w:p w14:paraId="158D9EF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51839A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44.74267</w:t>
            </w:r>
          </w:p>
        </w:tc>
        <w:tc>
          <w:tcPr>
            <w:tcW w:w="601" w:type="pct"/>
            <w:tcBorders>
              <w:top w:val="single" w:sz="4" w:space="0" w:color="auto"/>
              <w:left w:val="single" w:sz="4" w:space="0" w:color="auto"/>
              <w:right w:val="single" w:sz="4" w:space="0" w:color="auto"/>
            </w:tcBorders>
            <w:shd w:val="clear" w:color="auto" w:fill="auto"/>
          </w:tcPr>
          <w:p w14:paraId="3D699AC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-1.10575</w:t>
            </w:r>
          </w:p>
        </w:tc>
      </w:tr>
      <w:tr w:rsidR="00867D50" w:rsidRPr="007F7B67" w14:paraId="1D55763E" w14:textId="77777777" w:rsidTr="0097473C">
        <w:trPr>
          <w:trHeight w:val="227"/>
        </w:trPr>
        <w:tc>
          <w:tcPr>
            <w:tcW w:w="1704" w:type="pct"/>
            <w:tcBorders>
              <w:top w:val="single" w:sz="4" w:space="0" w:color="auto"/>
              <w:left w:val="single" w:sz="4" w:space="0" w:color="auto"/>
            </w:tcBorders>
            <w:shd w:val="clear" w:color="auto" w:fill="auto"/>
          </w:tcPr>
          <w:p w14:paraId="6A73026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Boii</w:t>
            </w:r>
            <w:proofErr w:type="spellEnd"/>
          </w:p>
        </w:tc>
        <w:tc>
          <w:tcPr>
            <w:tcW w:w="1555" w:type="pct"/>
            <w:tcBorders>
              <w:top w:val="single" w:sz="4" w:space="0" w:color="auto"/>
              <w:left w:val="single" w:sz="4" w:space="0" w:color="auto"/>
            </w:tcBorders>
            <w:shd w:val="clear" w:color="auto" w:fill="auto"/>
          </w:tcPr>
          <w:p w14:paraId="5930FDF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Lamothe</w:t>
            </w:r>
          </w:p>
        </w:tc>
        <w:tc>
          <w:tcPr>
            <w:tcW w:w="608" w:type="pct"/>
            <w:tcBorders>
              <w:top w:val="single" w:sz="4" w:space="0" w:color="auto"/>
              <w:left w:val="single" w:sz="4" w:space="0" w:color="auto"/>
            </w:tcBorders>
            <w:shd w:val="clear" w:color="auto" w:fill="auto"/>
          </w:tcPr>
          <w:p w14:paraId="478BDBE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B80DBD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44.62624</w:t>
            </w:r>
          </w:p>
        </w:tc>
        <w:tc>
          <w:tcPr>
            <w:tcW w:w="601" w:type="pct"/>
            <w:tcBorders>
              <w:top w:val="single" w:sz="4" w:space="0" w:color="auto"/>
              <w:left w:val="single" w:sz="4" w:space="0" w:color="auto"/>
              <w:right w:val="single" w:sz="4" w:space="0" w:color="auto"/>
            </w:tcBorders>
            <w:shd w:val="clear" w:color="auto" w:fill="auto"/>
          </w:tcPr>
          <w:p w14:paraId="797F225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-0.99782</w:t>
            </w:r>
          </w:p>
        </w:tc>
      </w:tr>
      <w:tr w:rsidR="00867D50" w:rsidRPr="007F7B67" w14:paraId="4723E05D" w14:textId="77777777" w:rsidTr="0097473C">
        <w:trPr>
          <w:trHeight w:val="227"/>
        </w:trPr>
        <w:tc>
          <w:tcPr>
            <w:tcW w:w="1704" w:type="pct"/>
            <w:tcBorders>
              <w:top w:val="single" w:sz="4" w:space="0" w:color="auto"/>
              <w:left w:val="single" w:sz="4" w:space="0" w:color="auto"/>
            </w:tcBorders>
            <w:shd w:val="clear" w:color="auto" w:fill="auto"/>
          </w:tcPr>
          <w:p w14:paraId="72A5EE2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Losa</w:t>
            </w:r>
            <w:proofErr w:type="spellEnd"/>
          </w:p>
        </w:tc>
        <w:tc>
          <w:tcPr>
            <w:tcW w:w="1555" w:type="pct"/>
            <w:tcBorders>
              <w:top w:val="single" w:sz="4" w:space="0" w:color="auto"/>
              <w:left w:val="single" w:sz="4" w:space="0" w:color="auto"/>
            </w:tcBorders>
            <w:shd w:val="clear" w:color="auto" w:fill="auto"/>
          </w:tcPr>
          <w:p w14:paraId="62AD5E6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Louse</w:t>
            </w:r>
            <w:proofErr w:type="spellEnd"/>
          </w:p>
        </w:tc>
        <w:tc>
          <w:tcPr>
            <w:tcW w:w="608" w:type="pct"/>
            <w:tcBorders>
              <w:top w:val="single" w:sz="4" w:space="0" w:color="auto"/>
              <w:left w:val="single" w:sz="4" w:space="0" w:color="auto"/>
            </w:tcBorders>
            <w:shd w:val="clear" w:color="auto" w:fill="auto"/>
          </w:tcPr>
          <w:p w14:paraId="300A626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96E58A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44.49595</w:t>
            </w:r>
          </w:p>
        </w:tc>
        <w:tc>
          <w:tcPr>
            <w:tcW w:w="601" w:type="pct"/>
            <w:tcBorders>
              <w:top w:val="single" w:sz="4" w:space="0" w:color="auto"/>
              <w:left w:val="single" w:sz="4" w:space="0" w:color="auto"/>
              <w:right w:val="single" w:sz="4" w:space="0" w:color="auto"/>
            </w:tcBorders>
            <w:shd w:val="clear" w:color="auto" w:fill="auto"/>
          </w:tcPr>
          <w:p w14:paraId="394C81F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-1.06102</w:t>
            </w:r>
          </w:p>
        </w:tc>
      </w:tr>
      <w:tr w:rsidR="00867D50" w:rsidRPr="007F7B67" w14:paraId="447AFE34" w14:textId="77777777" w:rsidTr="0097473C">
        <w:trPr>
          <w:trHeight w:val="227"/>
        </w:trPr>
        <w:tc>
          <w:tcPr>
            <w:tcW w:w="1704" w:type="pct"/>
            <w:tcBorders>
              <w:top w:val="single" w:sz="4" w:space="0" w:color="auto"/>
              <w:left w:val="single" w:sz="4" w:space="0" w:color="auto"/>
            </w:tcBorders>
            <w:shd w:val="clear" w:color="auto" w:fill="auto"/>
          </w:tcPr>
          <w:p w14:paraId="466329A0"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Segosa</w:t>
            </w:r>
            <w:proofErr w:type="spellEnd"/>
          </w:p>
        </w:tc>
        <w:tc>
          <w:tcPr>
            <w:tcW w:w="1555" w:type="pct"/>
            <w:tcBorders>
              <w:top w:val="single" w:sz="4" w:space="0" w:color="auto"/>
              <w:left w:val="single" w:sz="4" w:space="0" w:color="auto"/>
            </w:tcBorders>
            <w:shd w:val="clear" w:color="auto" w:fill="auto"/>
          </w:tcPr>
          <w:p w14:paraId="6540B0C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Saint Paul </w:t>
            </w:r>
            <w:proofErr w:type="spellStart"/>
            <w:r w:rsidRPr="007F7B67">
              <w:rPr>
                <w:rFonts w:ascii="Calibri" w:eastAsia="Times New Roman" w:hAnsi="Calibri" w:cs="Times New Roman"/>
                <w:color w:val="000000"/>
                <w:sz w:val="18"/>
                <w:szCs w:val="18"/>
                <w:lang w:eastAsia="fr-FR"/>
              </w:rPr>
              <w:t>en</w:t>
            </w:r>
            <w:proofErr w:type="spellEnd"/>
            <w:r w:rsidRPr="007F7B67">
              <w:rPr>
                <w:rFonts w:ascii="Calibri" w:eastAsia="Times New Roman" w:hAnsi="Calibri" w:cs="Times New Roman"/>
                <w:color w:val="000000"/>
                <w:sz w:val="18"/>
                <w:szCs w:val="18"/>
                <w:lang w:eastAsia="fr-FR"/>
              </w:rPr>
              <w:t xml:space="preserve"> Born, near </w:t>
            </w:r>
            <w:proofErr w:type="spellStart"/>
            <w:r w:rsidRPr="007F7B67">
              <w:rPr>
                <w:rFonts w:ascii="Calibri" w:eastAsia="Times New Roman" w:hAnsi="Calibri" w:cs="Times New Roman"/>
                <w:color w:val="000000"/>
                <w:sz w:val="18"/>
                <w:szCs w:val="18"/>
                <w:lang w:eastAsia="fr-FR"/>
              </w:rPr>
              <w:t>Mimizan</w:t>
            </w:r>
            <w:proofErr w:type="spellEnd"/>
          </w:p>
        </w:tc>
        <w:tc>
          <w:tcPr>
            <w:tcW w:w="608" w:type="pct"/>
            <w:tcBorders>
              <w:top w:val="single" w:sz="4" w:space="0" w:color="auto"/>
              <w:left w:val="single" w:sz="4" w:space="0" w:color="auto"/>
            </w:tcBorders>
            <w:shd w:val="clear" w:color="auto" w:fill="auto"/>
          </w:tcPr>
          <w:p w14:paraId="7DCB5B7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D820BB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44.22432</w:t>
            </w:r>
          </w:p>
        </w:tc>
        <w:tc>
          <w:tcPr>
            <w:tcW w:w="601" w:type="pct"/>
            <w:tcBorders>
              <w:top w:val="single" w:sz="4" w:space="0" w:color="auto"/>
              <w:left w:val="single" w:sz="4" w:space="0" w:color="auto"/>
              <w:right w:val="single" w:sz="4" w:space="0" w:color="auto"/>
            </w:tcBorders>
            <w:shd w:val="clear" w:color="auto" w:fill="auto"/>
          </w:tcPr>
          <w:p w14:paraId="0108AA5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-1.15181</w:t>
            </w:r>
          </w:p>
        </w:tc>
      </w:tr>
      <w:tr w:rsidR="00867D50" w:rsidRPr="007F7B67" w14:paraId="77C22F29" w14:textId="77777777" w:rsidTr="0097473C">
        <w:trPr>
          <w:trHeight w:val="227"/>
        </w:trPr>
        <w:tc>
          <w:tcPr>
            <w:tcW w:w="1704" w:type="pct"/>
            <w:tcBorders>
              <w:top w:val="single" w:sz="4" w:space="0" w:color="auto"/>
              <w:left w:val="single" w:sz="4" w:space="0" w:color="auto"/>
            </w:tcBorders>
            <w:shd w:val="clear" w:color="auto" w:fill="auto"/>
          </w:tcPr>
          <w:p w14:paraId="3D76F8BE"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Mosconnum</w:t>
            </w:r>
            <w:proofErr w:type="spellEnd"/>
          </w:p>
        </w:tc>
        <w:tc>
          <w:tcPr>
            <w:tcW w:w="1555" w:type="pct"/>
            <w:tcBorders>
              <w:top w:val="single" w:sz="4" w:space="0" w:color="auto"/>
              <w:left w:val="single" w:sz="4" w:space="0" w:color="auto"/>
            </w:tcBorders>
            <w:shd w:val="clear" w:color="auto" w:fill="auto"/>
          </w:tcPr>
          <w:p w14:paraId="18316CE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Mixe</w:t>
            </w:r>
          </w:p>
        </w:tc>
        <w:tc>
          <w:tcPr>
            <w:tcW w:w="608" w:type="pct"/>
            <w:tcBorders>
              <w:top w:val="single" w:sz="4" w:space="0" w:color="auto"/>
              <w:left w:val="single" w:sz="4" w:space="0" w:color="auto"/>
            </w:tcBorders>
            <w:shd w:val="clear" w:color="auto" w:fill="auto"/>
          </w:tcPr>
          <w:p w14:paraId="3B2B0E7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DD6C87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43.99284</w:t>
            </w:r>
          </w:p>
        </w:tc>
        <w:tc>
          <w:tcPr>
            <w:tcW w:w="601" w:type="pct"/>
            <w:tcBorders>
              <w:top w:val="single" w:sz="4" w:space="0" w:color="auto"/>
              <w:left w:val="single" w:sz="4" w:space="0" w:color="auto"/>
              <w:right w:val="single" w:sz="4" w:space="0" w:color="auto"/>
            </w:tcBorders>
            <w:shd w:val="clear" w:color="auto" w:fill="auto"/>
          </w:tcPr>
          <w:p w14:paraId="33D46F6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-1.27208</w:t>
            </w:r>
          </w:p>
        </w:tc>
      </w:tr>
      <w:tr w:rsidR="00867D50" w:rsidRPr="007F7B67" w14:paraId="4D9D08BE" w14:textId="77777777" w:rsidTr="0097473C">
        <w:trPr>
          <w:trHeight w:val="227"/>
        </w:trPr>
        <w:tc>
          <w:tcPr>
            <w:tcW w:w="1704" w:type="pct"/>
            <w:tcBorders>
              <w:top w:val="single" w:sz="4" w:space="0" w:color="auto"/>
              <w:left w:val="single" w:sz="4" w:space="0" w:color="auto"/>
            </w:tcBorders>
            <w:shd w:val="clear" w:color="auto" w:fill="auto"/>
          </w:tcPr>
          <w:p w14:paraId="6F981DF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Lapurdum</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Lapurdunum</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Lapurdo</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Baiona</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39C1B60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Bayonne, on R Adour</w:t>
            </w:r>
          </w:p>
        </w:tc>
        <w:tc>
          <w:tcPr>
            <w:tcW w:w="608" w:type="pct"/>
            <w:tcBorders>
              <w:top w:val="single" w:sz="4" w:space="0" w:color="auto"/>
              <w:left w:val="single" w:sz="4" w:space="0" w:color="auto"/>
            </w:tcBorders>
            <w:shd w:val="clear" w:color="auto" w:fill="auto"/>
          </w:tcPr>
          <w:p w14:paraId="5771717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61B38F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43.49288</w:t>
            </w:r>
          </w:p>
        </w:tc>
        <w:tc>
          <w:tcPr>
            <w:tcW w:w="601" w:type="pct"/>
            <w:tcBorders>
              <w:top w:val="single" w:sz="4" w:space="0" w:color="auto"/>
              <w:left w:val="single" w:sz="4" w:space="0" w:color="auto"/>
              <w:right w:val="single" w:sz="4" w:space="0" w:color="auto"/>
            </w:tcBorders>
            <w:shd w:val="clear" w:color="auto" w:fill="auto"/>
          </w:tcPr>
          <w:p w14:paraId="4D6598A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-1.47433</w:t>
            </w:r>
          </w:p>
        </w:tc>
      </w:tr>
      <w:tr w:rsidR="00867D50" w:rsidRPr="00867D50" w14:paraId="2701E67D"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1C6539F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bottom w:val="single" w:sz="4" w:space="0" w:color="auto"/>
            </w:tcBorders>
            <w:shd w:val="clear" w:color="auto" w:fill="auto"/>
          </w:tcPr>
          <w:p w14:paraId="726D838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Guethary</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fish</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processing</w:t>
            </w:r>
            <w:proofErr w:type="spellEnd"/>
            <w:r w:rsidRPr="007F7B67">
              <w:rPr>
                <w:rFonts w:ascii="Calibri" w:eastAsia="Times New Roman" w:hAnsi="Calibri" w:cs="Times New Roman"/>
                <w:color w:val="000000"/>
                <w:sz w:val="18"/>
                <w:szCs w:val="18"/>
                <w:lang w:val="fr-FR" w:eastAsia="fr-FR"/>
              </w:rPr>
              <w:t xml:space="preserve"> unit</w:t>
            </w:r>
          </w:p>
        </w:tc>
        <w:tc>
          <w:tcPr>
            <w:tcW w:w="608" w:type="pct"/>
            <w:tcBorders>
              <w:top w:val="single" w:sz="4" w:space="0" w:color="auto"/>
              <w:left w:val="single" w:sz="4" w:space="0" w:color="auto"/>
              <w:bottom w:val="single" w:sz="4" w:space="0" w:color="auto"/>
            </w:tcBorders>
            <w:shd w:val="clear" w:color="auto" w:fill="auto"/>
          </w:tcPr>
          <w:p w14:paraId="6E5AF6B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bottom w:val="single" w:sz="4" w:space="0" w:color="auto"/>
            </w:tcBorders>
            <w:shd w:val="clear" w:color="auto" w:fill="auto"/>
          </w:tcPr>
          <w:p w14:paraId="32B7478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43.42640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C410FA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-1.61000</w:t>
            </w:r>
          </w:p>
        </w:tc>
      </w:tr>
      <w:tr w:rsidR="00447F8A" w:rsidRPr="006410A4" w14:paraId="474660D6" w14:textId="77777777" w:rsidTr="00C30A25">
        <w:trPr>
          <w:trHeight w:val="227"/>
        </w:trPr>
        <w:tc>
          <w:tcPr>
            <w:tcW w:w="1704" w:type="pct"/>
            <w:tcBorders>
              <w:bottom w:val="single" w:sz="4" w:space="0" w:color="auto"/>
            </w:tcBorders>
            <w:shd w:val="clear" w:color="auto" w:fill="EAF1DD" w:themeFill="accent3" w:themeFillTint="33"/>
          </w:tcPr>
          <w:p w14:paraId="741D78B9" w14:textId="2A7F3554" w:rsidR="00447F8A" w:rsidRPr="006410A4" w:rsidRDefault="00A1255D" w:rsidP="00463B41">
            <w:pPr>
              <w:spacing w:after="0" w:line="240" w:lineRule="auto"/>
              <w:rPr>
                <w:rFonts w:ascii="Calibri" w:eastAsia="Times New Roman" w:hAnsi="Calibri" w:cs="Times New Roman"/>
                <w:b/>
                <w:color w:val="000000"/>
                <w:sz w:val="18"/>
                <w:szCs w:val="18"/>
                <w:lang w:val="fr-FR" w:eastAsia="fr-FR"/>
              </w:rPr>
            </w:pPr>
            <w:r w:rsidRPr="006410A4">
              <w:rPr>
                <w:rFonts w:ascii="Calibri" w:eastAsia="Times New Roman" w:hAnsi="Calibri" w:cs="Times New Roman"/>
                <w:b/>
                <w:color w:val="000000"/>
                <w:sz w:val="18"/>
                <w:szCs w:val="18"/>
                <w:lang w:val="fr-FR" w:eastAsia="fr-FR"/>
              </w:rPr>
              <w:t>Espagne</w:t>
            </w:r>
          </w:p>
        </w:tc>
        <w:tc>
          <w:tcPr>
            <w:tcW w:w="1555" w:type="pct"/>
            <w:tcBorders>
              <w:bottom w:val="single" w:sz="4" w:space="0" w:color="auto"/>
            </w:tcBorders>
            <w:shd w:val="clear" w:color="auto" w:fill="EAF1DD" w:themeFill="accent3" w:themeFillTint="33"/>
          </w:tcPr>
          <w:p w14:paraId="29AD51DC" w14:textId="77777777" w:rsidR="00447F8A" w:rsidRPr="006410A4" w:rsidRDefault="00447F8A" w:rsidP="00463B41">
            <w:pPr>
              <w:spacing w:after="0" w:line="240" w:lineRule="auto"/>
              <w:rPr>
                <w:rFonts w:ascii="Calibri" w:eastAsia="Times New Roman" w:hAnsi="Calibri" w:cs="Times New Roman"/>
                <w:b/>
                <w:color w:val="000000"/>
                <w:sz w:val="18"/>
                <w:szCs w:val="18"/>
                <w:lang w:val="fr-FR" w:eastAsia="fr-FR"/>
              </w:rPr>
            </w:pPr>
          </w:p>
        </w:tc>
        <w:tc>
          <w:tcPr>
            <w:tcW w:w="608" w:type="pct"/>
            <w:tcBorders>
              <w:bottom w:val="single" w:sz="4" w:space="0" w:color="auto"/>
            </w:tcBorders>
            <w:shd w:val="clear" w:color="auto" w:fill="EAF1DD" w:themeFill="accent3" w:themeFillTint="33"/>
          </w:tcPr>
          <w:p w14:paraId="792A3A1D" w14:textId="77777777" w:rsidR="00447F8A" w:rsidRPr="006410A4" w:rsidRDefault="00447F8A" w:rsidP="00463B41">
            <w:pPr>
              <w:spacing w:after="0" w:line="240" w:lineRule="auto"/>
              <w:rPr>
                <w:rFonts w:ascii="Calibri" w:eastAsia="Times New Roman" w:hAnsi="Calibri" w:cs="Times New Roman"/>
                <w:b/>
                <w:color w:val="000000"/>
                <w:sz w:val="18"/>
                <w:szCs w:val="18"/>
                <w:lang w:val="fr-FR" w:eastAsia="fr-FR"/>
              </w:rPr>
            </w:pPr>
          </w:p>
        </w:tc>
        <w:tc>
          <w:tcPr>
            <w:tcW w:w="531" w:type="pct"/>
            <w:tcBorders>
              <w:bottom w:val="single" w:sz="4" w:space="0" w:color="auto"/>
            </w:tcBorders>
            <w:shd w:val="clear" w:color="auto" w:fill="EAF1DD" w:themeFill="accent3" w:themeFillTint="33"/>
          </w:tcPr>
          <w:p w14:paraId="64045887" w14:textId="77777777" w:rsidR="00447F8A" w:rsidRPr="006410A4" w:rsidRDefault="00447F8A" w:rsidP="00463B41">
            <w:pPr>
              <w:spacing w:after="0" w:line="240" w:lineRule="auto"/>
              <w:rPr>
                <w:rFonts w:ascii="Calibri" w:eastAsia="Times New Roman" w:hAnsi="Calibri" w:cs="Times New Roman"/>
                <w:b/>
                <w:color w:val="000000"/>
                <w:sz w:val="18"/>
                <w:szCs w:val="18"/>
                <w:lang w:val="fr-FR" w:eastAsia="fr-FR"/>
              </w:rPr>
            </w:pPr>
          </w:p>
        </w:tc>
        <w:tc>
          <w:tcPr>
            <w:tcW w:w="601" w:type="pct"/>
            <w:tcBorders>
              <w:bottom w:val="single" w:sz="4" w:space="0" w:color="auto"/>
            </w:tcBorders>
            <w:shd w:val="clear" w:color="auto" w:fill="EAF1DD" w:themeFill="accent3" w:themeFillTint="33"/>
          </w:tcPr>
          <w:p w14:paraId="15C525C3" w14:textId="77777777" w:rsidR="00447F8A" w:rsidRPr="006410A4" w:rsidRDefault="00447F8A" w:rsidP="00463B41">
            <w:pPr>
              <w:spacing w:after="0" w:line="240" w:lineRule="auto"/>
              <w:rPr>
                <w:rFonts w:ascii="Calibri" w:eastAsia="Times New Roman" w:hAnsi="Calibri" w:cs="Times New Roman"/>
                <w:b/>
                <w:color w:val="000000"/>
                <w:sz w:val="18"/>
                <w:szCs w:val="18"/>
                <w:lang w:val="fr-FR" w:eastAsia="fr-FR"/>
              </w:rPr>
            </w:pPr>
          </w:p>
        </w:tc>
      </w:tr>
      <w:tr w:rsidR="00524DA1" w:rsidRPr="00C30A25" w14:paraId="57389552"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0D26FFB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Oiasso</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Olarso</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Oeasoun</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Oyarzun</w:t>
            </w:r>
            <w:proofErr w:type="spellEnd"/>
            <w:r w:rsidRPr="00C30A25">
              <w:rPr>
                <w:rFonts w:ascii="Calibri" w:eastAsia="Times New Roman" w:hAnsi="Calibri" w:cs="Times New Roman"/>
                <w:color w:val="000000"/>
                <w:sz w:val="18"/>
                <w:szCs w:val="18"/>
                <w:lang w:val="fr-FR" w:eastAsia="fr-FR"/>
              </w:rPr>
              <w:t xml:space="preserve"> </w:t>
            </w:r>
          </w:p>
        </w:tc>
        <w:tc>
          <w:tcPr>
            <w:tcW w:w="1555" w:type="pct"/>
            <w:tcBorders>
              <w:top w:val="single" w:sz="4" w:space="0" w:color="auto"/>
              <w:left w:val="single" w:sz="4" w:space="0" w:color="auto"/>
              <w:bottom w:val="single" w:sz="4" w:space="0" w:color="auto"/>
            </w:tcBorders>
            <w:shd w:val="clear" w:color="auto" w:fill="auto"/>
          </w:tcPr>
          <w:p w14:paraId="2C2CB851" w14:textId="77777777" w:rsidR="00524DA1" w:rsidRPr="00C30A25" w:rsidRDefault="00524DA1" w:rsidP="00524DA1">
            <w:pPr>
              <w:spacing w:after="0" w:line="240" w:lineRule="auto"/>
              <w:rPr>
                <w:rFonts w:ascii="Calibri" w:eastAsia="Times New Roman" w:hAnsi="Calibri" w:cs="Times New Roman"/>
                <w:color w:val="000000"/>
                <w:sz w:val="18"/>
                <w:szCs w:val="18"/>
                <w:lang w:eastAsia="fr-FR"/>
              </w:rPr>
            </w:pPr>
            <w:r w:rsidRPr="00C30A25">
              <w:rPr>
                <w:rFonts w:ascii="Calibri" w:eastAsia="Times New Roman" w:hAnsi="Calibri" w:cs="Times New Roman"/>
                <w:color w:val="000000"/>
                <w:sz w:val="18"/>
                <w:szCs w:val="18"/>
                <w:lang w:eastAsia="fr-FR"/>
              </w:rPr>
              <w:t xml:space="preserve">Irun, Estuary of R </w:t>
            </w:r>
            <w:proofErr w:type="spellStart"/>
            <w:r w:rsidRPr="00C30A25">
              <w:rPr>
                <w:rFonts w:ascii="Calibri" w:eastAsia="Times New Roman" w:hAnsi="Calibri" w:cs="Times New Roman"/>
                <w:color w:val="000000"/>
                <w:sz w:val="18"/>
                <w:szCs w:val="18"/>
                <w:lang w:eastAsia="fr-FR"/>
              </w:rPr>
              <w:t>Bidasoa</w:t>
            </w:r>
            <w:proofErr w:type="spellEnd"/>
            <w:r w:rsidRPr="00C30A25">
              <w:rPr>
                <w:rFonts w:ascii="Calibri" w:eastAsia="Times New Roman" w:hAnsi="Calibri" w:cs="Times New Roman"/>
                <w:color w:val="000000"/>
                <w:sz w:val="18"/>
                <w:szCs w:val="18"/>
                <w:lang w:eastAsia="fr-FR"/>
              </w:rPr>
              <w:t>, export of silver &amp; lead</w:t>
            </w:r>
          </w:p>
        </w:tc>
        <w:tc>
          <w:tcPr>
            <w:tcW w:w="608" w:type="pct"/>
            <w:tcBorders>
              <w:top w:val="single" w:sz="4" w:space="0" w:color="auto"/>
              <w:left w:val="single" w:sz="4" w:space="0" w:color="auto"/>
              <w:bottom w:val="single" w:sz="4" w:space="0" w:color="auto"/>
            </w:tcBorders>
            <w:shd w:val="clear" w:color="auto" w:fill="auto"/>
          </w:tcPr>
          <w:p w14:paraId="4AA7D50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23A4C3C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43.34001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2F6F599"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-1.78786</w:t>
            </w:r>
          </w:p>
        </w:tc>
      </w:tr>
      <w:tr w:rsidR="00524DA1" w:rsidRPr="00C30A25" w14:paraId="10ECB7BD"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30C5411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1A5FA33E" w14:textId="77777777" w:rsidR="00524DA1" w:rsidRPr="00C30A25" w:rsidRDefault="00524DA1" w:rsidP="00524DA1">
            <w:pPr>
              <w:spacing w:after="0" w:line="240" w:lineRule="auto"/>
              <w:rPr>
                <w:rFonts w:ascii="Calibri" w:eastAsia="Times New Roman" w:hAnsi="Calibri" w:cs="Times New Roman"/>
                <w:color w:val="000000"/>
                <w:sz w:val="18"/>
                <w:szCs w:val="18"/>
                <w:lang w:eastAsia="fr-FR"/>
              </w:rPr>
            </w:pPr>
            <w:r w:rsidRPr="00C30A25">
              <w:rPr>
                <w:rFonts w:ascii="Calibri" w:eastAsia="Times New Roman" w:hAnsi="Calibri" w:cs="Times New Roman"/>
                <w:color w:val="000000"/>
                <w:sz w:val="18"/>
                <w:szCs w:val="18"/>
                <w:lang w:eastAsia="fr-FR"/>
              </w:rPr>
              <w:t xml:space="preserve">Cala de </w:t>
            </w:r>
            <w:proofErr w:type="spellStart"/>
            <w:r w:rsidRPr="00C30A25">
              <w:rPr>
                <w:rFonts w:ascii="Calibri" w:eastAsia="Times New Roman" w:hAnsi="Calibri" w:cs="Times New Roman"/>
                <w:color w:val="000000"/>
                <w:sz w:val="18"/>
                <w:szCs w:val="18"/>
                <w:lang w:eastAsia="fr-FR"/>
              </w:rPr>
              <w:t>Asturiaga</w:t>
            </w:r>
            <w:proofErr w:type="spellEnd"/>
            <w:r w:rsidRPr="00C30A25">
              <w:rPr>
                <w:rFonts w:ascii="Calibri" w:eastAsia="Times New Roman" w:hAnsi="Calibri" w:cs="Times New Roman"/>
                <w:color w:val="000000"/>
                <w:sz w:val="18"/>
                <w:szCs w:val="18"/>
                <w:lang w:eastAsia="fr-FR"/>
              </w:rPr>
              <w:t xml:space="preserve">, cape </w:t>
            </w:r>
            <w:proofErr w:type="spellStart"/>
            <w:r w:rsidRPr="00C30A25">
              <w:rPr>
                <w:rFonts w:ascii="Calibri" w:eastAsia="Times New Roman" w:hAnsi="Calibri" w:cs="Times New Roman"/>
                <w:color w:val="000000"/>
                <w:sz w:val="18"/>
                <w:szCs w:val="18"/>
                <w:lang w:eastAsia="fr-FR"/>
              </w:rPr>
              <w:t>Higer</w:t>
            </w:r>
            <w:proofErr w:type="spellEnd"/>
            <w:r w:rsidRPr="00C30A25">
              <w:rPr>
                <w:rFonts w:ascii="Calibri" w:eastAsia="Times New Roman" w:hAnsi="Calibri" w:cs="Times New Roman"/>
                <w:color w:val="000000"/>
                <w:sz w:val="18"/>
                <w:szCs w:val="18"/>
                <w:lang w:eastAsia="fr-FR"/>
              </w:rPr>
              <w:t>, shipwreck</w:t>
            </w:r>
          </w:p>
        </w:tc>
        <w:tc>
          <w:tcPr>
            <w:tcW w:w="608" w:type="pct"/>
            <w:tcBorders>
              <w:top w:val="single" w:sz="4" w:space="0" w:color="auto"/>
              <w:left w:val="single" w:sz="4" w:space="0" w:color="auto"/>
              <w:bottom w:val="single" w:sz="4" w:space="0" w:color="auto"/>
            </w:tcBorders>
            <w:shd w:val="clear" w:color="auto" w:fill="auto"/>
          </w:tcPr>
          <w:p w14:paraId="620653B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27C69DA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43.38850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99AC10D"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-1.78800</w:t>
            </w:r>
          </w:p>
        </w:tc>
      </w:tr>
      <w:tr w:rsidR="00524DA1" w:rsidRPr="00C30A25" w14:paraId="2FA97056"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645180F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25CE2DA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San </w:t>
            </w:r>
            <w:proofErr w:type="spellStart"/>
            <w:r w:rsidRPr="00C30A25">
              <w:rPr>
                <w:rFonts w:ascii="Calibri" w:eastAsia="Times New Roman" w:hAnsi="Calibri" w:cs="Times New Roman"/>
                <w:color w:val="000000"/>
                <w:sz w:val="18"/>
                <w:szCs w:val="18"/>
                <w:lang w:val="fr-FR" w:eastAsia="fr-FR"/>
              </w:rPr>
              <w:t>Sebastien</w:t>
            </w:r>
            <w:proofErr w:type="spellEnd"/>
          </w:p>
        </w:tc>
        <w:tc>
          <w:tcPr>
            <w:tcW w:w="608" w:type="pct"/>
            <w:tcBorders>
              <w:top w:val="single" w:sz="4" w:space="0" w:color="auto"/>
              <w:left w:val="single" w:sz="4" w:space="0" w:color="auto"/>
              <w:bottom w:val="single" w:sz="4" w:space="0" w:color="auto"/>
            </w:tcBorders>
            <w:shd w:val="clear" w:color="auto" w:fill="auto"/>
          </w:tcPr>
          <w:p w14:paraId="71B9F49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05E878E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43.31700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27222A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-1.99100</w:t>
            </w:r>
          </w:p>
        </w:tc>
      </w:tr>
      <w:tr w:rsidR="00524DA1" w:rsidRPr="00C30A25" w14:paraId="0C801DA0"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1247682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proofErr w:type="gramStart"/>
            <w:r w:rsidRPr="00C30A25">
              <w:rPr>
                <w:rFonts w:ascii="Calibri" w:eastAsia="Times New Roman" w:hAnsi="Calibri" w:cs="Times New Roman"/>
                <w:color w:val="000000"/>
                <w:sz w:val="18"/>
                <w:szCs w:val="18"/>
                <w:lang w:val="fr-FR" w:eastAsia="fr-FR"/>
              </w:rPr>
              <w:t>Menosca</w:t>
            </w:r>
            <w:proofErr w:type="spellEnd"/>
            <w:r w:rsidRPr="00C30A25">
              <w:rPr>
                <w:rFonts w:ascii="Calibri" w:eastAsia="Times New Roman" w:hAnsi="Calibri" w:cs="Times New Roman"/>
                <w:color w:val="000000"/>
                <w:sz w:val="18"/>
                <w:szCs w:val="18"/>
                <w:lang w:val="fr-FR" w:eastAsia="fr-FR"/>
              </w:rPr>
              <w:t>?</w:t>
            </w:r>
            <w:proofErr w:type="gramEnd"/>
          </w:p>
        </w:tc>
        <w:tc>
          <w:tcPr>
            <w:tcW w:w="1555" w:type="pct"/>
            <w:tcBorders>
              <w:top w:val="single" w:sz="4" w:space="0" w:color="auto"/>
              <w:left w:val="single" w:sz="4" w:space="0" w:color="auto"/>
              <w:bottom w:val="single" w:sz="4" w:space="0" w:color="auto"/>
            </w:tcBorders>
            <w:shd w:val="clear" w:color="auto" w:fill="auto"/>
          </w:tcPr>
          <w:p w14:paraId="5872D8D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Getaria</w:t>
            </w:r>
          </w:p>
        </w:tc>
        <w:tc>
          <w:tcPr>
            <w:tcW w:w="608" w:type="pct"/>
            <w:tcBorders>
              <w:top w:val="single" w:sz="4" w:space="0" w:color="auto"/>
              <w:left w:val="single" w:sz="4" w:space="0" w:color="auto"/>
              <w:bottom w:val="single" w:sz="4" w:space="0" w:color="auto"/>
            </w:tcBorders>
            <w:shd w:val="clear" w:color="auto" w:fill="auto"/>
          </w:tcPr>
          <w:p w14:paraId="48F5669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096D17A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43.30110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930497D"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-2.19870</w:t>
            </w:r>
          </w:p>
        </w:tc>
      </w:tr>
      <w:tr w:rsidR="00524DA1" w:rsidRPr="00C30A25" w14:paraId="2DD5C957"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29FD351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71EB0633"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Lekeitio</w:t>
            </w:r>
            <w:proofErr w:type="spellEnd"/>
            <w:r w:rsidRPr="00C30A25">
              <w:rPr>
                <w:rFonts w:ascii="Calibri" w:eastAsia="Times New Roman" w:hAnsi="Calibri" w:cs="Times New Roman"/>
                <w:color w:val="000000"/>
                <w:sz w:val="18"/>
                <w:szCs w:val="18"/>
                <w:lang w:val="fr-FR" w:eastAsia="fr-FR"/>
              </w:rPr>
              <w:t xml:space="preserve">, Lequeitio, cueva </w:t>
            </w:r>
            <w:proofErr w:type="spellStart"/>
            <w:r w:rsidRPr="00C30A25">
              <w:rPr>
                <w:rFonts w:ascii="Calibri" w:eastAsia="Times New Roman" w:hAnsi="Calibri" w:cs="Times New Roman"/>
                <w:color w:val="000000"/>
                <w:sz w:val="18"/>
                <w:szCs w:val="18"/>
                <w:lang w:val="fr-FR" w:eastAsia="fr-FR"/>
              </w:rPr>
              <w:t>Lumentxa</w:t>
            </w:r>
            <w:proofErr w:type="spellEnd"/>
          </w:p>
        </w:tc>
        <w:tc>
          <w:tcPr>
            <w:tcW w:w="608" w:type="pct"/>
            <w:tcBorders>
              <w:top w:val="single" w:sz="4" w:space="0" w:color="auto"/>
              <w:left w:val="single" w:sz="4" w:space="0" w:color="auto"/>
              <w:bottom w:val="single" w:sz="4" w:space="0" w:color="auto"/>
            </w:tcBorders>
            <w:shd w:val="clear" w:color="auto" w:fill="auto"/>
          </w:tcPr>
          <w:p w14:paraId="6059D7F9"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71BF58A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43.36800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4B7E4E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-2.49790</w:t>
            </w:r>
          </w:p>
        </w:tc>
      </w:tr>
      <w:tr w:rsidR="00524DA1" w:rsidRPr="00C30A25" w14:paraId="36256144"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7D99CA6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proofErr w:type="gramStart"/>
            <w:r w:rsidRPr="00C30A25">
              <w:rPr>
                <w:rFonts w:ascii="Calibri" w:eastAsia="Times New Roman" w:hAnsi="Calibri" w:cs="Times New Roman"/>
                <w:color w:val="000000"/>
                <w:sz w:val="18"/>
                <w:szCs w:val="18"/>
                <w:lang w:val="fr-FR" w:eastAsia="fr-FR"/>
              </w:rPr>
              <w:t>Vesperies</w:t>
            </w:r>
            <w:proofErr w:type="spellEnd"/>
            <w:r w:rsidRPr="00C30A25">
              <w:rPr>
                <w:rFonts w:ascii="Calibri" w:eastAsia="Times New Roman" w:hAnsi="Calibri" w:cs="Times New Roman"/>
                <w:color w:val="000000"/>
                <w:sz w:val="18"/>
                <w:szCs w:val="18"/>
                <w:lang w:val="fr-FR" w:eastAsia="fr-FR"/>
              </w:rPr>
              <w:t>?</w:t>
            </w:r>
            <w:proofErr w:type="gramEnd"/>
          </w:p>
        </w:tc>
        <w:tc>
          <w:tcPr>
            <w:tcW w:w="1555" w:type="pct"/>
            <w:tcBorders>
              <w:top w:val="single" w:sz="4" w:space="0" w:color="auto"/>
              <w:left w:val="single" w:sz="4" w:space="0" w:color="auto"/>
              <w:bottom w:val="single" w:sz="4" w:space="0" w:color="auto"/>
            </w:tcBorders>
            <w:shd w:val="clear" w:color="auto" w:fill="auto"/>
          </w:tcPr>
          <w:p w14:paraId="0FF682F3"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Portuondo</w:t>
            </w:r>
            <w:proofErr w:type="spellEnd"/>
            <w:r w:rsidRPr="00C30A25">
              <w:rPr>
                <w:rFonts w:ascii="Calibri" w:eastAsia="Times New Roman" w:hAnsi="Calibri" w:cs="Times New Roman"/>
                <w:color w:val="000000"/>
                <w:sz w:val="18"/>
                <w:szCs w:val="18"/>
                <w:lang w:val="fr-FR" w:eastAsia="fr-FR"/>
              </w:rPr>
              <w:t>, on Ria de Guernica</w:t>
            </w:r>
          </w:p>
        </w:tc>
        <w:tc>
          <w:tcPr>
            <w:tcW w:w="608" w:type="pct"/>
            <w:tcBorders>
              <w:top w:val="single" w:sz="4" w:space="0" w:color="auto"/>
              <w:left w:val="single" w:sz="4" w:space="0" w:color="auto"/>
              <w:bottom w:val="single" w:sz="4" w:space="0" w:color="auto"/>
            </w:tcBorders>
            <w:shd w:val="clear" w:color="auto" w:fill="auto"/>
          </w:tcPr>
          <w:p w14:paraId="7F0A5A4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4B371463"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43.40415</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B1600B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-2.69657</w:t>
            </w:r>
          </w:p>
        </w:tc>
      </w:tr>
      <w:tr w:rsidR="00524DA1" w:rsidRPr="00C30A25" w14:paraId="2C81EE14"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531134C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5623D18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Forua</w:t>
            </w:r>
            <w:proofErr w:type="spellEnd"/>
            <w:r w:rsidRPr="00C30A25">
              <w:rPr>
                <w:rFonts w:ascii="Calibri" w:eastAsia="Times New Roman" w:hAnsi="Calibri" w:cs="Times New Roman"/>
                <w:color w:val="000000"/>
                <w:sz w:val="18"/>
                <w:szCs w:val="18"/>
                <w:lang w:val="fr-FR" w:eastAsia="fr-FR"/>
              </w:rPr>
              <w:t>, on Ria de Guernica</w:t>
            </w:r>
          </w:p>
        </w:tc>
        <w:tc>
          <w:tcPr>
            <w:tcW w:w="608" w:type="pct"/>
            <w:tcBorders>
              <w:top w:val="single" w:sz="4" w:space="0" w:color="auto"/>
              <w:left w:val="single" w:sz="4" w:space="0" w:color="auto"/>
              <w:bottom w:val="single" w:sz="4" w:space="0" w:color="auto"/>
            </w:tcBorders>
            <w:shd w:val="clear" w:color="auto" w:fill="auto"/>
          </w:tcPr>
          <w:p w14:paraId="3728EF5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3872E6A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43.33160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B0651E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-2.67490</w:t>
            </w:r>
          </w:p>
        </w:tc>
      </w:tr>
      <w:tr w:rsidR="00524DA1" w:rsidRPr="00C30A25" w14:paraId="2516E220"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0F974E3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3AA0120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Castro de </w:t>
            </w:r>
            <w:proofErr w:type="spellStart"/>
            <w:r w:rsidRPr="00C30A25">
              <w:rPr>
                <w:rFonts w:ascii="Calibri" w:eastAsia="Times New Roman" w:hAnsi="Calibri" w:cs="Times New Roman"/>
                <w:color w:val="000000"/>
                <w:sz w:val="18"/>
                <w:szCs w:val="18"/>
                <w:lang w:val="fr-FR" w:eastAsia="fr-FR"/>
              </w:rPr>
              <w:t>Kosnoaga</w:t>
            </w:r>
            <w:proofErr w:type="spellEnd"/>
          </w:p>
        </w:tc>
        <w:tc>
          <w:tcPr>
            <w:tcW w:w="608" w:type="pct"/>
            <w:tcBorders>
              <w:top w:val="single" w:sz="4" w:space="0" w:color="auto"/>
              <w:left w:val="single" w:sz="4" w:space="0" w:color="auto"/>
              <w:bottom w:val="single" w:sz="4" w:space="0" w:color="auto"/>
            </w:tcBorders>
            <w:shd w:val="clear" w:color="auto" w:fill="auto"/>
          </w:tcPr>
          <w:p w14:paraId="29E0A163"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299C1CB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43.31960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6505A85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-2.68780</w:t>
            </w:r>
          </w:p>
        </w:tc>
      </w:tr>
      <w:tr w:rsidR="00524DA1" w:rsidRPr="00C30A25" w14:paraId="6EA9C371"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79EDB00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2E86E48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Bermeo</w:t>
            </w:r>
            <w:proofErr w:type="spellEnd"/>
          </w:p>
        </w:tc>
        <w:tc>
          <w:tcPr>
            <w:tcW w:w="608" w:type="pct"/>
            <w:tcBorders>
              <w:top w:val="single" w:sz="4" w:space="0" w:color="auto"/>
              <w:left w:val="single" w:sz="4" w:space="0" w:color="auto"/>
              <w:bottom w:val="single" w:sz="4" w:space="0" w:color="auto"/>
            </w:tcBorders>
            <w:shd w:val="clear" w:color="auto" w:fill="auto"/>
          </w:tcPr>
          <w:p w14:paraId="07FA86D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3113672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43.41800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06931D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-2.72190</w:t>
            </w:r>
          </w:p>
        </w:tc>
      </w:tr>
      <w:tr w:rsidR="00524DA1" w:rsidRPr="00C30A25" w14:paraId="7D9AC8FE"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01BBCB0D"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1C697516" w14:textId="77777777" w:rsidR="00524DA1" w:rsidRPr="00C30A25" w:rsidRDefault="00524DA1" w:rsidP="00524DA1">
            <w:pPr>
              <w:spacing w:after="0" w:line="240" w:lineRule="auto"/>
              <w:rPr>
                <w:rFonts w:ascii="Calibri" w:eastAsia="Times New Roman" w:hAnsi="Calibri" w:cs="Times New Roman"/>
                <w:color w:val="000000"/>
                <w:sz w:val="18"/>
                <w:szCs w:val="18"/>
                <w:lang w:eastAsia="fr-FR"/>
              </w:rPr>
            </w:pPr>
            <w:proofErr w:type="spellStart"/>
            <w:r w:rsidRPr="00C30A25">
              <w:rPr>
                <w:rFonts w:ascii="Calibri" w:eastAsia="Times New Roman" w:hAnsi="Calibri" w:cs="Times New Roman"/>
                <w:color w:val="000000"/>
                <w:sz w:val="18"/>
                <w:szCs w:val="18"/>
                <w:lang w:eastAsia="fr-FR"/>
              </w:rPr>
              <w:t>Berreaga</w:t>
            </w:r>
            <w:proofErr w:type="spellEnd"/>
            <w:r w:rsidRPr="00C30A25">
              <w:rPr>
                <w:rFonts w:ascii="Calibri" w:eastAsia="Times New Roman" w:hAnsi="Calibri" w:cs="Times New Roman"/>
                <w:color w:val="000000"/>
                <w:sz w:val="18"/>
                <w:szCs w:val="18"/>
                <w:lang w:eastAsia="fr-FR"/>
              </w:rPr>
              <w:t xml:space="preserve">, with possible beaching at </w:t>
            </w:r>
            <w:proofErr w:type="spellStart"/>
            <w:r w:rsidRPr="00C30A25">
              <w:rPr>
                <w:rFonts w:ascii="Calibri" w:eastAsia="Times New Roman" w:hAnsi="Calibri" w:cs="Times New Roman"/>
                <w:color w:val="000000"/>
                <w:sz w:val="18"/>
                <w:szCs w:val="18"/>
                <w:lang w:eastAsia="fr-FR"/>
              </w:rPr>
              <w:t>Plencia</w:t>
            </w:r>
            <w:proofErr w:type="spellEnd"/>
          </w:p>
        </w:tc>
        <w:tc>
          <w:tcPr>
            <w:tcW w:w="608" w:type="pct"/>
            <w:tcBorders>
              <w:top w:val="single" w:sz="4" w:space="0" w:color="auto"/>
              <w:left w:val="single" w:sz="4" w:space="0" w:color="auto"/>
              <w:bottom w:val="single" w:sz="4" w:space="0" w:color="auto"/>
            </w:tcBorders>
            <w:shd w:val="clear" w:color="auto" w:fill="auto"/>
          </w:tcPr>
          <w:p w14:paraId="14BD8BC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46A870B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43.41542</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6F9F0E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-2.90927</w:t>
            </w:r>
          </w:p>
        </w:tc>
      </w:tr>
      <w:tr w:rsidR="00524DA1" w:rsidRPr="00C30A25" w14:paraId="4EC6363B"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361DAFA3"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2BE7C15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Portugalete</w:t>
            </w:r>
            <w:proofErr w:type="spellEnd"/>
            <w:r w:rsidRPr="00C30A25">
              <w:rPr>
                <w:rFonts w:ascii="Calibri" w:eastAsia="Times New Roman" w:hAnsi="Calibri" w:cs="Times New Roman"/>
                <w:color w:val="000000"/>
                <w:sz w:val="18"/>
                <w:szCs w:val="18"/>
                <w:lang w:val="fr-FR" w:eastAsia="fr-FR"/>
              </w:rPr>
              <w:t>, on Ria de Bilbao</w:t>
            </w:r>
          </w:p>
        </w:tc>
        <w:tc>
          <w:tcPr>
            <w:tcW w:w="608" w:type="pct"/>
            <w:tcBorders>
              <w:top w:val="single" w:sz="4" w:space="0" w:color="auto"/>
              <w:left w:val="single" w:sz="4" w:space="0" w:color="auto"/>
              <w:bottom w:val="single" w:sz="4" w:space="0" w:color="auto"/>
            </w:tcBorders>
            <w:shd w:val="clear" w:color="auto" w:fill="auto"/>
          </w:tcPr>
          <w:p w14:paraId="74F0876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4A8897F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43.32390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53A0B0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-3.01800</w:t>
            </w:r>
          </w:p>
        </w:tc>
      </w:tr>
      <w:tr w:rsidR="00524DA1" w:rsidRPr="00C30A25" w14:paraId="40B27B4A"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251B46E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Flaviobriga</w:t>
            </w:r>
            <w:proofErr w:type="spellEnd"/>
            <w:r w:rsidRPr="00C30A25">
              <w:rPr>
                <w:rFonts w:ascii="Calibri" w:eastAsia="Times New Roman" w:hAnsi="Calibri" w:cs="Times New Roman"/>
                <w:color w:val="000000"/>
                <w:sz w:val="18"/>
                <w:szCs w:val="18"/>
                <w:lang w:val="fr-FR" w:eastAsia="fr-FR"/>
              </w:rPr>
              <w:t xml:space="preserve">, Portus </w:t>
            </w:r>
            <w:proofErr w:type="spellStart"/>
            <w:r w:rsidRPr="00C30A25">
              <w:rPr>
                <w:rFonts w:ascii="Calibri" w:eastAsia="Times New Roman" w:hAnsi="Calibri" w:cs="Times New Roman"/>
                <w:color w:val="000000"/>
                <w:sz w:val="18"/>
                <w:szCs w:val="18"/>
                <w:lang w:val="fr-FR" w:eastAsia="fr-FR"/>
              </w:rPr>
              <w:t>Amanum</w:t>
            </w:r>
            <w:proofErr w:type="spellEnd"/>
            <w:r w:rsidRPr="00C30A25">
              <w:rPr>
                <w:rFonts w:ascii="Calibri" w:eastAsia="Times New Roman" w:hAnsi="Calibri" w:cs="Times New Roman"/>
                <w:color w:val="000000"/>
                <w:sz w:val="18"/>
                <w:szCs w:val="18"/>
                <w:lang w:val="fr-FR" w:eastAsia="fr-FR"/>
              </w:rPr>
              <w:t xml:space="preserve">, Port of the </w:t>
            </w:r>
            <w:proofErr w:type="spellStart"/>
            <w:r w:rsidRPr="00C30A25">
              <w:rPr>
                <w:rFonts w:ascii="Calibri" w:eastAsia="Times New Roman" w:hAnsi="Calibri" w:cs="Times New Roman"/>
                <w:color w:val="000000"/>
                <w:sz w:val="18"/>
                <w:szCs w:val="18"/>
                <w:lang w:val="fr-FR" w:eastAsia="fr-FR"/>
              </w:rPr>
              <w:t>Amanes</w:t>
            </w:r>
            <w:proofErr w:type="spellEnd"/>
          </w:p>
        </w:tc>
        <w:tc>
          <w:tcPr>
            <w:tcW w:w="1555" w:type="pct"/>
            <w:tcBorders>
              <w:top w:val="single" w:sz="4" w:space="0" w:color="auto"/>
              <w:left w:val="single" w:sz="4" w:space="0" w:color="auto"/>
              <w:bottom w:val="single" w:sz="4" w:space="0" w:color="auto"/>
            </w:tcBorders>
            <w:shd w:val="clear" w:color="auto" w:fill="auto"/>
          </w:tcPr>
          <w:p w14:paraId="227B109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Castro Urdiales</w:t>
            </w:r>
          </w:p>
        </w:tc>
        <w:tc>
          <w:tcPr>
            <w:tcW w:w="608" w:type="pct"/>
            <w:tcBorders>
              <w:top w:val="single" w:sz="4" w:space="0" w:color="auto"/>
              <w:left w:val="single" w:sz="4" w:space="0" w:color="auto"/>
              <w:bottom w:val="single" w:sz="4" w:space="0" w:color="auto"/>
            </w:tcBorders>
            <w:shd w:val="clear" w:color="auto" w:fill="auto"/>
          </w:tcPr>
          <w:p w14:paraId="6638251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12F36143"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43.38340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DE6F78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-3.21710</w:t>
            </w:r>
          </w:p>
        </w:tc>
      </w:tr>
      <w:tr w:rsidR="00524DA1" w:rsidRPr="00C30A25" w14:paraId="101786F0"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1A3094C9"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54C8A0C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Punta Pilota</w:t>
            </w:r>
          </w:p>
        </w:tc>
        <w:tc>
          <w:tcPr>
            <w:tcW w:w="608" w:type="pct"/>
            <w:tcBorders>
              <w:top w:val="single" w:sz="4" w:space="0" w:color="auto"/>
              <w:left w:val="single" w:sz="4" w:space="0" w:color="auto"/>
              <w:bottom w:val="single" w:sz="4" w:space="0" w:color="auto"/>
            </w:tcBorders>
            <w:shd w:val="clear" w:color="auto" w:fill="auto"/>
          </w:tcPr>
          <w:p w14:paraId="2FCC261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45DE249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43.41390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62F4FD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-3.33494</w:t>
            </w:r>
          </w:p>
        </w:tc>
      </w:tr>
      <w:tr w:rsidR="00524DA1" w:rsidRPr="00C30A25" w14:paraId="2F4493EA"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71A05AC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2FC6BFC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Pico </w:t>
            </w:r>
            <w:proofErr w:type="spellStart"/>
            <w:r w:rsidRPr="00C30A25">
              <w:rPr>
                <w:rFonts w:ascii="Calibri" w:eastAsia="Times New Roman" w:hAnsi="Calibri" w:cs="Times New Roman"/>
                <w:color w:val="000000"/>
                <w:sz w:val="18"/>
                <w:szCs w:val="18"/>
                <w:lang w:val="fr-FR" w:eastAsia="fr-FR"/>
              </w:rPr>
              <w:t>del</w:t>
            </w:r>
            <w:proofErr w:type="spellEnd"/>
            <w:r w:rsidRPr="00C30A25">
              <w:rPr>
                <w:rFonts w:ascii="Calibri" w:eastAsia="Times New Roman" w:hAnsi="Calibri" w:cs="Times New Roman"/>
                <w:color w:val="000000"/>
                <w:sz w:val="18"/>
                <w:szCs w:val="18"/>
                <w:lang w:val="fr-FR" w:eastAsia="fr-FR"/>
              </w:rPr>
              <w:t xml:space="preserve"> Hacha</w:t>
            </w:r>
          </w:p>
        </w:tc>
        <w:tc>
          <w:tcPr>
            <w:tcW w:w="608" w:type="pct"/>
            <w:tcBorders>
              <w:top w:val="single" w:sz="4" w:space="0" w:color="auto"/>
              <w:left w:val="single" w:sz="4" w:space="0" w:color="auto"/>
              <w:bottom w:val="single" w:sz="4" w:space="0" w:color="auto"/>
            </w:tcBorders>
            <w:shd w:val="clear" w:color="auto" w:fill="auto"/>
          </w:tcPr>
          <w:p w14:paraId="76B9417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3C104C5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43.40150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84D79C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-3.41680</w:t>
            </w:r>
          </w:p>
        </w:tc>
      </w:tr>
      <w:tr w:rsidR="00524DA1" w:rsidRPr="00C30A25" w14:paraId="34F8799A"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74EB57B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Traiectum</w:t>
            </w:r>
            <w:proofErr w:type="spellEnd"/>
          </w:p>
        </w:tc>
        <w:tc>
          <w:tcPr>
            <w:tcW w:w="1555" w:type="pct"/>
            <w:tcBorders>
              <w:top w:val="single" w:sz="4" w:space="0" w:color="auto"/>
              <w:left w:val="single" w:sz="4" w:space="0" w:color="auto"/>
              <w:bottom w:val="single" w:sz="4" w:space="0" w:color="auto"/>
            </w:tcBorders>
            <w:shd w:val="clear" w:color="auto" w:fill="auto"/>
          </w:tcPr>
          <w:p w14:paraId="038FF96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Treto</w:t>
            </w:r>
            <w:proofErr w:type="spellEnd"/>
            <w:r w:rsidRPr="00C30A25">
              <w:rPr>
                <w:rFonts w:ascii="Calibri" w:eastAsia="Times New Roman" w:hAnsi="Calibri" w:cs="Times New Roman"/>
                <w:color w:val="000000"/>
                <w:sz w:val="18"/>
                <w:szCs w:val="18"/>
                <w:lang w:val="fr-FR" w:eastAsia="fr-FR"/>
              </w:rPr>
              <w:t xml:space="preserve">, on R </w:t>
            </w:r>
            <w:proofErr w:type="spellStart"/>
            <w:r w:rsidRPr="00C30A25">
              <w:rPr>
                <w:rFonts w:ascii="Calibri" w:eastAsia="Times New Roman" w:hAnsi="Calibri" w:cs="Times New Roman"/>
                <w:color w:val="000000"/>
                <w:sz w:val="18"/>
                <w:szCs w:val="18"/>
                <w:lang w:val="fr-FR" w:eastAsia="fr-FR"/>
              </w:rPr>
              <w:t>Ason</w:t>
            </w:r>
            <w:proofErr w:type="spellEnd"/>
          </w:p>
        </w:tc>
        <w:tc>
          <w:tcPr>
            <w:tcW w:w="608" w:type="pct"/>
            <w:tcBorders>
              <w:top w:val="single" w:sz="4" w:space="0" w:color="auto"/>
              <w:left w:val="single" w:sz="4" w:space="0" w:color="auto"/>
              <w:bottom w:val="single" w:sz="4" w:space="0" w:color="auto"/>
            </w:tcBorders>
            <w:shd w:val="clear" w:color="auto" w:fill="auto"/>
          </w:tcPr>
          <w:p w14:paraId="456048B9"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19D2CCA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43.39360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7020EA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-3.47350</w:t>
            </w:r>
          </w:p>
        </w:tc>
      </w:tr>
      <w:tr w:rsidR="00524DA1" w:rsidRPr="00C30A25" w14:paraId="51D77976"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3B5DE27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1BC68B3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Santona</w:t>
            </w:r>
            <w:proofErr w:type="spellEnd"/>
            <w:r w:rsidRPr="00C30A25">
              <w:rPr>
                <w:rFonts w:ascii="Calibri" w:eastAsia="Times New Roman" w:hAnsi="Calibri" w:cs="Times New Roman"/>
                <w:color w:val="000000"/>
                <w:sz w:val="18"/>
                <w:szCs w:val="18"/>
                <w:lang w:val="fr-FR" w:eastAsia="fr-FR"/>
              </w:rPr>
              <w:t xml:space="preserve">, Roman villa at Santa Maria </w:t>
            </w:r>
            <w:proofErr w:type="spellStart"/>
            <w:r w:rsidRPr="00C30A25">
              <w:rPr>
                <w:rFonts w:ascii="Calibri" w:eastAsia="Times New Roman" w:hAnsi="Calibri" w:cs="Times New Roman"/>
                <w:color w:val="000000"/>
                <w:sz w:val="18"/>
                <w:szCs w:val="18"/>
                <w:lang w:val="fr-FR" w:eastAsia="fr-FR"/>
              </w:rPr>
              <w:t>del</w:t>
            </w:r>
            <w:proofErr w:type="spellEnd"/>
            <w:r w:rsidRPr="00C30A25">
              <w:rPr>
                <w:rFonts w:ascii="Calibri" w:eastAsia="Times New Roman" w:hAnsi="Calibri" w:cs="Times New Roman"/>
                <w:color w:val="000000"/>
                <w:sz w:val="18"/>
                <w:szCs w:val="18"/>
                <w:lang w:val="fr-FR" w:eastAsia="fr-FR"/>
              </w:rPr>
              <w:t xml:space="preserve"> Puerto </w:t>
            </w:r>
            <w:proofErr w:type="spellStart"/>
            <w:r w:rsidRPr="00C30A25">
              <w:rPr>
                <w:rFonts w:ascii="Calibri" w:eastAsia="Times New Roman" w:hAnsi="Calibri" w:cs="Times New Roman"/>
                <w:color w:val="000000"/>
                <w:sz w:val="18"/>
                <w:szCs w:val="18"/>
                <w:lang w:val="fr-FR" w:eastAsia="fr-FR"/>
              </w:rPr>
              <w:t>church</w:t>
            </w:r>
            <w:proofErr w:type="spellEnd"/>
          </w:p>
        </w:tc>
        <w:tc>
          <w:tcPr>
            <w:tcW w:w="608" w:type="pct"/>
            <w:tcBorders>
              <w:top w:val="single" w:sz="4" w:space="0" w:color="auto"/>
              <w:left w:val="single" w:sz="4" w:space="0" w:color="auto"/>
              <w:bottom w:val="single" w:sz="4" w:space="0" w:color="auto"/>
            </w:tcBorders>
            <w:shd w:val="clear" w:color="auto" w:fill="auto"/>
          </w:tcPr>
          <w:p w14:paraId="2AD75A2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22A970B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43.44210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955F65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-3.45140</w:t>
            </w:r>
          </w:p>
        </w:tc>
      </w:tr>
      <w:tr w:rsidR="00524DA1" w:rsidRPr="00C30A25" w14:paraId="0000B036"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525B7D4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1AE11B3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Monte </w:t>
            </w:r>
            <w:proofErr w:type="spellStart"/>
            <w:r w:rsidRPr="00C30A25">
              <w:rPr>
                <w:rFonts w:ascii="Calibri" w:eastAsia="Times New Roman" w:hAnsi="Calibri" w:cs="Times New Roman"/>
                <w:color w:val="000000"/>
                <w:sz w:val="18"/>
                <w:szCs w:val="18"/>
                <w:lang w:val="fr-FR" w:eastAsia="fr-FR"/>
              </w:rPr>
              <w:t>Cincho</w:t>
            </w:r>
            <w:proofErr w:type="spellEnd"/>
          </w:p>
        </w:tc>
        <w:tc>
          <w:tcPr>
            <w:tcW w:w="608" w:type="pct"/>
            <w:tcBorders>
              <w:top w:val="single" w:sz="4" w:space="0" w:color="auto"/>
              <w:left w:val="single" w:sz="4" w:space="0" w:color="auto"/>
              <w:bottom w:val="single" w:sz="4" w:space="0" w:color="auto"/>
            </w:tcBorders>
            <w:shd w:val="clear" w:color="auto" w:fill="auto"/>
          </w:tcPr>
          <w:p w14:paraId="48DD65A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709136E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43.47950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DF4B64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-3.55580</w:t>
            </w:r>
          </w:p>
        </w:tc>
      </w:tr>
      <w:tr w:rsidR="00524DA1" w:rsidRPr="00C30A25" w14:paraId="2BC6FAF1"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3574BDD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5AA4B49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La </w:t>
            </w:r>
            <w:proofErr w:type="spellStart"/>
            <w:r w:rsidRPr="00C30A25">
              <w:rPr>
                <w:rFonts w:ascii="Calibri" w:eastAsia="Times New Roman" w:hAnsi="Calibri" w:cs="Times New Roman"/>
                <w:color w:val="000000"/>
                <w:sz w:val="18"/>
                <w:szCs w:val="18"/>
                <w:lang w:val="fr-FR" w:eastAsia="fr-FR"/>
              </w:rPr>
              <w:t>Sorrozuela</w:t>
            </w:r>
            <w:proofErr w:type="spellEnd"/>
            <w:r w:rsidRPr="00C30A25">
              <w:rPr>
                <w:rFonts w:ascii="Calibri" w:eastAsia="Times New Roman" w:hAnsi="Calibri" w:cs="Times New Roman"/>
                <w:color w:val="000000"/>
                <w:sz w:val="18"/>
                <w:szCs w:val="18"/>
                <w:lang w:val="fr-FR" w:eastAsia="fr-FR"/>
              </w:rPr>
              <w:t xml:space="preserve">, on Ria de </w:t>
            </w:r>
            <w:proofErr w:type="spellStart"/>
            <w:r w:rsidRPr="00C30A25">
              <w:rPr>
                <w:rFonts w:ascii="Calibri" w:eastAsia="Times New Roman" w:hAnsi="Calibri" w:cs="Times New Roman"/>
                <w:color w:val="000000"/>
                <w:sz w:val="18"/>
                <w:szCs w:val="18"/>
                <w:lang w:val="fr-FR" w:eastAsia="fr-FR"/>
              </w:rPr>
              <w:t>Ajo</w:t>
            </w:r>
            <w:proofErr w:type="spellEnd"/>
          </w:p>
        </w:tc>
        <w:tc>
          <w:tcPr>
            <w:tcW w:w="608" w:type="pct"/>
            <w:tcBorders>
              <w:top w:val="single" w:sz="4" w:space="0" w:color="auto"/>
              <w:left w:val="single" w:sz="4" w:space="0" w:color="auto"/>
              <w:bottom w:val="single" w:sz="4" w:space="0" w:color="auto"/>
            </w:tcBorders>
            <w:shd w:val="clear" w:color="auto" w:fill="auto"/>
          </w:tcPr>
          <w:p w14:paraId="7BB1867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648022C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43.50400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2C2F1E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-3.58600</w:t>
            </w:r>
          </w:p>
        </w:tc>
      </w:tr>
      <w:tr w:rsidR="00524DA1" w:rsidRPr="00C30A25" w14:paraId="3B4BD66C"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0B95C91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proofErr w:type="gramStart"/>
            <w:r w:rsidRPr="00C30A25">
              <w:rPr>
                <w:rFonts w:ascii="Calibri" w:eastAsia="Times New Roman" w:hAnsi="Calibri" w:cs="Times New Roman"/>
                <w:color w:val="000000"/>
                <w:sz w:val="18"/>
                <w:szCs w:val="18"/>
                <w:lang w:val="fr-FR" w:eastAsia="fr-FR"/>
              </w:rPr>
              <w:t>Sauga</w:t>
            </w:r>
            <w:proofErr w:type="spellEnd"/>
            <w:r w:rsidRPr="00C30A25">
              <w:rPr>
                <w:rFonts w:ascii="Calibri" w:eastAsia="Times New Roman" w:hAnsi="Calibri" w:cs="Times New Roman"/>
                <w:color w:val="000000"/>
                <w:sz w:val="18"/>
                <w:szCs w:val="18"/>
                <w:lang w:val="fr-FR" w:eastAsia="fr-FR"/>
              </w:rPr>
              <w:t>?</w:t>
            </w:r>
            <w:proofErr w:type="gramEnd"/>
          </w:p>
        </w:tc>
        <w:tc>
          <w:tcPr>
            <w:tcW w:w="1555" w:type="pct"/>
            <w:tcBorders>
              <w:top w:val="single" w:sz="4" w:space="0" w:color="auto"/>
              <w:left w:val="single" w:sz="4" w:space="0" w:color="auto"/>
              <w:bottom w:val="single" w:sz="4" w:space="0" w:color="auto"/>
            </w:tcBorders>
            <w:shd w:val="clear" w:color="auto" w:fill="auto"/>
          </w:tcPr>
          <w:p w14:paraId="0C50538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Pedrena</w:t>
            </w:r>
            <w:proofErr w:type="spellEnd"/>
            <w:r w:rsidRPr="00C30A25">
              <w:rPr>
                <w:rFonts w:ascii="Calibri" w:eastAsia="Times New Roman" w:hAnsi="Calibri" w:cs="Times New Roman"/>
                <w:color w:val="000000"/>
                <w:sz w:val="18"/>
                <w:szCs w:val="18"/>
                <w:lang w:val="fr-FR" w:eastAsia="fr-FR"/>
              </w:rPr>
              <w:t xml:space="preserve">, on R </w:t>
            </w:r>
            <w:proofErr w:type="spellStart"/>
            <w:r w:rsidRPr="00C30A25">
              <w:rPr>
                <w:rFonts w:ascii="Calibri" w:eastAsia="Times New Roman" w:hAnsi="Calibri" w:cs="Times New Roman"/>
                <w:color w:val="000000"/>
                <w:sz w:val="18"/>
                <w:szCs w:val="18"/>
                <w:lang w:val="fr-FR" w:eastAsia="fr-FR"/>
              </w:rPr>
              <w:t>Miera</w:t>
            </w:r>
            <w:proofErr w:type="spellEnd"/>
          </w:p>
        </w:tc>
        <w:tc>
          <w:tcPr>
            <w:tcW w:w="608" w:type="pct"/>
            <w:tcBorders>
              <w:top w:val="single" w:sz="4" w:space="0" w:color="auto"/>
              <w:left w:val="single" w:sz="4" w:space="0" w:color="auto"/>
              <w:bottom w:val="single" w:sz="4" w:space="0" w:color="auto"/>
            </w:tcBorders>
            <w:shd w:val="clear" w:color="auto" w:fill="auto"/>
          </w:tcPr>
          <w:p w14:paraId="00A0D8D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35AB09B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43.44770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DA197D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-3.76570</w:t>
            </w:r>
          </w:p>
        </w:tc>
      </w:tr>
      <w:tr w:rsidR="00524DA1" w:rsidRPr="00C30A25" w14:paraId="1FA259F7"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676DBEA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7839040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La </w:t>
            </w:r>
            <w:proofErr w:type="spellStart"/>
            <w:r w:rsidRPr="00C30A25">
              <w:rPr>
                <w:rFonts w:ascii="Calibri" w:eastAsia="Times New Roman" w:hAnsi="Calibri" w:cs="Times New Roman"/>
                <w:color w:val="000000"/>
                <w:sz w:val="18"/>
                <w:szCs w:val="18"/>
                <w:lang w:val="fr-FR" w:eastAsia="fr-FR"/>
              </w:rPr>
              <w:t>Campanuca</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isla</w:t>
            </w:r>
            <w:proofErr w:type="spellEnd"/>
            <w:r w:rsidRPr="00C30A25">
              <w:rPr>
                <w:rFonts w:ascii="Calibri" w:eastAsia="Times New Roman" w:hAnsi="Calibri" w:cs="Times New Roman"/>
                <w:color w:val="000000"/>
                <w:sz w:val="18"/>
                <w:szCs w:val="18"/>
                <w:lang w:val="fr-FR" w:eastAsia="fr-FR"/>
              </w:rPr>
              <w:t xml:space="preserve"> de </w:t>
            </w:r>
            <w:proofErr w:type="spellStart"/>
            <w:r w:rsidRPr="00C30A25">
              <w:rPr>
                <w:rFonts w:ascii="Calibri" w:eastAsia="Times New Roman" w:hAnsi="Calibri" w:cs="Times New Roman"/>
                <w:color w:val="000000"/>
                <w:sz w:val="18"/>
                <w:szCs w:val="18"/>
                <w:lang w:val="fr-FR" w:eastAsia="fr-FR"/>
              </w:rPr>
              <w:t>Oleo</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near</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Pontejos</w:t>
            </w:r>
            <w:proofErr w:type="spellEnd"/>
          </w:p>
        </w:tc>
        <w:tc>
          <w:tcPr>
            <w:tcW w:w="608" w:type="pct"/>
            <w:tcBorders>
              <w:top w:val="single" w:sz="4" w:space="0" w:color="auto"/>
              <w:left w:val="single" w:sz="4" w:space="0" w:color="auto"/>
              <w:bottom w:val="single" w:sz="4" w:space="0" w:color="auto"/>
            </w:tcBorders>
            <w:shd w:val="clear" w:color="auto" w:fill="auto"/>
          </w:tcPr>
          <w:p w14:paraId="3E5D8E0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261EE05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43.41830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99120C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-3.79470</w:t>
            </w:r>
          </w:p>
        </w:tc>
      </w:tr>
      <w:tr w:rsidR="00524DA1" w:rsidRPr="00C30A25" w14:paraId="3051245D"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3262280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7AA58EF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Gajano</w:t>
            </w:r>
            <w:proofErr w:type="spellEnd"/>
          </w:p>
        </w:tc>
        <w:tc>
          <w:tcPr>
            <w:tcW w:w="608" w:type="pct"/>
            <w:tcBorders>
              <w:top w:val="single" w:sz="4" w:space="0" w:color="auto"/>
              <w:left w:val="single" w:sz="4" w:space="0" w:color="auto"/>
              <w:bottom w:val="single" w:sz="4" w:space="0" w:color="auto"/>
            </w:tcBorders>
            <w:shd w:val="clear" w:color="auto" w:fill="auto"/>
          </w:tcPr>
          <w:p w14:paraId="3C69B8E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3EE81BDD"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43.40700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6981B6DD"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-3.77700</w:t>
            </w:r>
          </w:p>
        </w:tc>
      </w:tr>
      <w:tr w:rsidR="00524DA1" w:rsidRPr="00C30A25" w14:paraId="1DBECEB8"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33ECC2B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1CF7233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El </w:t>
            </w:r>
            <w:proofErr w:type="spellStart"/>
            <w:r w:rsidRPr="00C30A25">
              <w:rPr>
                <w:rFonts w:ascii="Calibri" w:eastAsia="Times New Roman" w:hAnsi="Calibri" w:cs="Times New Roman"/>
                <w:color w:val="000000"/>
                <w:sz w:val="18"/>
                <w:szCs w:val="18"/>
                <w:lang w:val="fr-FR" w:eastAsia="fr-FR"/>
              </w:rPr>
              <w:t>Gurugu</w:t>
            </w:r>
            <w:proofErr w:type="spellEnd"/>
          </w:p>
        </w:tc>
        <w:tc>
          <w:tcPr>
            <w:tcW w:w="608" w:type="pct"/>
            <w:tcBorders>
              <w:top w:val="single" w:sz="4" w:space="0" w:color="auto"/>
              <w:left w:val="single" w:sz="4" w:space="0" w:color="auto"/>
              <w:bottom w:val="single" w:sz="4" w:space="0" w:color="auto"/>
            </w:tcBorders>
            <w:shd w:val="clear" w:color="auto" w:fill="auto"/>
          </w:tcPr>
          <w:p w14:paraId="500F30C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71CE16E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43.40660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A5298D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-3.84580</w:t>
            </w:r>
          </w:p>
        </w:tc>
      </w:tr>
      <w:tr w:rsidR="00524DA1" w:rsidRPr="00C30A25" w14:paraId="65D8F293"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3C0D356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Portus </w:t>
            </w:r>
            <w:proofErr w:type="spellStart"/>
            <w:r w:rsidRPr="00C30A25">
              <w:rPr>
                <w:rFonts w:ascii="Calibri" w:eastAsia="Times New Roman" w:hAnsi="Calibri" w:cs="Times New Roman"/>
                <w:color w:val="000000"/>
                <w:sz w:val="18"/>
                <w:szCs w:val="18"/>
                <w:lang w:val="fr-FR" w:eastAsia="fr-FR"/>
              </w:rPr>
              <w:t>Victrix</w:t>
            </w:r>
            <w:proofErr w:type="spellEnd"/>
            <w:r w:rsidRPr="00C30A25">
              <w:rPr>
                <w:rFonts w:ascii="Calibri" w:eastAsia="Times New Roman" w:hAnsi="Calibri" w:cs="Times New Roman"/>
                <w:color w:val="000000"/>
                <w:sz w:val="18"/>
                <w:szCs w:val="18"/>
                <w:lang w:val="fr-FR" w:eastAsia="fr-FR"/>
              </w:rPr>
              <w:t xml:space="preserve">, Portus </w:t>
            </w:r>
            <w:proofErr w:type="spellStart"/>
            <w:r w:rsidRPr="00C30A25">
              <w:rPr>
                <w:rFonts w:ascii="Calibri" w:eastAsia="Times New Roman" w:hAnsi="Calibri" w:cs="Times New Roman"/>
                <w:color w:val="000000"/>
                <w:sz w:val="18"/>
                <w:szCs w:val="18"/>
                <w:lang w:val="fr-FR" w:eastAsia="fr-FR"/>
              </w:rPr>
              <w:t>Victoriae</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Iuliobrigensium</w:t>
            </w:r>
            <w:proofErr w:type="spellEnd"/>
            <w:r w:rsidRPr="00C30A25">
              <w:rPr>
                <w:rFonts w:ascii="Calibri" w:eastAsia="Times New Roman" w:hAnsi="Calibri" w:cs="Times New Roman"/>
                <w:color w:val="000000"/>
                <w:sz w:val="18"/>
                <w:szCs w:val="18"/>
                <w:lang w:val="fr-FR" w:eastAsia="fr-FR"/>
              </w:rPr>
              <w:t xml:space="preserve">, Port of </w:t>
            </w:r>
            <w:proofErr w:type="spellStart"/>
            <w:r w:rsidRPr="00C30A25">
              <w:rPr>
                <w:rFonts w:ascii="Calibri" w:eastAsia="Times New Roman" w:hAnsi="Calibri" w:cs="Times New Roman"/>
                <w:color w:val="000000"/>
                <w:sz w:val="18"/>
                <w:szCs w:val="18"/>
                <w:lang w:val="fr-FR" w:eastAsia="fr-FR"/>
              </w:rPr>
              <w:t>Juliobrigiens</w:t>
            </w:r>
            <w:proofErr w:type="spellEnd"/>
            <w:r w:rsidRPr="00C30A25">
              <w:rPr>
                <w:rFonts w:ascii="Calibri" w:eastAsia="Times New Roman" w:hAnsi="Calibri" w:cs="Times New Roman"/>
                <w:color w:val="000000"/>
                <w:sz w:val="18"/>
                <w:szCs w:val="18"/>
                <w:lang w:val="fr-FR" w:eastAsia="fr-FR"/>
              </w:rPr>
              <w:t>' Victory</w:t>
            </w:r>
          </w:p>
        </w:tc>
        <w:tc>
          <w:tcPr>
            <w:tcW w:w="1555" w:type="pct"/>
            <w:tcBorders>
              <w:top w:val="single" w:sz="4" w:space="0" w:color="auto"/>
              <w:left w:val="single" w:sz="4" w:space="0" w:color="auto"/>
              <w:bottom w:val="single" w:sz="4" w:space="0" w:color="auto"/>
            </w:tcBorders>
            <w:shd w:val="clear" w:color="auto" w:fill="auto"/>
          </w:tcPr>
          <w:p w14:paraId="61C73C23" w14:textId="77777777" w:rsidR="00524DA1" w:rsidRPr="00C30A25" w:rsidRDefault="00524DA1" w:rsidP="00524DA1">
            <w:pPr>
              <w:spacing w:after="0" w:line="240" w:lineRule="auto"/>
              <w:rPr>
                <w:rFonts w:ascii="Calibri" w:eastAsia="Times New Roman" w:hAnsi="Calibri" w:cs="Times New Roman"/>
                <w:color w:val="000000"/>
                <w:sz w:val="18"/>
                <w:szCs w:val="18"/>
                <w:lang w:eastAsia="fr-FR"/>
              </w:rPr>
            </w:pPr>
            <w:r w:rsidRPr="00C30A25">
              <w:rPr>
                <w:rFonts w:ascii="Calibri" w:eastAsia="Times New Roman" w:hAnsi="Calibri" w:cs="Times New Roman"/>
                <w:color w:val="000000"/>
                <w:sz w:val="18"/>
                <w:szCs w:val="18"/>
                <w:lang w:eastAsia="fr-FR"/>
              </w:rPr>
              <w:t xml:space="preserve">Calle San Fernando, Santander (note that </w:t>
            </w:r>
            <w:proofErr w:type="spellStart"/>
            <w:r w:rsidRPr="00C30A25">
              <w:rPr>
                <w:rFonts w:ascii="Calibri" w:eastAsia="Times New Roman" w:hAnsi="Calibri" w:cs="Times New Roman"/>
                <w:color w:val="000000"/>
                <w:sz w:val="18"/>
                <w:szCs w:val="18"/>
                <w:lang w:eastAsia="fr-FR"/>
              </w:rPr>
              <w:t>Juliobriga</w:t>
            </w:r>
            <w:proofErr w:type="spellEnd"/>
            <w:r w:rsidRPr="00C30A25">
              <w:rPr>
                <w:rFonts w:ascii="Calibri" w:eastAsia="Times New Roman" w:hAnsi="Calibri" w:cs="Times New Roman"/>
                <w:color w:val="000000"/>
                <w:sz w:val="18"/>
                <w:szCs w:val="18"/>
                <w:lang w:eastAsia="fr-FR"/>
              </w:rPr>
              <w:t xml:space="preserve"> is located near </w:t>
            </w:r>
            <w:proofErr w:type="spellStart"/>
            <w:r w:rsidRPr="00C30A25">
              <w:rPr>
                <w:rFonts w:ascii="Calibri" w:eastAsia="Times New Roman" w:hAnsi="Calibri" w:cs="Times New Roman"/>
                <w:color w:val="000000"/>
                <w:sz w:val="18"/>
                <w:szCs w:val="18"/>
                <w:lang w:eastAsia="fr-FR"/>
              </w:rPr>
              <w:t>Reinosa</w:t>
            </w:r>
            <w:proofErr w:type="spellEnd"/>
            <w:r w:rsidRPr="00C30A25">
              <w:rPr>
                <w:rFonts w:ascii="Calibri" w:eastAsia="Times New Roman" w:hAnsi="Calibri" w:cs="Times New Roman"/>
                <w:color w:val="000000"/>
                <w:sz w:val="18"/>
                <w:szCs w:val="18"/>
                <w:lang w:eastAsia="fr-FR"/>
              </w:rPr>
              <w:t>)</w:t>
            </w:r>
          </w:p>
        </w:tc>
        <w:tc>
          <w:tcPr>
            <w:tcW w:w="608" w:type="pct"/>
            <w:tcBorders>
              <w:top w:val="single" w:sz="4" w:space="0" w:color="auto"/>
              <w:left w:val="single" w:sz="4" w:space="0" w:color="auto"/>
              <w:bottom w:val="single" w:sz="4" w:space="0" w:color="auto"/>
            </w:tcBorders>
            <w:shd w:val="clear" w:color="auto" w:fill="auto"/>
          </w:tcPr>
          <w:p w14:paraId="335AE4A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4101CD2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43.46020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D27404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-3.82010</w:t>
            </w:r>
          </w:p>
        </w:tc>
      </w:tr>
      <w:tr w:rsidR="00524DA1" w:rsidRPr="00C30A25" w14:paraId="00104D79"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4EDEE01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5746F73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Istmo</w:t>
            </w:r>
            <w:proofErr w:type="spellEnd"/>
            <w:r w:rsidRPr="00C30A25">
              <w:rPr>
                <w:rFonts w:ascii="Calibri" w:eastAsia="Times New Roman" w:hAnsi="Calibri" w:cs="Times New Roman"/>
                <w:color w:val="000000"/>
                <w:sz w:val="18"/>
                <w:szCs w:val="18"/>
                <w:lang w:val="fr-FR" w:eastAsia="fr-FR"/>
              </w:rPr>
              <w:t xml:space="preserve"> de la Magdalena, Santander</w:t>
            </w:r>
          </w:p>
        </w:tc>
        <w:tc>
          <w:tcPr>
            <w:tcW w:w="608" w:type="pct"/>
            <w:tcBorders>
              <w:top w:val="single" w:sz="4" w:space="0" w:color="auto"/>
              <w:left w:val="single" w:sz="4" w:space="0" w:color="auto"/>
              <w:bottom w:val="single" w:sz="4" w:space="0" w:color="auto"/>
            </w:tcBorders>
            <w:shd w:val="clear" w:color="auto" w:fill="auto"/>
          </w:tcPr>
          <w:p w14:paraId="5887E42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7048BC2D"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43.46740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1680EE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-3.77280</w:t>
            </w:r>
          </w:p>
        </w:tc>
      </w:tr>
      <w:tr w:rsidR="00524DA1" w:rsidRPr="00C30A25" w14:paraId="53EFDCA7"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0C78CC1D"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113B2E0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Cueto</w:t>
            </w:r>
            <w:proofErr w:type="spellEnd"/>
            <w:r w:rsidRPr="00C30A25">
              <w:rPr>
                <w:rFonts w:ascii="Calibri" w:eastAsia="Times New Roman" w:hAnsi="Calibri" w:cs="Times New Roman"/>
                <w:color w:val="000000"/>
                <w:sz w:val="18"/>
                <w:szCs w:val="18"/>
                <w:lang w:val="fr-FR" w:eastAsia="fr-FR"/>
              </w:rPr>
              <w:t xml:space="preserve"> de </w:t>
            </w:r>
            <w:proofErr w:type="spellStart"/>
            <w:r w:rsidRPr="00C30A25">
              <w:rPr>
                <w:rFonts w:ascii="Calibri" w:eastAsia="Times New Roman" w:hAnsi="Calibri" w:cs="Times New Roman"/>
                <w:color w:val="000000"/>
                <w:sz w:val="18"/>
                <w:szCs w:val="18"/>
                <w:lang w:val="fr-FR" w:eastAsia="fr-FR"/>
              </w:rPr>
              <w:t>Mogro</w:t>
            </w:r>
            <w:proofErr w:type="spellEnd"/>
            <w:r w:rsidRPr="00C30A25">
              <w:rPr>
                <w:rFonts w:ascii="Calibri" w:eastAsia="Times New Roman" w:hAnsi="Calibri" w:cs="Times New Roman"/>
                <w:color w:val="000000"/>
                <w:sz w:val="18"/>
                <w:szCs w:val="18"/>
                <w:lang w:val="fr-FR" w:eastAsia="fr-FR"/>
              </w:rPr>
              <w:t xml:space="preserve">, on Ria de </w:t>
            </w:r>
            <w:proofErr w:type="spellStart"/>
            <w:r w:rsidRPr="00C30A25">
              <w:rPr>
                <w:rFonts w:ascii="Calibri" w:eastAsia="Times New Roman" w:hAnsi="Calibri" w:cs="Times New Roman"/>
                <w:color w:val="000000"/>
                <w:sz w:val="18"/>
                <w:szCs w:val="18"/>
                <w:lang w:val="fr-FR" w:eastAsia="fr-FR"/>
              </w:rPr>
              <w:t>Mogro</w:t>
            </w:r>
            <w:proofErr w:type="spellEnd"/>
          </w:p>
        </w:tc>
        <w:tc>
          <w:tcPr>
            <w:tcW w:w="608" w:type="pct"/>
            <w:tcBorders>
              <w:top w:val="single" w:sz="4" w:space="0" w:color="auto"/>
              <w:left w:val="single" w:sz="4" w:space="0" w:color="auto"/>
              <w:bottom w:val="single" w:sz="4" w:space="0" w:color="auto"/>
            </w:tcBorders>
            <w:shd w:val="clear" w:color="auto" w:fill="auto"/>
          </w:tcPr>
          <w:p w14:paraId="2660D013"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6B1B25E9"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43.42240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B8A4E7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-3.97340</w:t>
            </w:r>
          </w:p>
        </w:tc>
      </w:tr>
      <w:tr w:rsidR="00524DA1" w:rsidRPr="00C30A25" w14:paraId="302BC3F9"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33F0D4D3"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Portus </w:t>
            </w:r>
            <w:proofErr w:type="spellStart"/>
            <w:r w:rsidRPr="00C30A25">
              <w:rPr>
                <w:rFonts w:ascii="Calibri" w:eastAsia="Times New Roman" w:hAnsi="Calibri" w:cs="Times New Roman"/>
                <w:color w:val="000000"/>
                <w:sz w:val="18"/>
                <w:szCs w:val="18"/>
                <w:lang w:val="fr-FR" w:eastAsia="fr-FR"/>
              </w:rPr>
              <w:t>Blendium</w:t>
            </w:r>
            <w:proofErr w:type="spellEnd"/>
            <w:r w:rsidRPr="00C30A25">
              <w:rPr>
                <w:rFonts w:ascii="Calibri" w:eastAsia="Times New Roman" w:hAnsi="Calibri" w:cs="Times New Roman"/>
                <w:color w:val="000000"/>
                <w:sz w:val="18"/>
                <w:szCs w:val="18"/>
                <w:lang w:val="fr-FR" w:eastAsia="fr-FR"/>
              </w:rPr>
              <w:t xml:space="preserve"> </w:t>
            </w:r>
          </w:p>
        </w:tc>
        <w:tc>
          <w:tcPr>
            <w:tcW w:w="1555" w:type="pct"/>
            <w:tcBorders>
              <w:top w:val="single" w:sz="4" w:space="0" w:color="auto"/>
              <w:left w:val="single" w:sz="4" w:space="0" w:color="auto"/>
              <w:bottom w:val="single" w:sz="4" w:space="0" w:color="auto"/>
            </w:tcBorders>
            <w:shd w:val="clear" w:color="auto" w:fill="auto"/>
          </w:tcPr>
          <w:p w14:paraId="39217A8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Suances</w:t>
            </w:r>
            <w:proofErr w:type="spellEnd"/>
            <w:r w:rsidRPr="00C30A25">
              <w:rPr>
                <w:rFonts w:ascii="Calibri" w:eastAsia="Times New Roman" w:hAnsi="Calibri" w:cs="Times New Roman"/>
                <w:color w:val="000000"/>
                <w:sz w:val="18"/>
                <w:szCs w:val="18"/>
                <w:lang w:val="fr-FR" w:eastAsia="fr-FR"/>
              </w:rPr>
              <w:t xml:space="preserve">, on R </w:t>
            </w:r>
            <w:proofErr w:type="spellStart"/>
            <w:r w:rsidRPr="00C30A25">
              <w:rPr>
                <w:rFonts w:ascii="Calibri" w:eastAsia="Times New Roman" w:hAnsi="Calibri" w:cs="Times New Roman"/>
                <w:color w:val="000000"/>
                <w:sz w:val="18"/>
                <w:szCs w:val="18"/>
                <w:lang w:val="fr-FR" w:eastAsia="fr-FR"/>
              </w:rPr>
              <w:t>Saja-Besaya</w:t>
            </w:r>
            <w:proofErr w:type="spellEnd"/>
          </w:p>
        </w:tc>
        <w:tc>
          <w:tcPr>
            <w:tcW w:w="608" w:type="pct"/>
            <w:tcBorders>
              <w:top w:val="single" w:sz="4" w:space="0" w:color="auto"/>
              <w:left w:val="single" w:sz="4" w:space="0" w:color="auto"/>
              <w:bottom w:val="single" w:sz="4" w:space="0" w:color="auto"/>
            </w:tcBorders>
            <w:shd w:val="clear" w:color="auto" w:fill="auto"/>
          </w:tcPr>
          <w:p w14:paraId="546702C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0EE390A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43.44271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B30F4C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-4.03740</w:t>
            </w:r>
          </w:p>
        </w:tc>
      </w:tr>
      <w:tr w:rsidR="00524DA1" w:rsidRPr="00C30A25" w14:paraId="1623EA5C"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1A09F21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0A990C8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La </w:t>
            </w:r>
            <w:proofErr w:type="spellStart"/>
            <w:r w:rsidRPr="00C30A25">
              <w:rPr>
                <w:rFonts w:ascii="Calibri" w:eastAsia="Times New Roman" w:hAnsi="Calibri" w:cs="Times New Roman"/>
                <w:color w:val="000000"/>
                <w:sz w:val="18"/>
                <w:szCs w:val="18"/>
                <w:lang w:val="fr-FR" w:eastAsia="fr-FR"/>
              </w:rPr>
              <w:t>Masera</w:t>
            </w:r>
            <w:proofErr w:type="spellEnd"/>
            <w:r w:rsidRPr="00C30A25">
              <w:rPr>
                <w:rFonts w:ascii="Calibri" w:eastAsia="Times New Roman" w:hAnsi="Calibri" w:cs="Times New Roman"/>
                <w:color w:val="000000"/>
                <w:sz w:val="18"/>
                <w:szCs w:val="18"/>
                <w:lang w:val="fr-FR" w:eastAsia="fr-FR"/>
              </w:rPr>
              <w:t xml:space="preserve"> y el Castro de </w:t>
            </w:r>
            <w:proofErr w:type="spellStart"/>
            <w:r w:rsidRPr="00C30A25">
              <w:rPr>
                <w:rFonts w:ascii="Calibri" w:eastAsia="Times New Roman" w:hAnsi="Calibri" w:cs="Times New Roman"/>
                <w:color w:val="000000"/>
                <w:sz w:val="18"/>
                <w:szCs w:val="18"/>
                <w:lang w:val="fr-FR" w:eastAsia="fr-FR"/>
              </w:rPr>
              <w:t>Hinojedo</w:t>
            </w:r>
            <w:proofErr w:type="spellEnd"/>
          </w:p>
        </w:tc>
        <w:tc>
          <w:tcPr>
            <w:tcW w:w="608" w:type="pct"/>
            <w:tcBorders>
              <w:top w:val="single" w:sz="4" w:space="0" w:color="auto"/>
              <w:left w:val="single" w:sz="4" w:space="0" w:color="auto"/>
              <w:bottom w:val="single" w:sz="4" w:space="0" w:color="auto"/>
            </w:tcBorders>
            <w:shd w:val="clear" w:color="auto" w:fill="auto"/>
          </w:tcPr>
          <w:p w14:paraId="2C82B5B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2D8308ED"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43.40230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FA29D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-4.04080</w:t>
            </w:r>
          </w:p>
        </w:tc>
      </w:tr>
      <w:tr w:rsidR="00524DA1" w:rsidRPr="00C30A25" w14:paraId="6F62FC21"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7AE2894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Portus </w:t>
            </w:r>
            <w:proofErr w:type="spellStart"/>
            <w:r w:rsidRPr="00C30A25">
              <w:rPr>
                <w:rFonts w:ascii="Calibri" w:eastAsia="Times New Roman" w:hAnsi="Calibri" w:cs="Times New Roman"/>
                <w:color w:val="000000"/>
                <w:sz w:val="18"/>
                <w:szCs w:val="18"/>
                <w:lang w:val="fr-FR" w:eastAsia="fr-FR"/>
              </w:rPr>
              <w:t>Veseiasueca</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Vereasuecae</w:t>
            </w:r>
            <w:proofErr w:type="spellEnd"/>
          </w:p>
        </w:tc>
        <w:tc>
          <w:tcPr>
            <w:tcW w:w="1555" w:type="pct"/>
            <w:tcBorders>
              <w:top w:val="single" w:sz="4" w:space="0" w:color="auto"/>
              <w:left w:val="single" w:sz="4" w:space="0" w:color="auto"/>
              <w:bottom w:val="single" w:sz="4" w:space="0" w:color="auto"/>
            </w:tcBorders>
            <w:shd w:val="clear" w:color="auto" w:fill="auto"/>
          </w:tcPr>
          <w:p w14:paraId="5FBA9D4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San Vicente de la </w:t>
            </w:r>
            <w:proofErr w:type="spellStart"/>
            <w:r w:rsidRPr="00C30A25">
              <w:rPr>
                <w:rFonts w:ascii="Calibri" w:eastAsia="Times New Roman" w:hAnsi="Calibri" w:cs="Times New Roman"/>
                <w:color w:val="000000"/>
                <w:sz w:val="18"/>
                <w:szCs w:val="18"/>
                <w:lang w:val="fr-FR" w:eastAsia="fr-FR"/>
              </w:rPr>
              <w:t>Barquera</w:t>
            </w:r>
            <w:proofErr w:type="spellEnd"/>
          </w:p>
        </w:tc>
        <w:tc>
          <w:tcPr>
            <w:tcW w:w="608" w:type="pct"/>
            <w:tcBorders>
              <w:top w:val="single" w:sz="4" w:space="0" w:color="auto"/>
              <w:left w:val="single" w:sz="4" w:space="0" w:color="auto"/>
              <w:bottom w:val="single" w:sz="4" w:space="0" w:color="auto"/>
            </w:tcBorders>
            <w:shd w:val="clear" w:color="auto" w:fill="auto"/>
          </w:tcPr>
          <w:p w14:paraId="152F7C5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59C1D22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43.39505</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BA7CCA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-4.38077</w:t>
            </w:r>
          </w:p>
        </w:tc>
      </w:tr>
      <w:tr w:rsidR="00524DA1" w:rsidRPr="00C30A25" w14:paraId="7136ED59"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436F79B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269C774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Castillo de </w:t>
            </w:r>
            <w:proofErr w:type="spellStart"/>
            <w:r w:rsidRPr="00C30A25">
              <w:rPr>
                <w:rFonts w:ascii="Calibri" w:eastAsia="Times New Roman" w:hAnsi="Calibri" w:cs="Times New Roman"/>
                <w:color w:val="000000"/>
                <w:sz w:val="18"/>
                <w:szCs w:val="18"/>
                <w:lang w:val="fr-FR" w:eastAsia="fr-FR"/>
              </w:rPr>
              <w:t>Prellezo</w:t>
            </w:r>
            <w:proofErr w:type="spellEnd"/>
            <w:r w:rsidRPr="00C30A25">
              <w:rPr>
                <w:rFonts w:ascii="Calibri" w:eastAsia="Times New Roman" w:hAnsi="Calibri" w:cs="Times New Roman"/>
                <w:color w:val="000000"/>
                <w:sz w:val="18"/>
                <w:szCs w:val="18"/>
                <w:lang w:val="fr-FR" w:eastAsia="fr-FR"/>
              </w:rPr>
              <w:t>, Val de San Vicente</w:t>
            </w:r>
          </w:p>
        </w:tc>
        <w:tc>
          <w:tcPr>
            <w:tcW w:w="608" w:type="pct"/>
            <w:tcBorders>
              <w:top w:val="single" w:sz="4" w:space="0" w:color="auto"/>
              <w:left w:val="single" w:sz="4" w:space="0" w:color="auto"/>
              <w:bottom w:val="single" w:sz="4" w:space="0" w:color="auto"/>
            </w:tcBorders>
            <w:shd w:val="clear" w:color="auto" w:fill="auto"/>
          </w:tcPr>
          <w:p w14:paraId="5B99DCC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38B7984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43.39422</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659E1C3"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-4.45218</w:t>
            </w:r>
          </w:p>
        </w:tc>
      </w:tr>
      <w:tr w:rsidR="00524DA1" w:rsidRPr="00C30A25" w14:paraId="037107AF"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633C64B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1EF1BF2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Ribadesella</w:t>
            </w:r>
            <w:proofErr w:type="spellEnd"/>
          </w:p>
        </w:tc>
        <w:tc>
          <w:tcPr>
            <w:tcW w:w="608" w:type="pct"/>
            <w:tcBorders>
              <w:top w:val="single" w:sz="4" w:space="0" w:color="auto"/>
              <w:left w:val="single" w:sz="4" w:space="0" w:color="auto"/>
              <w:bottom w:val="single" w:sz="4" w:space="0" w:color="auto"/>
            </w:tcBorders>
            <w:shd w:val="clear" w:color="auto" w:fill="auto"/>
          </w:tcPr>
          <w:p w14:paraId="3B3E940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6AC2BDF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43.46360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BFEA79D"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-5.06050</w:t>
            </w:r>
          </w:p>
        </w:tc>
      </w:tr>
      <w:tr w:rsidR="00524DA1" w:rsidRPr="00C30A25" w14:paraId="1A592879"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2240694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1C1415E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La Isla, </w:t>
            </w:r>
            <w:proofErr w:type="spellStart"/>
            <w:r w:rsidRPr="00C30A25">
              <w:rPr>
                <w:rFonts w:ascii="Calibri" w:eastAsia="Times New Roman" w:hAnsi="Calibri" w:cs="Times New Roman"/>
                <w:color w:val="000000"/>
                <w:sz w:val="18"/>
                <w:szCs w:val="18"/>
                <w:lang w:val="fr-FR" w:eastAsia="fr-FR"/>
              </w:rPr>
              <w:t>near</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Colunga</w:t>
            </w:r>
            <w:proofErr w:type="spellEnd"/>
          </w:p>
        </w:tc>
        <w:tc>
          <w:tcPr>
            <w:tcW w:w="608" w:type="pct"/>
            <w:tcBorders>
              <w:top w:val="single" w:sz="4" w:space="0" w:color="auto"/>
              <w:left w:val="single" w:sz="4" w:space="0" w:color="auto"/>
              <w:bottom w:val="single" w:sz="4" w:space="0" w:color="auto"/>
            </w:tcBorders>
            <w:shd w:val="clear" w:color="auto" w:fill="auto"/>
          </w:tcPr>
          <w:p w14:paraId="4997EB9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643703E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43.48020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D9DD09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-5.22400</w:t>
            </w:r>
          </w:p>
        </w:tc>
      </w:tr>
      <w:tr w:rsidR="00524DA1" w:rsidRPr="00C30A25" w14:paraId="64C06099"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6972731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66B5F79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Pico </w:t>
            </w:r>
            <w:proofErr w:type="spellStart"/>
            <w:r w:rsidRPr="00C30A25">
              <w:rPr>
                <w:rFonts w:ascii="Calibri" w:eastAsia="Times New Roman" w:hAnsi="Calibri" w:cs="Times New Roman"/>
                <w:color w:val="000000"/>
                <w:sz w:val="18"/>
                <w:szCs w:val="18"/>
                <w:lang w:val="fr-FR" w:eastAsia="fr-FR"/>
              </w:rPr>
              <w:t>Castiello</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Moriyon</w:t>
            </w:r>
            <w:proofErr w:type="spellEnd"/>
            <w:r w:rsidRPr="00C30A25">
              <w:rPr>
                <w:rFonts w:ascii="Calibri" w:eastAsia="Times New Roman" w:hAnsi="Calibri" w:cs="Times New Roman"/>
                <w:color w:val="000000"/>
                <w:sz w:val="18"/>
                <w:szCs w:val="18"/>
                <w:lang w:val="fr-FR" w:eastAsia="fr-FR"/>
              </w:rPr>
              <w:t>, Villaviciosa</w:t>
            </w:r>
          </w:p>
        </w:tc>
        <w:tc>
          <w:tcPr>
            <w:tcW w:w="608" w:type="pct"/>
            <w:tcBorders>
              <w:top w:val="single" w:sz="4" w:space="0" w:color="auto"/>
              <w:left w:val="single" w:sz="4" w:space="0" w:color="auto"/>
              <w:bottom w:val="single" w:sz="4" w:space="0" w:color="auto"/>
            </w:tcBorders>
            <w:shd w:val="clear" w:color="auto" w:fill="auto"/>
          </w:tcPr>
          <w:p w14:paraId="6DE9666D"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2E0B515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43.49560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33D610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-5.38573</w:t>
            </w:r>
          </w:p>
        </w:tc>
      </w:tr>
      <w:tr w:rsidR="00524DA1" w:rsidRPr="00C30A25" w14:paraId="595BA14A"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4346AE9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09A5B67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Punta de </w:t>
            </w:r>
            <w:proofErr w:type="spellStart"/>
            <w:r w:rsidRPr="00C30A25">
              <w:rPr>
                <w:rFonts w:ascii="Calibri" w:eastAsia="Times New Roman" w:hAnsi="Calibri" w:cs="Times New Roman"/>
                <w:color w:val="000000"/>
                <w:sz w:val="18"/>
                <w:szCs w:val="18"/>
                <w:lang w:val="fr-FR" w:eastAsia="fr-FR"/>
              </w:rPr>
              <w:t>Rodiles</w:t>
            </w:r>
            <w:proofErr w:type="spellEnd"/>
            <w:r w:rsidRPr="00C30A25">
              <w:rPr>
                <w:rFonts w:ascii="Calibri" w:eastAsia="Times New Roman" w:hAnsi="Calibri" w:cs="Times New Roman"/>
                <w:color w:val="000000"/>
                <w:sz w:val="18"/>
                <w:szCs w:val="18"/>
                <w:lang w:val="fr-FR" w:eastAsia="fr-FR"/>
              </w:rPr>
              <w:t>, on Ria de Villaviciosa</w:t>
            </w:r>
          </w:p>
        </w:tc>
        <w:tc>
          <w:tcPr>
            <w:tcW w:w="608" w:type="pct"/>
            <w:tcBorders>
              <w:top w:val="single" w:sz="4" w:space="0" w:color="auto"/>
              <w:left w:val="single" w:sz="4" w:space="0" w:color="auto"/>
              <w:bottom w:val="single" w:sz="4" w:space="0" w:color="auto"/>
            </w:tcBorders>
            <w:shd w:val="clear" w:color="auto" w:fill="auto"/>
          </w:tcPr>
          <w:p w14:paraId="3556EA79"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626DF09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43.53700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B4638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-5.38000</w:t>
            </w:r>
          </w:p>
        </w:tc>
      </w:tr>
      <w:tr w:rsidR="00524DA1" w:rsidRPr="00C30A25" w14:paraId="2FF6593C"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2B476CE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Gigia</w:t>
            </w:r>
            <w:proofErr w:type="spellEnd"/>
            <w:r w:rsidRPr="00C30A25">
              <w:rPr>
                <w:rFonts w:ascii="Calibri" w:eastAsia="Times New Roman" w:hAnsi="Calibri" w:cs="Times New Roman"/>
                <w:color w:val="000000"/>
                <w:sz w:val="18"/>
                <w:szCs w:val="18"/>
                <w:lang w:val="fr-FR" w:eastAsia="fr-FR"/>
              </w:rPr>
              <w:t xml:space="preserve"> </w:t>
            </w:r>
          </w:p>
        </w:tc>
        <w:tc>
          <w:tcPr>
            <w:tcW w:w="1555" w:type="pct"/>
            <w:tcBorders>
              <w:top w:val="single" w:sz="4" w:space="0" w:color="auto"/>
              <w:left w:val="single" w:sz="4" w:space="0" w:color="auto"/>
              <w:bottom w:val="single" w:sz="4" w:space="0" w:color="auto"/>
            </w:tcBorders>
            <w:shd w:val="clear" w:color="auto" w:fill="auto"/>
          </w:tcPr>
          <w:p w14:paraId="6E29854D" w14:textId="77777777" w:rsidR="00524DA1" w:rsidRPr="00C30A25" w:rsidRDefault="00524DA1" w:rsidP="00524DA1">
            <w:pPr>
              <w:spacing w:after="0" w:line="240" w:lineRule="auto"/>
              <w:rPr>
                <w:rFonts w:ascii="Calibri" w:eastAsia="Times New Roman" w:hAnsi="Calibri" w:cs="Times New Roman"/>
                <w:color w:val="000000"/>
                <w:sz w:val="18"/>
                <w:szCs w:val="18"/>
                <w:lang w:eastAsia="fr-FR"/>
              </w:rPr>
            </w:pPr>
            <w:r w:rsidRPr="00C30A25">
              <w:rPr>
                <w:rFonts w:ascii="Calibri" w:eastAsia="Times New Roman" w:hAnsi="Calibri" w:cs="Times New Roman"/>
                <w:color w:val="000000"/>
                <w:sz w:val="18"/>
                <w:szCs w:val="18"/>
                <w:lang w:eastAsia="fr-FR"/>
              </w:rPr>
              <w:t>Gijon, Cerro de Santa Catalina, with fish processing factory at Plaza del Marques</w:t>
            </w:r>
          </w:p>
        </w:tc>
        <w:tc>
          <w:tcPr>
            <w:tcW w:w="608" w:type="pct"/>
            <w:tcBorders>
              <w:top w:val="single" w:sz="4" w:space="0" w:color="auto"/>
              <w:left w:val="single" w:sz="4" w:space="0" w:color="auto"/>
              <w:bottom w:val="single" w:sz="4" w:space="0" w:color="auto"/>
            </w:tcBorders>
            <w:shd w:val="clear" w:color="auto" w:fill="auto"/>
          </w:tcPr>
          <w:p w14:paraId="49EBBB5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737E762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43.54500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586D06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-5.66410</w:t>
            </w:r>
          </w:p>
        </w:tc>
      </w:tr>
      <w:tr w:rsidR="00524DA1" w:rsidRPr="00C30A25" w14:paraId="4116FE82"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18CA2DC3"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Noega</w:t>
            </w:r>
            <w:proofErr w:type="spellEnd"/>
          </w:p>
        </w:tc>
        <w:tc>
          <w:tcPr>
            <w:tcW w:w="1555" w:type="pct"/>
            <w:tcBorders>
              <w:top w:val="single" w:sz="4" w:space="0" w:color="auto"/>
              <w:left w:val="single" w:sz="4" w:space="0" w:color="auto"/>
              <w:bottom w:val="single" w:sz="4" w:space="0" w:color="auto"/>
            </w:tcBorders>
            <w:shd w:val="clear" w:color="auto" w:fill="auto"/>
          </w:tcPr>
          <w:p w14:paraId="1F4A58F3" w14:textId="77777777" w:rsidR="00524DA1" w:rsidRPr="00C30A25" w:rsidRDefault="00524DA1" w:rsidP="00524DA1">
            <w:pPr>
              <w:spacing w:after="0" w:line="240" w:lineRule="auto"/>
              <w:rPr>
                <w:rFonts w:ascii="Calibri" w:eastAsia="Times New Roman" w:hAnsi="Calibri" w:cs="Times New Roman"/>
                <w:color w:val="000000"/>
                <w:sz w:val="18"/>
                <w:szCs w:val="18"/>
                <w:lang w:eastAsia="fr-FR"/>
              </w:rPr>
            </w:pPr>
            <w:r w:rsidRPr="00C30A25">
              <w:rPr>
                <w:rFonts w:ascii="Calibri" w:eastAsia="Times New Roman" w:hAnsi="Calibri" w:cs="Times New Roman"/>
                <w:color w:val="000000"/>
                <w:sz w:val="18"/>
                <w:szCs w:val="18"/>
                <w:lang w:eastAsia="fr-FR"/>
              </w:rPr>
              <w:t xml:space="preserve">Roman fort at </w:t>
            </w:r>
            <w:proofErr w:type="spellStart"/>
            <w:r w:rsidRPr="00C30A25">
              <w:rPr>
                <w:rFonts w:ascii="Calibri" w:eastAsia="Times New Roman" w:hAnsi="Calibri" w:cs="Times New Roman"/>
                <w:color w:val="000000"/>
                <w:sz w:val="18"/>
                <w:szCs w:val="18"/>
                <w:lang w:eastAsia="fr-FR"/>
              </w:rPr>
              <w:t>Campa</w:t>
            </w:r>
            <w:proofErr w:type="spellEnd"/>
            <w:r w:rsidRPr="00C30A25">
              <w:rPr>
                <w:rFonts w:ascii="Calibri" w:eastAsia="Times New Roman" w:hAnsi="Calibri" w:cs="Times New Roman"/>
                <w:color w:val="000000"/>
                <w:sz w:val="18"/>
                <w:szCs w:val="18"/>
                <w:lang w:eastAsia="fr-FR"/>
              </w:rPr>
              <w:t xml:space="preserve"> Torres, Gijon, with lighthouse Torre Augusto </w:t>
            </w:r>
          </w:p>
        </w:tc>
        <w:tc>
          <w:tcPr>
            <w:tcW w:w="608" w:type="pct"/>
            <w:tcBorders>
              <w:top w:val="single" w:sz="4" w:space="0" w:color="auto"/>
              <w:left w:val="single" w:sz="4" w:space="0" w:color="auto"/>
              <w:bottom w:val="single" w:sz="4" w:space="0" w:color="auto"/>
            </w:tcBorders>
            <w:shd w:val="clear" w:color="auto" w:fill="auto"/>
          </w:tcPr>
          <w:p w14:paraId="0243243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64D125D3"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43.56920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6A4F34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-5.70400</w:t>
            </w:r>
          </w:p>
        </w:tc>
      </w:tr>
      <w:tr w:rsidR="00524DA1" w:rsidRPr="00C30A25" w14:paraId="796D2315"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2A2E8EC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5728420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Roman villa at </w:t>
            </w:r>
            <w:proofErr w:type="spellStart"/>
            <w:r w:rsidRPr="00C30A25">
              <w:rPr>
                <w:rFonts w:ascii="Calibri" w:eastAsia="Times New Roman" w:hAnsi="Calibri" w:cs="Times New Roman"/>
                <w:color w:val="000000"/>
                <w:sz w:val="18"/>
                <w:szCs w:val="18"/>
                <w:lang w:val="fr-FR" w:eastAsia="fr-FR"/>
              </w:rPr>
              <w:t>Banugues</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Gozon</w:t>
            </w:r>
            <w:proofErr w:type="spellEnd"/>
          </w:p>
        </w:tc>
        <w:tc>
          <w:tcPr>
            <w:tcW w:w="608" w:type="pct"/>
            <w:tcBorders>
              <w:top w:val="single" w:sz="4" w:space="0" w:color="auto"/>
              <w:left w:val="single" w:sz="4" w:space="0" w:color="auto"/>
              <w:bottom w:val="single" w:sz="4" w:space="0" w:color="auto"/>
            </w:tcBorders>
            <w:shd w:val="clear" w:color="auto" w:fill="auto"/>
          </w:tcPr>
          <w:p w14:paraId="3E7B042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105B29A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43.63580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45AC61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-5.80770</w:t>
            </w:r>
          </w:p>
        </w:tc>
      </w:tr>
      <w:tr w:rsidR="00524DA1" w:rsidRPr="00C30A25" w14:paraId="47D67F59"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6AE7E393"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5D125D7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Roman fort at El </w:t>
            </w:r>
            <w:proofErr w:type="spellStart"/>
            <w:r w:rsidRPr="00C30A25">
              <w:rPr>
                <w:rFonts w:ascii="Calibri" w:eastAsia="Times New Roman" w:hAnsi="Calibri" w:cs="Times New Roman"/>
                <w:color w:val="000000"/>
                <w:sz w:val="18"/>
                <w:szCs w:val="18"/>
                <w:lang w:val="fr-FR" w:eastAsia="fr-FR"/>
              </w:rPr>
              <w:t>Cantu</w:t>
            </w:r>
            <w:proofErr w:type="spellEnd"/>
            <w:r w:rsidRPr="00C30A25">
              <w:rPr>
                <w:rFonts w:ascii="Calibri" w:eastAsia="Times New Roman" w:hAnsi="Calibri" w:cs="Times New Roman"/>
                <w:color w:val="000000"/>
                <w:sz w:val="18"/>
                <w:szCs w:val="18"/>
                <w:lang w:val="fr-FR" w:eastAsia="fr-FR"/>
              </w:rPr>
              <w:t xml:space="preserve"> la </w:t>
            </w:r>
            <w:proofErr w:type="spellStart"/>
            <w:r w:rsidRPr="00C30A25">
              <w:rPr>
                <w:rFonts w:ascii="Calibri" w:eastAsia="Times New Roman" w:hAnsi="Calibri" w:cs="Times New Roman"/>
                <w:color w:val="000000"/>
                <w:sz w:val="18"/>
                <w:szCs w:val="18"/>
                <w:lang w:val="fr-FR" w:eastAsia="fr-FR"/>
              </w:rPr>
              <w:t>Figal</w:t>
            </w:r>
            <w:proofErr w:type="spellEnd"/>
            <w:r w:rsidRPr="00C30A25">
              <w:rPr>
                <w:rFonts w:ascii="Calibri" w:eastAsia="Times New Roman" w:hAnsi="Calibri" w:cs="Times New Roman"/>
                <w:color w:val="000000"/>
                <w:sz w:val="18"/>
                <w:szCs w:val="18"/>
                <w:lang w:val="fr-FR" w:eastAsia="fr-FR"/>
              </w:rPr>
              <w:t xml:space="preserve">, at </w:t>
            </w:r>
            <w:proofErr w:type="spellStart"/>
            <w:r w:rsidRPr="00C30A25">
              <w:rPr>
                <w:rFonts w:ascii="Calibri" w:eastAsia="Times New Roman" w:hAnsi="Calibri" w:cs="Times New Roman"/>
                <w:color w:val="000000"/>
                <w:sz w:val="18"/>
                <w:szCs w:val="18"/>
                <w:lang w:val="fr-FR" w:eastAsia="fr-FR"/>
              </w:rPr>
              <w:t>Nieva</w:t>
            </w:r>
            <w:proofErr w:type="spellEnd"/>
            <w:r w:rsidRPr="00C30A25">
              <w:rPr>
                <w:rFonts w:ascii="Calibri" w:eastAsia="Times New Roman" w:hAnsi="Calibri" w:cs="Times New Roman"/>
                <w:color w:val="000000"/>
                <w:sz w:val="18"/>
                <w:szCs w:val="18"/>
                <w:lang w:val="fr-FR" w:eastAsia="fr-FR"/>
              </w:rPr>
              <w:t>, on Ria de Aviles</w:t>
            </w:r>
          </w:p>
        </w:tc>
        <w:tc>
          <w:tcPr>
            <w:tcW w:w="608" w:type="pct"/>
            <w:tcBorders>
              <w:top w:val="single" w:sz="4" w:space="0" w:color="auto"/>
              <w:left w:val="single" w:sz="4" w:space="0" w:color="auto"/>
              <w:bottom w:val="single" w:sz="4" w:space="0" w:color="auto"/>
            </w:tcBorders>
            <w:shd w:val="clear" w:color="auto" w:fill="auto"/>
          </w:tcPr>
          <w:p w14:paraId="24994B3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27E76FC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43.59400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4B7BCE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-5.92680</w:t>
            </w:r>
          </w:p>
        </w:tc>
      </w:tr>
      <w:tr w:rsidR="00524DA1" w:rsidRPr="00C30A25" w14:paraId="166EFEFD"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0AE0516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5A9E93C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Roman fort at El Penon de </w:t>
            </w:r>
            <w:proofErr w:type="spellStart"/>
            <w:r w:rsidRPr="00C30A25">
              <w:rPr>
                <w:rFonts w:ascii="Calibri" w:eastAsia="Times New Roman" w:hAnsi="Calibri" w:cs="Times New Roman"/>
                <w:color w:val="000000"/>
                <w:sz w:val="18"/>
                <w:szCs w:val="18"/>
                <w:lang w:val="fr-FR" w:eastAsia="fr-FR"/>
              </w:rPr>
              <w:t>Raices</w:t>
            </w:r>
            <w:proofErr w:type="spellEnd"/>
            <w:r w:rsidRPr="00C30A25">
              <w:rPr>
                <w:rFonts w:ascii="Calibri" w:eastAsia="Times New Roman" w:hAnsi="Calibri" w:cs="Times New Roman"/>
                <w:color w:val="000000"/>
                <w:sz w:val="18"/>
                <w:szCs w:val="18"/>
                <w:lang w:val="fr-FR" w:eastAsia="fr-FR"/>
              </w:rPr>
              <w:t>, on Ria de Aviles</w:t>
            </w:r>
          </w:p>
        </w:tc>
        <w:tc>
          <w:tcPr>
            <w:tcW w:w="608" w:type="pct"/>
            <w:tcBorders>
              <w:top w:val="single" w:sz="4" w:space="0" w:color="auto"/>
              <w:left w:val="single" w:sz="4" w:space="0" w:color="auto"/>
              <w:bottom w:val="single" w:sz="4" w:space="0" w:color="auto"/>
            </w:tcBorders>
            <w:shd w:val="clear" w:color="auto" w:fill="auto"/>
          </w:tcPr>
          <w:p w14:paraId="1097690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1BA5B69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43.57250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F5AB8C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-5.94120</w:t>
            </w:r>
          </w:p>
        </w:tc>
      </w:tr>
      <w:tr w:rsidR="00524DA1" w:rsidRPr="00C30A25" w14:paraId="5AB2C899"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3B38E3D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10895DDD"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Roman fort at El Castillo de San Martín, Soto </w:t>
            </w:r>
            <w:proofErr w:type="spellStart"/>
            <w:r w:rsidRPr="00C30A25">
              <w:rPr>
                <w:rFonts w:ascii="Calibri" w:eastAsia="Times New Roman" w:hAnsi="Calibri" w:cs="Times New Roman"/>
                <w:color w:val="000000"/>
                <w:sz w:val="18"/>
                <w:szCs w:val="18"/>
                <w:lang w:val="fr-FR" w:eastAsia="fr-FR"/>
              </w:rPr>
              <w:t>del</w:t>
            </w:r>
            <w:proofErr w:type="spellEnd"/>
            <w:r w:rsidRPr="00C30A25">
              <w:rPr>
                <w:rFonts w:ascii="Calibri" w:eastAsia="Times New Roman" w:hAnsi="Calibri" w:cs="Times New Roman"/>
                <w:color w:val="000000"/>
                <w:sz w:val="18"/>
                <w:szCs w:val="18"/>
                <w:lang w:val="fr-FR" w:eastAsia="fr-FR"/>
              </w:rPr>
              <w:t xml:space="preserve"> Barco, on Ria </w:t>
            </w:r>
            <w:proofErr w:type="spellStart"/>
            <w:r w:rsidRPr="00C30A25">
              <w:rPr>
                <w:rFonts w:ascii="Calibri" w:eastAsia="Times New Roman" w:hAnsi="Calibri" w:cs="Times New Roman"/>
                <w:color w:val="000000"/>
                <w:sz w:val="18"/>
                <w:szCs w:val="18"/>
                <w:lang w:val="fr-FR" w:eastAsia="fr-FR"/>
              </w:rPr>
              <w:t>Nalon-Narcea</w:t>
            </w:r>
            <w:proofErr w:type="spellEnd"/>
          </w:p>
        </w:tc>
        <w:tc>
          <w:tcPr>
            <w:tcW w:w="608" w:type="pct"/>
            <w:tcBorders>
              <w:top w:val="single" w:sz="4" w:space="0" w:color="auto"/>
              <w:left w:val="single" w:sz="4" w:space="0" w:color="auto"/>
              <w:bottom w:val="single" w:sz="4" w:space="0" w:color="auto"/>
            </w:tcBorders>
            <w:shd w:val="clear" w:color="auto" w:fill="auto"/>
          </w:tcPr>
          <w:p w14:paraId="00E2A7F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1251E5C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43.54217</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6AE7D3B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-6.07571</w:t>
            </w:r>
          </w:p>
        </w:tc>
      </w:tr>
      <w:tr w:rsidR="00524DA1" w:rsidRPr="00C30A25" w14:paraId="64899AB9"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17C66A0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31DE5D3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Plaza de Muros, at Muros de </w:t>
            </w:r>
            <w:proofErr w:type="spellStart"/>
            <w:r w:rsidRPr="00C30A25">
              <w:rPr>
                <w:rFonts w:ascii="Calibri" w:eastAsia="Times New Roman" w:hAnsi="Calibri" w:cs="Times New Roman"/>
                <w:color w:val="000000"/>
                <w:sz w:val="18"/>
                <w:szCs w:val="18"/>
                <w:lang w:val="fr-FR" w:eastAsia="fr-FR"/>
              </w:rPr>
              <w:t>Nalon</w:t>
            </w:r>
            <w:proofErr w:type="spellEnd"/>
          </w:p>
        </w:tc>
        <w:tc>
          <w:tcPr>
            <w:tcW w:w="608" w:type="pct"/>
            <w:tcBorders>
              <w:top w:val="single" w:sz="4" w:space="0" w:color="auto"/>
              <w:left w:val="single" w:sz="4" w:space="0" w:color="auto"/>
              <w:bottom w:val="single" w:sz="4" w:space="0" w:color="auto"/>
            </w:tcBorders>
            <w:shd w:val="clear" w:color="auto" w:fill="auto"/>
          </w:tcPr>
          <w:p w14:paraId="3AAAFC8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4CA73A1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43.54220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66D274D"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-6.10530</w:t>
            </w:r>
          </w:p>
        </w:tc>
      </w:tr>
      <w:tr w:rsidR="00524DA1" w:rsidRPr="00C30A25" w14:paraId="1384BD29"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0E019EAD"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Flavionavia</w:t>
            </w:r>
            <w:proofErr w:type="spellEnd"/>
            <w:r w:rsidRPr="00C30A25">
              <w:rPr>
                <w:rFonts w:ascii="Calibri" w:eastAsia="Times New Roman" w:hAnsi="Calibri" w:cs="Times New Roman"/>
                <w:color w:val="000000"/>
                <w:sz w:val="18"/>
                <w:szCs w:val="18"/>
                <w:lang w:val="fr-FR" w:eastAsia="fr-FR"/>
              </w:rPr>
              <w:t xml:space="preserve"> </w:t>
            </w:r>
          </w:p>
        </w:tc>
        <w:tc>
          <w:tcPr>
            <w:tcW w:w="1555" w:type="pct"/>
            <w:tcBorders>
              <w:top w:val="single" w:sz="4" w:space="0" w:color="auto"/>
              <w:left w:val="single" w:sz="4" w:space="0" w:color="auto"/>
              <w:bottom w:val="single" w:sz="4" w:space="0" w:color="auto"/>
            </w:tcBorders>
            <w:shd w:val="clear" w:color="auto" w:fill="auto"/>
          </w:tcPr>
          <w:p w14:paraId="6F3102CD"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Santianes</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Pravia</w:t>
            </w:r>
            <w:proofErr w:type="spellEnd"/>
          </w:p>
        </w:tc>
        <w:tc>
          <w:tcPr>
            <w:tcW w:w="608" w:type="pct"/>
            <w:tcBorders>
              <w:top w:val="single" w:sz="4" w:space="0" w:color="auto"/>
              <w:left w:val="single" w:sz="4" w:space="0" w:color="auto"/>
              <w:bottom w:val="single" w:sz="4" w:space="0" w:color="auto"/>
            </w:tcBorders>
            <w:shd w:val="clear" w:color="auto" w:fill="auto"/>
          </w:tcPr>
          <w:p w14:paraId="464555E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6CFD5A4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43.50531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E7C599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-6.09723</w:t>
            </w:r>
          </w:p>
        </w:tc>
      </w:tr>
      <w:tr w:rsidR="00524DA1" w:rsidRPr="00C30A25" w14:paraId="7320BAB2"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66598B2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143D7A3F" w14:textId="77777777" w:rsidR="00524DA1" w:rsidRPr="00C30A25" w:rsidRDefault="00524DA1" w:rsidP="00524DA1">
            <w:pPr>
              <w:spacing w:after="0" w:line="240" w:lineRule="auto"/>
              <w:rPr>
                <w:rFonts w:ascii="Calibri" w:eastAsia="Times New Roman" w:hAnsi="Calibri" w:cs="Times New Roman"/>
                <w:color w:val="000000"/>
                <w:sz w:val="18"/>
                <w:szCs w:val="18"/>
                <w:lang w:eastAsia="fr-FR"/>
              </w:rPr>
            </w:pPr>
            <w:r w:rsidRPr="00C30A25">
              <w:rPr>
                <w:rFonts w:ascii="Calibri" w:eastAsia="Times New Roman" w:hAnsi="Calibri" w:cs="Times New Roman"/>
                <w:color w:val="000000"/>
                <w:sz w:val="18"/>
                <w:szCs w:val="18"/>
                <w:lang w:eastAsia="fr-FR"/>
              </w:rPr>
              <w:t xml:space="preserve">Gold mine near </w:t>
            </w:r>
            <w:proofErr w:type="spellStart"/>
            <w:r w:rsidRPr="00C30A25">
              <w:rPr>
                <w:rFonts w:ascii="Calibri" w:eastAsia="Times New Roman" w:hAnsi="Calibri" w:cs="Times New Roman"/>
                <w:color w:val="000000"/>
                <w:sz w:val="18"/>
                <w:szCs w:val="18"/>
                <w:lang w:eastAsia="fr-FR"/>
              </w:rPr>
              <w:t>Cadavedo</w:t>
            </w:r>
            <w:proofErr w:type="spellEnd"/>
            <w:r w:rsidRPr="00C30A25">
              <w:rPr>
                <w:rFonts w:ascii="Calibri" w:eastAsia="Times New Roman" w:hAnsi="Calibri" w:cs="Times New Roman"/>
                <w:color w:val="000000"/>
                <w:sz w:val="18"/>
                <w:szCs w:val="18"/>
                <w:lang w:eastAsia="fr-FR"/>
              </w:rPr>
              <w:t xml:space="preserve"> beach</w:t>
            </w:r>
          </w:p>
        </w:tc>
        <w:tc>
          <w:tcPr>
            <w:tcW w:w="608" w:type="pct"/>
            <w:tcBorders>
              <w:top w:val="single" w:sz="4" w:space="0" w:color="auto"/>
              <w:left w:val="single" w:sz="4" w:space="0" w:color="auto"/>
              <w:bottom w:val="single" w:sz="4" w:space="0" w:color="auto"/>
            </w:tcBorders>
            <w:shd w:val="clear" w:color="auto" w:fill="auto"/>
          </w:tcPr>
          <w:p w14:paraId="1587732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0859050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43.55300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A225B9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-6.36980</w:t>
            </w:r>
          </w:p>
        </w:tc>
      </w:tr>
      <w:tr w:rsidR="00524DA1" w:rsidRPr="00C30A25" w14:paraId="2A5DFFA5"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49A72EC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2DB9982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Castro de </w:t>
            </w:r>
            <w:proofErr w:type="spellStart"/>
            <w:r w:rsidRPr="00C30A25">
              <w:rPr>
                <w:rFonts w:ascii="Calibri" w:eastAsia="Times New Roman" w:hAnsi="Calibri" w:cs="Times New Roman"/>
                <w:color w:val="000000"/>
                <w:sz w:val="18"/>
                <w:szCs w:val="18"/>
                <w:lang w:val="fr-FR" w:eastAsia="fr-FR"/>
              </w:rPr>
              <w:t>Mohias</w:t>
            </w:r>
            <w:proofErr w:type="spellEnd"/>
          </w:p>
        </w:tc>
        <w:tc>
          <w:tcPr>
            <w:tcW w:w="608" w:type="pct"/>
            <w:tcBorders>
              <w:top w:val="single" w:sz="4" w:space="0" w:color="auto"/>
              <w:left w:val="single" w:sz="4" w:space="0" w:color="auto"/>
              <w:bottom w:val="single" w:sz="4" w:space="0" w:color="auto"/>
            </w:tcBorders>
            <w:shd w:val="clear" w:color="auto" w:fill="auto"/>
          </w:tcPr>
          <w:p w14:paraId="440DE0B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63718A5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43.54960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5D5139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-6.74730</w:t>
            </w:r>
          </w:p>
        </w:tc>
      </w:tr>
      <w:tr w:rsidR="00524DA1" w:rsidRPr="00C30A25" w14:paraId="383D3251"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73252AB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73E49D2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Castro de </w:t>
            </w:r>
            <w:proofErr w:type="spellStart"/>
            <w:r w:rsidRPr="00C30A25">
              <w:rPr>
                <w:rFonts w:ascii="Calibri" w:eastAsia="Times New Roman" w:hAnsi="Calibri" w:cs="Times New Roman"/>
                <w:color w:val="000000"/>
                <w:sz w:val="18"/>
                <w:szCs w:val="18"/>
                <w:lang w:val="fr-FR" w:eastAsia="fr-FR"/>
              </w:rPr>
              <w:t>Coana</w:t>
            </w:r>
            <w:proofErr w:type="spellEnd"/>
          </w:p>
        </w:tc>
        <w:tc>
          <w:tcPr>
            <w:tcW w:w="608" w:type="pct"/>
            <w:tcBorders>
              <w:top w:val="single" w:sz="4" w:space="0" w:color="auto"/>
              <w:left w:val="single" w:sz="4" w:space="0" w:color="auto"/>
              <w:bottom w:val="single" w:sz="4" w:space="0" w:color="auto"/>
            </w:tcBorders>
            <w:shd w:val="clear" w:color="auto" w:fill="auto"/>
          </w:tcPr>
          <w:p w14:paraId="246D9F9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1C8FFCC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43.51100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AE2575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-6.74970</w:t>
            </w:r>
          </w:p>
        </w:tc>
      </w:tr>
      <w:tr w:rsidR="00524DA1" w:rsidRPr="00C30A25" w14:paraId="2F734452"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1EC0307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4E10BD7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Castro de la Punta de </w:t>
            </w:r>
            <w:proofErr w:type="spellStart"/>
            <w:r w:rsidRPr="00C30A25">
              <w:rPr>
                <w:rFonts w:ascii="Calibri" w:eastAsia="Times New Roman" w:hAnsi="Calibri" w:cs="Times New Roman"/>
                <w:color w:val="000000"/>
                <w:sz w:val="18"/>
                <w:szCs w:val="18"/>
                <w:lang w:val="fr-FR" w:eastAsia="fr-FR"/>
              </w:rPr>
              <w:t>Figueira</w:t>
            </w:r>
            <w:proofErr w:type="spellEnd"/>
          </w:p>
        </w:tc>
        <w:tc>
          <w:tcPr>
            <w:tcW w:w="608" w:type="pct"/>
            <w:tcBorders>
              <w:top w:val="single" w:sz="4" w:space="0" w:color="auto"/>
              <w:left w:val="single" w:sz="4" w:space="0" w:color="auto"/>
              <w:bottom w:val="single" w:sz="4" w:space="0" w:color="auto"/>
            </w:tcBorders>
            <w:shd w:val="clear" w:color="auto" w:fill="auto"/>
          </w:tcPr>
          <w:p w14:paraId="734175D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3151A8D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43.56670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4C833AD"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-6.76640</w:t>
            </w:r>
          </w:p>
        </w:tc>
      </w:tr>
      <w:tr w:rsidR="00524DA1" w:rsidRPr="00C30A25" w14:paraId="0082CB21"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7410DAC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45A5C7BA" w14:textId="77777777" w:rsidR="00524DA1" w:rsidRPr="00C30A25" w:rsidRDefault="00524DA1" w:rsidP="00524DA1">
            <w:pPr>
              <w:spacing w:after="0" w:line="240" w:lineRule="auto"/>
              <w:rPr>
                <w:rFonts w:ascii="Calibri" w:eastAsia="Times New Roman" w:hAnsi="Calibri" w:cs="Times New Roman"/>
                <w:color w:val="000000"/>
                <w:sz w:val="18"/>
                <w:szCs w:val="18"/>
                <w:lang w:eastAsia="fr-FR"/>
              </w:rPr>
            </w:pPr>
            <w:r w:rsidRPr="00C30A25">
              <w:rPr>
                <w:rFonts w:ascii="Calibri" w:eastAsia="Times New Roman" w:hAnsi="Calibri" w:cs="Times New Roman"/>
                <w:color w:val="000000"/>
                <w:sz w:val="18"/>
                <w:szCs w:val="18"/>
                <w:lang w:eastAsia="fr-FR"/>
              </w:rPr>
              <w:t xml:space="preserve">Castro Castellon, west of </w:t>
            </w:r>
            <w:proofErr w:type="spellStart"/>
            <w:r w:rsidRPr="00C30A25">
              <w:rPr>
                <w:rFonts w:ascii="Calibri" w:eastAsia="Times New Roman" w:hAnsi="Calibri" w:cs="Times New Roman"/>
                <w:color w:val="000000"/>
                <w:sz w:val="18"/>
                <w:szCs w:val="18"/>
                <w:lang w:eastAsia="fr-FR"/>
              </w:rPr>
              <w:t>Permenande</w:t>
            </w:r>
            <w:proofErr w:type="spellEnd"/>
            <w:r w:rsidRPr="00C30A25">
              <w:rPr>
                <w:rFonts w:ascii="Calibri" w:eastAsia="Times New Roman" w:hAnsi="Calibri" w:cs="Times New Roman"/>
                <w:color w:val="000000"/>
                <w:sz w:val="18"/>
                <w:szCs w:val="18"/>
                <w:lang w:eastAsia="fr-FR"/>
              </w:rPr>
              <w:t xml:space="preserve"> beach </w:t>
            </w:r>
          </w:p>
        </w:tc>
        <w:tc>
          <w:tcPr>
            <w:tcW w:w="608" w:type="pct"/>
            <w:tcBorders>
              <w:top w:val="single" w:sz="4" w:space="0" w:color="auto"/>
              <w:left w:val="single" w:sz="4" w:space="0" w:color="auto"/>
              <w:bottom w:val="single" w:sz="4" w:space="0" w:color="auto"/>
            </w:tcBorders>
            <w:shd w:val="clear" w:color="auto" w:fill="auto"/>
          </w:tcPr>
          <w:p w14:paraId="03EC16B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132F624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43.56480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BD975A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-6.83270</w:t>
            </w:r>
          </w:p>
        </w:tc>
      </w:tr>
      <w:tr w:rsidR="00524DA1" w:rsidRPr="00C30A25" w14:paraId="28686DE8"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34B76D7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7BEEEB6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Castro de Cabo Blanco</w:t>
            </w:r>
          </w:p>
        </w:tc>
        <w:tc>
          <w:tcPr>
            <w:tcW w:w="608" w:type="pct"/>
            <w:tcBorders>
              <w:top w:val="single" w:sz="4" w:space="0" w:color="auto"/>
              <w:left w:val="single" w:sz="4" w:space="0" w:color="auto"/>
              <w:bottom w:val="single" w:sz="4" w:space="0" w:color="auto"/>
            </w:tcBorders>
            <w:shd w:val="clear" w:color="auto" w:fill="auto"/>
          </w:tcPr>
          <w:p w14:paraId="17C8F7B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13D2FE8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43.56880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07AF72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-6.85510</w:t>
            </w:r>
          </w:p>
        </w:tc>
      </w:tr>
      <w:tr w:rsidR="00524DA1" w:rsidRPr="00C30A25" w14:paraId="759A4F4B"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494D35D9"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3217942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Castro </w:t>
            </w:r>
            <w:proofErr w:type="spellStart"/>
            <w:r w:rsidRPr="00C30A25">
              <w:rPr>
                <w:rFonts w:ascii="Calibri" w:eastAsia="Times New Roman" w:hAnsi="Calibri" w:cs="Times New Roman"/>
                <w:color w:val="000000"/>
                <w:sz w:val="18"/>
                <w:szCs w:val="18"/>
                <w:lang w:val="fr-FR" w:eastAsia="fr-FR"/>
              </w:rPr>
              <w:t>del</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Figo</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Castreda</w:t>
            </w:r>
            <w:proofErr w:type="spellEnd"/>
          </w:p>
        </w:tc>
        <w:tc>
          <w:tcPr>
            <w:tcW w:w="608" w:type="pct"/>
            <w:tcBorders>
              <w:top w:val="single" w:sz="4" w:space="0" w:color="auto"/>
              <w:left w:val="single" w:sz="4" w:space="0" w:color="auto"/>
              <w:bottom w:val="single" w:sz="4" w:space="0" w:color="auto"/>
            </w:tcBorders>
            <w:shd w:val="clear" w:color="auto" w:fill="auto"/>
          </w:tcPr>
          <w:p w14:paraId="4D9AAF1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423B33C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43.57000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43D7AB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-6.92240</w:t>
            </w:r>
          </w:p>
        </w:tc>
      </w:tr>
      <w:tr w:rsidR="00524DA1" w:rsidRPr="00C30A25" w14:paraId="51279BDD"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3BE0D7B9"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3BC0A834" w14:textId="77777777" w:rsidR="00524DA1" w:rsidRPr="00C30A25" w:rsidRDefault="00524DA1" w:rsidP="00524DA1">
            <w:pPr>
              <w:spacing w:after="0" w:line="240" w:lineRule="auto"/>
              <w:rPr>
                <w:rFonts w:ascii="Calibri" w:eastAsia="Times New Roman" w:hAnsi="Calibri" w:cs="Times New Roman"/>
                <w:color w:val="000000"/>
                <w:sz w:val="18"/>
                <w:szCs w:val="18"/>
                <w:lang w:eastAsia="fr-FR"/>
              </w:rPr>
            </w:pPr>
            <w:r w:rsidRPr="00C30A25">
              <w:rPr>
                <w:rFonts w:ascii="Calibri" w:eastAsia="Times New Roman" w:hAnsi="Calibri" w:cs="Times New Roman"/>
                <w:color w:val="000000"/>
                <w:sz w:val="18"/>
                <w:szCs w:val="18"/>
                <w:lang w:eastAsia="fr-FR"/>
              </w:rPr>
              <w:t xml:space="preserve">Castro del </w:t>
            </w:r>
            <w:proofErr w:type="spellStart"/>
            <w:r w:rsidRPr="00C30A25">
              <w:rPr>
                <w:rFonts w:ascii="Calibri" w:eastAsia="Times New Roman" w:hAnsi="Calibri" w:cs="Times New Roman"/>
                <w:color w:val="000000"/>
                <w:sz w:val="18"/>
                <w:szCs w:val="18"/>
                <w:lang w:eastAsia="fr-FR"/>
              </w:rPr>
              <w:t>Esteiro</w:t>
            </w:r>
            <w:proofErr w:type="spellEnd"/>
            <w:r w:rsidRPr="00C30A25">
              <w:rPr>
                <w:rFonts w:ascii="Calibri" w:eastAsia="Times New Roman" w:hAnsi="Calibri" w:cs="Times New Roman"/>
                <w:color w:val="000000"/>
                <w:sz w:val="18"/>
                <w:szCs w:val="18"/>
                <w:lang w:eastAsia="fr-FR"/>
              </w:rPr>
              <w:t>, west of La Paloma beach</w:t>
            </w:r>
          </w:p>
        </w:tc>
        <w:tc>
          <w:tcPr>
            <w:tcW w:w="608" w:type="pct"/>
            <w:tcBorders>
              <w:top w:val="single" w:sz="4" w:space="0" w:color="auto"/>
              <w:left w:val="single" w:sz="4" w:space="0" w:color="auto"/>
              <w:bottom w:val="single" w:sz="4" w:space="0" w:color="auto"/>
            </w:tcBorders>
            <w:shd w:val="clear" w:color="auto" w:fill="auto"/>
          </w:tcPr>
          <w:p w14:paraId="69019E1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7E1BCCD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43.56200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B8D920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-6.95860</w:t>
            </w:r>
          </w:p>
        </w:tc>
      </w:tr>
      <w:tr w:rsidR="00524DA1" w:rsidRPr="00C30A25" w14:paraId="36D0C3CB"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7793432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67840F2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Castro </w:t>
            </w:r>
            <w:proofErr w:type="spellStart"/>
            <w:r w:rsidRPr="00C30A25">
              <w:rPr>
                <w:rFonts w:ascii="Calibri" w:eastAsia="Times New Roman" w:hAnsi="Calibri" w:cs="Times New Roman"/>
                <w:color w:val="000000"/>
                <w:sz w:val="18"/>
                <w:szCs w:val="18"/>
                <w:lang w:val="fr-FR" w:eastAsia="fr-FR"/>
              </w:rPr>
              <w:t>del</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Corno</w:t>
            </w:r>
            <w:proofErr w:type="spellEnd"/>
            <w:r w:rsidRPr="00C30A25">
              <w:rPr>
                <w:rFonts w:ascii="Calibri" w:eastAsia="Times New Roman" w:hAnsi="Calibri" w:cs="Times New Roman"/>
                <w:color w:val="000000"/>
                <w:sz w:val="18"/>
                <w:szCs w:val="18"/>
                <w:lang w:val="fr-FR" w:eastAsia="fr-FR"/>
              </w:rPr>
              <w:t xml:space="preserve">, Pena </w:t>
            </w:r>
            <w:proofErr w:type="spellStart"/>
            <w:r w:rsidRPr="00C30A25">
              <w:rPr>
                <w:rFonts w:ascii="Calibri" w:eastAsia="Times New Roman" w:hAnsi="Calibri" w:cs="Times New Roman"/>
                <w:color w:val="000000"/>
                <w:sz w:val="18"/>
                <w:szCs w:val="18"/>
                <w:lang w:val="fr-FR" w:eastAsia="fr-FR"/>
              </w:rPr>
              <w:t>Rubia</w:t>
            </w:r>
            <w:proofErr w:type="spellEnd"/>
            <w:r w:rsidRPr="00C30A25">
              <w:rPr>
                <w:rFonts w:ascii="Calibri" w:eastAsia="Times New Roman" w:hAnsi="Calibri" w:cs="Times New Roman"/>
                <w:color w:val="000000"/>
                <w:sz w:val="18"/>
                <w:szCs w:val="18"/>
                <w:lang w:val="fr-FR" w:eastAsia="fr-FR"/>
              </w:rPr>
              <w:t xml:space="preserve">, at </w:t>
            </w:r>
            <w:proofErr w:type="spellStart"/>
            <w:r w:rsidRPr="00C30A25">
              <w:rPr>
                <w:rFonts w:ascii="Calibri" w:eastAsia="Times New Roman" w:hAnsi="Calibri" w:cs="Times New Roman"/>
                <w:color w:val="000000"/>
                <w:sz w:val="18"/>
                <w:szCs w:val="18"/>
                <w:lang w:val="fr-FR" w:eastAsia="fr-FR"/>
              </w:rPr>
              <w:t>Villadun</w:t>
            </w:r>
            <w:proofErr w:type="spellEnd"/>
            <w:r w:rsidRPr="00C30A25">
              <w:rPr>
                <w:rFonts w:ascii="Calibri" w:eastAsia="Times New Roman" w:hAnsi="Calibri" w:cs="Times New Roman"/>
                <w:color w:val="000000"/>
                <w:sz w:val="18"/>
                <w:szCs w:val="18"/>
                <w:lang w:val="fr-FR" w:eastAsia="fr-FR"/>
              </w:rPr>
              <w:t xml:space="preserve"> de Barres</w:t>
            </w:r>
          </w:p>
        </w:tc>
        <w:tc>
          <w:tcPr>
            <w:tcW w:w="608" w:type="pct"/>
            <w:tcBorders>
              <w:top w:val="single" w:sz="4" w:space="0" w:color="auto"/>
              <w:left w:val="single" w:sz="4" w:space="0" w:color="auto"/>
              <w:bottom w:val="single" w:sz="4" w:space="0" w:color="auto"/>
            </w:tcBorders>
            <w:shd w:val="clear" w:color="auto" w:fill="auto"/>
          </w:tcPr>
          <w:p w14:paraId="504618D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2C34E45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43.55590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4291329"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-7.00270</w:t>
            </w:r>
          </w:p>
        </w:tc>
      </w:tr>
      <w:tr w:rsidR="00524DA1" w:rsidRPr="00C30A25" w14:paraId="50802CC0"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01F4098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0A1F590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Castro de </w:t>
            </w:r>
            <w:proofErr w:type="spellStart"/>
            <w:r w:rsidRPr="00C30A25">
              <w:rPr>
                <w:rFonts w:ascii="Calibri" w:eastAsia="Times New Roman" w:hAnsi="Calibri" w:cs="Times New Roman"/>
                <w:color w:val="000000"/>
                <w:sz w:val="18"/>
                <w:szCs w:val="18"/>
                <w:lang w:val="fr-FR" w:eastAsia="fr-FR"/>
              </w:rPr>
              <w:t>Pineira</w:t>
            </w:r>
            <w:proofErr w:type="spellEnd"/>
          </w:p>
        </w:tc>
        <w:tc>
          <w:tcPr>
            <w:tcW w:w="608" w:type="pct"/>
            <w:tcBorders>
              <w:top w:val="single" w:sz="4" w:space="0" w:color="auto"/>
              <w:left w:val="single" w:sz="4" w:space="0" w:color="auto"/>
              <w:bottom w:val="single" w:sz="4" w:space="0" w:color="auto"/>
            </w:tcBorders>
            <w:shd w:val="clear" w:color="auto" w:fill="auto"/>
          </w:tcPr>
          <w:p w14:paraId="6FA6AC6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68317E0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43.55270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DBC6BC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-7.06880</w:t>
            </w:r>
          </w:p>
        </w:tc>
      </w:tr>
      <w:tr w:rsidR="00524DA1" w:rsidRPr="00C30A25" w14:paraId="17D44BBC"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6041B21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53591ABB" w14:textId="77777777" w:rsidR="00524DA1" w:rsidRPr="00C30A25" w:rsidRDefault="00524DA1" w:rsidP="00524DA1">
            <w:pPr>
              <w:spacing w:after="0" w:line="240" w:lineRule="auto"/>
              <w:rPr>
                <w:rFonts w:ascii="Calibri" w:eastAsia="Times New Roman" w:hAnsi="Calibri" w:cs="Times New Roman"/>
                <w:color w:val="000000"/>
                <w:sz w:val="18"/>
                <w:szCs w:val="18"/>
                <w:lang w:eastAsia="fr-FR"/>
              </w:rPr>
            </w:pPr>
            <w:r w:rsidRPr="00C30A25">
              <w:rPr>
                <w:rFonts w:ascii="Calibri" w:eastAsia="Times New Roman" w:hAnsi="Calibri" w:cs="Times New Roman"/>
                <w:color w:val="000000"/>
                <w:sz w:val="18"/>
                <w:szCs w:val="18"/>
                <w:lang w:eastAsia="fr-FR"/>
              </w:rPr>
              <w:t xml:space="preserve">Castro de </w:t>
            </w:r>
            <w:proofErr w:type="spellStart"/>
            <w:r w:rsidRPr="00C30A25">
              <w:rPr>
                <w:rFonts w:ascii="Calibri" w:eastAsia="Times New Roman" w:hAnsi="Calibri" w:cs="Times New Roman"/>
                <w:color w:val="000000"/>
                <w:sz w:val="18"/>
                <w:szCs w:val="18"/>
                <w:lang w:eastAsia="fr-FR"/>
              </w:rPr>
              <w:t>Meirengos</w:t>
            </w:r>
            <w:proofErr w:type="spellEnd"/>
            <w:r w:rsidRPr="00C30A25">
              <w:rPr>
                <w:rFonts w:ascii="Calibri" w:eastAsia="Times New Roman" w:hAnsi="Calibri" w:cs="Times New Roman"/>
                <w:color w:val="000000"/>
                <w:sz w:val="18"/>
                <w:szCs w:val="18"/>
                <w:lang w:eastAsia="fr-FR"/>
              </w:rPr>
              <w:t xml:space="preserve">, and many other </w:t>
            </w:r>
            <w:proofErr w:type="spellStart"/>
            <w:r w:rsidRPr="00C30A25">
              <w:rPr>
                <w:rFonts w:ascii="Calibri" w:eastAsia="Times New Roman" w:hAnsi="Calibri" w:cs="Times New Roman"/>
                <w:color w:val="000000"/>
                <w:sz w:val="18"/>
                <w:szCs w:val="18"/>
                <w:lang w:eastAsia="fr-FR"/>
              </w:rPr>
              <w:t>castros</w:t>
            </w:r>
            <w:proofErr w:type="spellEnd"/>
            <w:r w:rsidRPr="00C30A25">
              <w:rPr>
                <w:rFonts w:ascii="Calibri" w:eastAsia="Times New Roman" w:hAnsi="Calibri" w:cs="Times New Roman"/>
                <w:color w:val="000000"/>
                <w:sz w:val="18"/>
                <w:szCs w:val="18"/>
                <w:lang w:eastAsia="fr-FR"/>
              </w:rPr>
              <w:t xml:space="preserve"> between this one and San </w:t>
            </w:r>
            <w:proofErr w:type="spellStart"/>
            <w:r w:rsidRPr="00C30A25">
              <w:rPr>
                <w:rFonts w:ascii="Calibri" w:eastAsia="Times New Roman" w:hAnsi="Calibri" w:cs="Times New Roman"/>
                <w:color w:val="000000"/>
                <w:sz w:val="18"/>
                <w:szCs w:val="18"/>
                <w:lang w:eastAsia="fr-FR"/>
              </w:rPr>
              <w:t>Cyprien</w:t>
            </w:r>
            <w:proofErr w:type="spellEnd"/>
          </w:p>
        </w:tc>
        <w:tc>
          <w:tcPr>
            <w:tcW w:w="608" w:type="pct"/>
            <w:tcBorders>
              <w:top w:val="single" w:sz="4" w:space="0" w:color="auto"/>
              <w:left w:val="single" w:sz="4" w:space="0" w:color="auto"/>
              <w:bottom w:val="single" w:sz="4" w:space="0" w:color="auto"/>
            </w:tcBorders>
            <w:shd w:val="clear" w:color="auto" w:fill="auto"/>
          </w:tcPr>
          <w:p w14:paraId="1C6348A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27E63A6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43.55390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65A78A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-7.11950</w:t>
            </w:r>
          </w:p>
        </w:tc>
      </w:tr>
      <w:tr w:rsidR="00524DA1" w:rsidRPr="00C30A25" w14:paraId="48B3CA3F"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466A185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6F342EB9"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Castro de </w:t>
            </w:r>
            <w:proofErr w:type="spellStart"/>
            <w:r w:rsidRPr="00C30A25">
              <w:rPr>
                <w:rFonts w:ascii="Calibri" w:eastAsia="Times New Roman" w:hAnsi="Calibri" w:cs="Times New Roman"/>
                <w:color w:val="000000"/>
                <w:sz w:val="18"/>
                <w:szCs w:val="18"/>
                <w:lang w:val="fr-FR" w:eastAsia="fr-FR"/>
              </w:rPr>
              <w:t>Fazouro</w:t>
            </w:r>
            <w:proofErr w:type="spellEnd"/>
          </w:p>
        </w:tc>
        <w:tc>
          <w:tcPr>
            <w:tcW w:w="608" w:type="pct"/>
            <w:tcBorders>
              <w:top w:val="single" w:sz="4" w:space="0" w:color="auto"/>
              <w:left w:val="single" w:sz="4" w:space="0" w:color="auto"/>
              <w:bottom w:val="single" w:sz="4" w:space="0" w:color="auto"/>
            </w:tcBorders>
            <w:shd w:val="clear" w:color="auto" w:fill="auto"/>
          </w:tcPr>
          <w:p w14:paraId="3FF151BD"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27D9941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43.60380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61139E7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-7.29880</w:t>
            </w:r>
          </w:p>
        </w:tc>
      </w:tr>
      <w:tr w:rsidR="00524DA1" w:rsidRPr="00C30A25" w14:paraId="1AC7AC7C"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3462AC8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48808DA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Roman villa </w:t>
            </w:r>
            <w:proofErr w:type="spellStart"/>
            <w:r w:rsidRPr="00C30A25">
              <w:rPr>
                <w:rFonts w:ascii="Calibri" w:eastAsia="Times New Roman" w:hAnsi="Calibri" w:cs="Times New Roman"/>
                <w:color w:val="000000"/>
                <w:sz w:val="18"/>
                <w:szCs w:val="18"/>
                <w:lang w:val="fr-FR" w:eastAsia="fr-FR"/>
              </w:rPr>
              <w:t>near</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Playa</w:t>
            </w:r>
            <w:proofErr w:type="spellEnd"/>
            <w:r w:rsidRPr="00C30A25">
              <w:rPr>
                <w:rFonts w:ascii="Calibri" w:eastAsia="Times New Roman" w:hAnsi="Calibri" w:cs="Times New Roman"/>
                <w:color w:val="000000"/>
                <w:sz w:val="18"/>
                <w:szCs w:val="18"/>
                <w:lang w:val="fr-FR" w:eastAsia="fr-FR"/>
              </w:rPr>
              <w:t xml:space="preserve"> </w:t>
            </w:r>
            <w:proofErr w:type="gramStart"/>
            <w:r w:rsidRPr="00C30A25">
              <w:rPr>
                <w:rFonts w:ascii="Calibri" w:eastAsia="Times New Roman" w:hAnsi="Calibri" w:cs="Times New Roman"/>
                <w:color w:val="000000"/>
                <w:sz w:val="18"/>
                <w:szCs w:val="18"/>
                <w:lang w:val="fr-FR" w:eastAsia="fr-FR"/>
              </w:rPr>
              <w:t>de Area</w:t>
            </w:r>
            <w:proofErr w:type="gramEnd"/>
            <w:r w:rsidRPr="00C30A25">
              <w:rPr>
                <w:rFonts w:ascii="Calibri" w:eastAsia="Times New Roman" w:hAnsi="Calibri" w:cs="Times New Roman"/>
                <w:color w:val="000000"/>
                <w:sz w:val="18"/>
                <w:szCs w:val="18"/>
                <w:lang w:val="fr-FR" w:eastAsia="fr-FR"/>
              </w:rPr>
              <w:t xml:space="preserve">, on Ria de </w:t>
            </w:r>
            <w:proofErr w:type="spellStart"/>
            <w:r w:rsidRPr="00C30A25">
              <w:rPr>
                <w:rFonts w:ascii="Calibri" w:eastAsia="Times New Roman" w:hAnsi="Calibri" w:cs="Times New Roman"/>
                <w:color w:val="000000"/>
                <w:sz w:val="18"/>
                <w:szCs w:val="18"/>
                <w:lang w:val="fr-FR" w:eastAsia="fr-FR"/>
              </w:rPr>
              <w:t>Viveiro</w:t>
            </w:r>
            <w:proofErr w:type="spellEnd"/>
          </w:p>
        </w:tc>
        <w:tc>
          <w:tcPr>
            <w:tcW w:w="608" w:type="pct"/>
            <w:tcBorders>
              <w:top w:val="single" w:sz="4" w:space="0" w:color="auto"/>
              <w:left w:val="single" w:sz="4" w:space="0" w:color="auto"/>
              <w:bottom w:val="single" w:sz="4" w:space="0" w:color="auto"/>
            </w:tcBorders>
            <w:shd w:val="clear" w:color="auto" w:fill="auto"/>
          </w:tcPr>
          <w:p w14:paraId="06C63F3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7E74FA9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43.69232</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68BFA27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-7.58292</w:t>
            </w:r>
          </w:p>
        </w:tc>
      </w:tr>
      <w:tr w:rsidR="00524DA1" w:rsidRPr="00C30A25" w14:paraId="5BCB947C"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7930C5F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5F26B7E5" w14:textId="77777777" w:rsidR="00524DA1" w:rsidRPr="00C30A25" w:rsidRDefault="00524DA1" w:rsidP="00524DA1">
            <w:pPr>
              <w:spacing w:after="0" w:line="240" w:lineRule="auto"/>
              <w:rPr>
                <w:rFonts w:ascii="Calibri" w:eastAsia="Times New Roman" w:hAnsi="Calibri" w:cs="Times New Roman"/>
                <w:color w:val="000000"/>
                <w:sz w:val="18"/>
                <w:szCs w:val="18"/>
                <w:lang w:eastAsia="fr-FR"/>
              </w:rPr>
            </w:pPr>
            <w:r w:rsidRPr="00C30A25">
              <w:rPr>
                <w:rFonts w:ascii="Calibri" w:eastAsia="Times New Roman" w:hAnsi="Calibri" w:cs="Times New Roman"/>
                <w:color w:val="000000"/>
                <w:sz w:val="18"/>
                <w:szCs w:val="18"/>
                <w:lang w:eastAsia="fr-FR"/>
              </w:rPr>
              <w:t xml:space="preserve">Castro </w:t>
            </w:r>
            <w:proofErr w:type="spellStart"/>
            <w:r w:rsidRPr="00C30A25">
              <w:rPr>
                <w:rFonts w:ascii="Calibri" w:eastAsia="Times New Roman" w:hAnsi="Calibri" w:cs="Times New Roman"/>
                <w:color w:val="000000"/>
                <w:sz w:val="18"/>
                <w:szCs w:val="18"/>
                <w:lang w:eastAsia="fr-FR"/>
              </w:rPr>
              <w:t>Vilela</w:t>
            </w:r>
            <w:proofErr w:type="spellEnd"/>
            <w:r w:rsidRPr="00C30A25">
              <w:rPr>
                <w:rFonts w:ascii="Calibri" w:eastAsia="Times New Roman" w:hAnsi="Calibri" w:cs="Times New Roman"/>
                <w:color w:val="000000"/>
                <w:sz w:val="18"/>
                <w:szCs w:val="18"/>
                <w:lang w:eastAsia="fr-FR"/>
              </w:rPr>
              <w:t xml:space="preserve">, on Ria del </w:t>
            </w:r>
            <w:proofErr w:type="spellStart"/>
            <w:r w:rsidRPr="00C30A25">
              <w:rPr>
                <w:rFonts w:ascii="Calibri" w:eastAsia="Times New Roman" w:hAnsi="Calibri" w:cs="Times New Roman"/>
                <w:color w:val="000000"/>
                <w:sz w:val="18"/>
                <w:szCs w:val="18"/>
                <w:lang w:eastAsia="fr-FR"/>
              </w:rPr>
              <w:t>Barqueiro</w:t>
            </w:r>
            <w:proofErr w:type="spellEnd"/>
          </w:p>
        </w:tc>
        <w:tc>
          <w:tcPr>
            <w:tcW w:w="608" w:type="pct"/>
            <w:tcBorders>
              <w:top w:val="single" w:sz="4" w:space="0" w:color="auto"/>
              <w:left w:val="single" w:sz="4" w:space="0" w:color="auto"/>
              <w:bottom w:val="single" w:sz="4" w:space="0" w:color="auto"/>
            </w:tcBorders>
            <w:shd w:val="clear" w:color="auto" w:fill="auto"/>
          </w:tcPr>
          <w:p w14:paraId="6B69A41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4EC895F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43.75240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02D100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-7.68840</w:t>
            </w:r>
          </w:p>
        </w:tc>
      </w:tr>
      <w:tr w:rsidR="00524DA1" w:rsidRPr="00C30A25" w14:paraId="0E3652F6"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2C0C33A3"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6B25CD3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Coido</w:t>
            </w:r>
            <w:proofErr w:type="spellEnd"/>
            <w:r w:rsidRPr="00C30A25">
              <w:rPr>
                <w:rFonts w:ascii="Calibri" w:eastAsia="Times New Roman" w:hAnsi="Calibri" w:cs="Times New Roman"/>
                <w:color w:val="000000"/>
                <w:sz w:val="18"/>
                <w:szCs w:val="18"/>
                <w:lang w:val="fr-FR" w:eastAsia="fr-FR"/>
              </w:rPr>
              <w:t xml:space="preserve"> de </w:t>
            </w:r>
            <w:proofErr w:type="spellStart"/>
            <w:r w:rsidRPr="00C30A25">
              <w:rPr>
                <w:rFonts w:ascii="Calibri" w:eastAsia="Times New Roman" w:hAnsi="Calibri" w:cs="Times New Roman"/>
                <w:color w:val="000000"/>
                <w:sz w:val="18"/>
                <w:szCs w:val="18"/>
                <w:lang w:val="fr-FR" w:eastAsia="fr-FR"/>
              </w:rPr>
              <w:t>Bares</w:t>
            </w:r>
            <w:proofErr w:type="spellEnd"/>
          </w:p>
        </w:tc>
        <w:tc>
          <w:tcPr>
            <w:tcW w:w="608" w:type="pct"/>
            <w:tcBorders>
              <w:top w:val="single" w:sz="4" w:space="0" w:color="auto"/>
              <w:left w:val="single" w:sz="4" w:space="0" w:color="auto"/>
              <w:bottom w:val="single" w:sz="4" w:space="0" w:color="auto"/>
            </w:tcBorders>
            <w:shd w:val="clear" w:color="auto" w:fill="auto"/>
          </w:tcPr>
          <w:p w14:paraId="243F222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250F1F2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43.77166</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02A9F83"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-7.66862</w:t>
            </w:r>
          </w:p>
        </w:tc>
      </w:tr>
      <w:tr w:rsidR="00524DA1" w:rsidRPr="00C30A25" w14:paraId="75342B4E"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5519703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4BF21D4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Roman villa at </w:t>
            </w:r>
            <w:proofErr w:type="spellStart"/>
            <w:r w:rsidRPr="00C30A25">
              <w:rPr>
                <w:rFonts w:ascii="Calibri" w:eastAsia="Times New Roman" w:hAnsi="Calibri" w:cs="Times New Roman"/>
                <w:color w:val="000000"/>
                <w:sz w:val="18"/>
                <w:szCs w:val="18"/>
                <w:lang w:val="fr-FR" w:eastAsia="fr-FR"/>
              </w:rPr>
              <w:t>Espasante</w:t>
            </w:r>
            <w:proofErr w:type="spellEnd"/>
            <w:r w:rsidRPr="00C30A25">
              <w:rPr>
                <w:rFonts w:ascii="Calibri" w:eastAsia="Times New Roman" w:hAnsi="Calibri" w:cs="Times New Roman"/>
                <w:color w:val="000000"/>
                <w:sz w:val="18"/>
                <w:szCs w:val="18"/>
                <w:lang w:val="fr-FR" w:eastAsia="fr-FR"/>
              </w:rPr>
              <w:t xml:space="preserve">, on Ria de </w:t>
            </w:r>
            <w:proofErr w:type="spellStart"/>
            <w:r w:rsidRPr="00C30A25">
              <w:rPr>
                <w:rFonts w:ascii="Calibri" w:eastAsia="Times New Roman" w:hAnsi="Calibri" w:cs="Times New Roman"/>
                <w:color w:val="000000"/>
                <w:sz w:val="18"/>
                <w:szCs w:val="18"/>
                <w:lang w:val="fr-FR" w:eastAsia="fr-FR"/>
              </w:rPr>
              <w:t>Ortigueira</w:t>
            </w:r>
            <w:proofErr w:type="spellEnd"/>
          </w:p>
        </w:tc>
        <w:tc>
          <w:tcPr>
            <w:tcW w:w="608" w:type="pct"/>
            <w:tcBorders>
              <w:top w:val="single" w:sz="4" w:space="0" w:color="auto"/>
              <w:left w:val="single" w:sz="4" w:space="0" w:color="auto"/>
              <w:bottom w:val="single" w:sz="4" w:space="0" w:color="auto"/>
            </w:tcBorders>
            <w:shd w:val="clear" w:color="auto" w:fill="auto"/>
          </w:tcPr>
          <w:p w14:paraId="225A3B4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7AA20B9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43.71790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5A4253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-7.81140</w:t>
            </w:r>
          </w:p>
        </w:tc>
      </w:tr>
      <w:tr w:rsidR="00524DA1" w:rsidRPr="00C30A25" w14:paraId="459E42EF"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6D6E535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3C80CC5C" w14:textId="77777777" w:rsidR="00524DA1" w:rsidRPr="00C30A25" w:rsidRDefault="00524DA1" w:rsidP="00524DA1">
            <w:pPr>
              <w:spacing w:after="0" w:line="240" w:lineRule="auto"/>
              <w:rPr>
                <w:rFonts w:ascii="Calibri" w:eastAsia="Times New Roman" w:hAnsi="Calibri" w:cs="Times New Roman"/>
                <w:color w:val="000000"/>
                <w:sz w:val="18"/>
                <w:szCs w:val="18"/>
                <w:lang w:eastAsia="fr-FR"/>
              </w:rPr>
            </w:pPr>
            <w:r w:rsidRPr="00C30A25">
              <w:rPr>
                <w:rFonts w:ascii="Calibri" w:eastAsia="Times New Roman" w:hAnsi="Calibri" w:cs="Times New Roman"/>
                <w:color w:val="000000"/>
                <w:sz w:val="18"/>
                <w:szCs w:val="18"/>
                <w:lang w:eastAsia="fr-FR"/>
              </w:rPr>
              <w:t xml:space="preserve">Castro </w:t>
            </w:r>
            <w:proofErr w:type="spellStart"/>
            <w:r w:rsidRPr="00C30A25">
              <w:rPr>
                <w:rFonts w:ascii="Calibri" w:eastAsia="Times New Roman" w:hAnsi="Calibri" w:cs="Times New Roman"/>
                <w:color w:val="000000"/>
                <w:sz w:val="18"/>
                <w:szCs w:val="18"/>
                <w:lang w:eastAsia="fr-FR"/>
              </w:rPr>
              <w:t>Tallo</w:t>
            </w:r>
            <w:proofErr w:type="spellEnd"/>
            <w:r w:rsidRPr="00C30A25">
              <w:rPr>
                <w:rFonts w:ascii="Calibri" w:eastAsia="Times New Roman" w:hAnsi="Calibri" w:cs="Times New Roman"/>
                <w:color w:val="000000"/>
                <w:sz w:val="18"/>
                <w:szCs w:val="18"/>
                <w:lang w:eastAsia="fr-FR"/>
              </w:rPr>
              <w:t xml:space="preserve">, Punta dos </w:t>
            </w:r>
            <w:proofErr w:type="spellStart"/>
            <w:r w:rsidRPr="00C30A25">
              <w:rPr>
                <w:rFonts w:ascii="Calibri" w:eastAsia="Times New Roman" w:hAnsi="Calibri" w:cs="Times New Roman"/>
                <w:color w:val="000000"/>
                <w:sz w:val="18"/>
                <w:szCs w:val="18"/>
                <w:lang w:eastAsia="fr-FR"/>
              </w:rPr>
              <w:t>Prados</w:t>
            </w:r>
            <w:proofErr w:type="spellEnd"/>
            <w:r w:rsidRPr="00C30A25">
              <w:rPr>
                <w:rFonts w:ascii="Calibri" w:eastAsia="Times New Roman" w:hAnsi="Calibri" w:cs="Times New Roman"/>
                <w:color w:val="000000"/>
                <w:sz w:val="18"/>
                <w:szCs w:val="18"/>
                <w:lang w:eastAsia="fr-FR"/>
              </w:rPr>
              <w:t xml:space="preserve">, and many others </w:t>
            </w:r>
            <w:proofErr w:type="spellStart"/>
            <w:r w:rsidRPr="00C30A25">
              <w:rPr>
                <w:rFonts w:ascii="Calibri" w:eastAsia="Times New Roman" w:hAnsi="Calibri" w:cs="Times New Roman"/>
                <w:color w:val="000000"/>
                <w:sz w:val="18"/>
                <w:szCs w:val="18"/>
                <w:lang w:eastAsia="fr-FR"/>
              </w:rPr>
              <w:t>castros</w:t>
            </w:r>
            <w:proofErr w:type="spellEnd"/>
            <w:r w:rsidRPr="00C30A25">
              <w:rPr>
                <w:rFonts w:ascii="Calibri" w:eastAsia="Times New Roman" w:hAnsi="Calibri" w:cs="Times New Roman"/>
                <w:color w:val="000000"/>
                <w:sz w:val="18"/>
                <w:szCs w:val="18"/>
                <w:lang w:eastAsia="fr-FR"/>
              </w:rPr>
              <w:t xml:space="preserve"> on this Ria de </w:t>
            </w:r>
            <w:proofErr w:type="spellStart"/>
            <w:r w:rsidRPr="00C30A25">
              <w:rPr>
                <w:rFonts w:ascii="Calibri" w:eastAsia="Times New Roman" w:hAnsi="Calibri" w:cs="Times New Roman"/>
                <w:color w:val="000000"/>
                <w:sz w:val="18"/>
                <w:szCs w:val="18"/>
                <w:lang w:eastAsia="fr-FR"/>
              </w:rPr>
              <w:t>Ortigueira</w:t>
            </w:r>
            <w:proofErr w:type="spellEnd"/>
          </w:p>
        </w:tc>
        <w:tc>
          <w:tcPr>
            <w:tcW w:w="608" w:type="pct"/>
            <w:tcBorders>
              <w:top w:val="single" w:sz="4" w:space="0" w:color="auto"/>
              <w:left w:val="single" w:sz="4" w:space="0" w:color="auto"/>
              <w:bottom w:val="single" w:sz="4" w:space="0" w:color="auto"/>
            </w:tcBorders>
            <w:shd w:val="clear" w:color="auto" w:fill="auto"/>
          </w:tcPr>
          <w:p w14:paraId="342CBA7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32FA474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43.71460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68DB67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-7.82260</w:t>
            </w:r>
          </w:p>
        </w:tc>
      </w:tr>
      <w:tr w:rsidR="00524DA1" w:rsidRPr="00C30A25" w14:paraId="45FBCBDB"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637A91C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7037800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roofErr w:type="spellStart"/>
            <w:r w:rsidRPr="00C30A25">
              <w:rPr>
                <w:rFonts w:ascii="Calibri" w:eastAsia="Times New Roman" w:hAnsi="Calibri" w:cs="Times New Roman"/>
                <w:color w:val="000000"/>
                <w:sz w:val="18"/>
                <w:szCs w:val="18"/>
                <w:lang w:val="fr-FR" w:eastAsia="fr-FR"/>
              </w:rPr>
              <w:t>Maior</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Coto</w:t>
            </w:r>
            <w:proofErr w:type="spellEnd"/>
            <w:r w:rsidRPr="00C30A25">
              <w:rPr>
                <w:rFonts w:ascii="Calibri" w:eastAsia="Times New Roman" w:hAnsi="Calibri" w:cs="Times New Roman"/>
                <w:color w:val="000000"/>
                <w:sz w:val="18"/>
                <w:szCs w:val="18"/>
                <w:lang w:val="fr-FR" w:eastAsia="fr-FR"/>
              </w:rPr>
              <w:t xml:space="preserve"> da Croa</w:t>
            </w:r>
          </w:p>
        </w:tc>
        <w:tc>
          <w:tcPr>
            <w:tcW w:w="608" w:type="pct"/>
            <w:tcBorders>
              <w:top w:val="single" w:sz="4" w:space="0" w:color="auto"/>
              <w:left w:val="single" w:sz="4" w:space="0" w:color="auto"/>
              <w:bottom w:val="single" w:sz="4" w:space="0" w:color="auto"/>
            </w:tcBorders>
            <w:shd w:val="clear" w:color="auto" w:fill="auto"/>
          </w:tcPr>
          <w:p w14:paraId="1C371BE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09364FE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43.64525</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3A4026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-7.89565</w:t>
            </w:r>
          </w:p>
        </w:tc>
      </w:tr>
      <w:tr w:rsidR="00524DA1" w:rsidRPr="00C30A25" w14:paraId="389877C5"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67C8662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0E02C41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Roman villa at San </w:t>
            </w:r>
            <w:proofErr w:type="spellStart"/>
            <w:r w:rsidRPr="00C30A25">
              <w:rPr>
                <w:rFonts w:ascii="Calibri" w:eastAsia="Times New Roman" w:hAnsi="Calibri" w:cs="Times New Roman"/>
                <w:color w:val="000000"/>
                <w:sz w:val="18"/>
                <w:szCs w:val="18"/>
                <w:lang w:val="fr-FR" w:eastAsia="fr-FR"/>
              </w:rPr>
              <w:t>Xeao</w:t>
            </w:r>
            <w:proofErr w:type="spellEnd"/>
            <w:r w:rsidRPr="00C30A25">
              <w:rPr>
                <w:rFonts w:ascii="Calibri" w:eastAsia="Times New Roman" w:hAnsi="Calibri" w:cs="Times New Roman"/>
                <w:color w:val="000000"/>
                <w:sz w:val="18"/>
                <w:szCs w:val="18"/>
                <w:lang w:val="fr-FR" w:eastAsia="fr-FR"/>
              </w:rPr>
              <w:t xml:space="preserve"> de </w:t>
            </w:r>
            <w:proofErr w:type="spellStart"/>
            <w:r w:rsidRPr="00C30A25">
              <w:rPr>
                <w:rFonts w:ascii="Calibri" w:eastAsia="Times New Roman" w:hAnsi="Calibri" w:cs="Times New Roman"/>
                <w:color w:val="000000"/>
                <w:sz w:val="18"/>
                <w:szCs w:val="18"/>
                <w:lang w:val="fr-FR" w:eastAsia="fr-FR"/>
              </w:rPr>
              <w:t>Trebo</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chapel</w:t>
            </w:r>
            <w:proofErr w:type="spellEnd"/>
          </w:p>
        </w:tc>
        <w:tc>
          <w:tcPr>
            <w:tcW w:w="608" w:type="pct"/>
            <w:tcBorders>
              <w:top w:val="single" w:sz="4" w:space="0" w:color="auto"/>
              <w:left w:val="single" w:sz="4" w:space="0" w:color="auto"/>
              <w:bottom w:val="single" w:sz="4" w:space="0" w:color="auto"/>
            </w:tcBorders>
            <w:shd w:val="clear" w:color="auto" w:fill="auto"/>
          </w:tcPr>
          <w:p w14:paraId="1B29D13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2E4B2409"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43.76060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3B241F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-7.86327</w:t>
            </w:r>
          </w:p>
        </w:tc>
      </w:tr>
      <w:tr w:rsidR="00524DA1" w:rsidRPr="00C30A25" w14:paraId="4A480B02"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4C37836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08B8E129"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Castro de </w:t>
            </w:r>
            <w:proofErr w:type="spellStart"/>
            <w:r w:rsidRPr="00C30A25">
              <w:rPr>
                <w:rFonts w:ascii="Calibri" w:eastAsia="Times New Roman" w:hAnsi="Calibri" w:cs="Times New Roman"/>
                <w:color w:val="000000"/>
                <w:sz w:val="18"/>
                <w:szCs w:val="18"/>
                <w:lang w:val="fr-FR" w:eastAsia="fr-FR"/>
              </w:rPr>
              <w:t>Lobadiz</w:t>
            </w:r>
            <w:proofErr w:type="spellEnd"/>
          </w:p>
        </w:tc>
        <w:tc>
          <w:tcPr>
            <w:tcW w:w="608" w:type="pct"/>
            <w:tcBorders>
              <w:top w:val="single" w:sz="4" w:space="0" w:color="auto"/>
              <w:left w:val="single" w:sz="4" w:space="0" w:color="auto"/>
              <w:bottom w:val="single" w:sz="4" w:space="0" w:color="auto"/>
            </w:tcBorders>
            <w:shd w:val="clear" w:color="auto" w:fill="auto"/>
          </w:tcPr>
          <w:p w14:paraId="37A29419"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7318516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43.50860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6F6EF5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-8.32890</w:t>
            </w:r>
          </w:p>
        </w:tc>
      </w:tr>
      <w:tr w:rsidR="00524DA1" w:rsidRPr="00C30A25" w14:paraId="18EE17FC"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48DB2CF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1B59908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Roman villa at </w:t>
            </w:r>
            <w:proofErr w:type="spellStart"/>
            <w:r w:rsidRPr="00C30A25">
              <w:rPr>
                <w:rFonts w:ascii="Calibri" w:eastAsia="Times New Roman" w:hAnsi="Calibri" w:cs="Times New Roman"/>
                <w:color w:val="000000"/>
                <w:sz w:val="18"/>
                <w:szCs w:val="18"/>
                <w:lang w:val="fr-FR" w:eastAsia="fr-FR"/>
              </w:rPr>
              <w:t>Carino</w:t>
            </w:r>
            <w:proofErr w:type="spellEnd"/>
          </w:p>
        </w:tc>
        <w:tc>
          <w:tcPr>
            <w:tcW w:w="608" w:type="pct"/>
            <w:tcBorders>
              <w:top w:val="single" w:sz="4" w:space="0" w:color="auto"/>
              <w:left w:val="single" w:sz="4" w:space="0" w:color="auto"/>
              <w:bottom w:val="single" w:sz="4" w:space="0" w:color="auto"/>
            </w:tcBorders>
            <w:shd w:val="clear" w:color="auto" w:fill="auto"/>
          </w:tcPr>
          <w:p w14:paraId="560B0BE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00D44383"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43.46960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6A2E9A9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-8.31690</w:t>
            </w:r>
          </w:p>
        </w:tc>
      </w:tr>
      <w:tr w:rsidR="00524DA1" w:rsidRPr="00C30A25" w14:paraId="70D94074"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011ADE2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Magnus Portus </w:t>
            </w:r>
            <w:proofErr w:type="spellStart"/>
            <w:r w:rsidRPr="00C30A25">
              <w:rPr>
                <w:rFonts w:ascii="Calibri" w:eastAsia="Times New Roman" w:hAnsi="Calibri" w:cs="Times New Roman"/>
                <w:color w:val="000000"/>
                <w:sz w:val="18"/>
                <w:szCs w:val="18"/>
                <w:lang w:val="fr-FR" w:eastAsia="fr-FR"/>
              </w:rPr>
              <w:t>Artabrorum</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Artabron</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Limen</w:t>
            </w:r>
            <w:proofErr w:type="spellEnd"/>
            <w:r w:rsidRPr="00C30A25">
              <w:rPr>
                <w:rFonts w:ascii="Calibri" w:eastAsia="Times New Roman" w:hAnsi="Calibri" w:cs="Times New Roman"/>
                <w:color w:val="000000"/>
                <w:sz w:val="18"/>
                <w:szCs w:val="18"/>
                <w:lang w:val="fr-FR" w:eastAsia="fr-FR"/>
              </w:rPr>
              <w:t xml:space="preserve">, Portus </w:t>
            </w:r>
            <w:proofErr w:type="spellStart"/>
            <w:r w:rsidRPr="00C30A25">
              <w:rPr>
                <w:rFonts w:ascii="Calibri" w:eastAsia="Times New Roman" w:hAnsi="Calibri" w:cs="Times New Roman"/>
                <w:color w:val="000000"/>
                <w:sz w:val="18"/>
                <w:szCs w:val="18"/>
                <w:lang w:val="fr-FR" w:eastAsia="fr-FR"/>
              </w:rPr>
              <w:t>Artaboi</w:t>
            </w:r>
            <w:proofErr w:type="spellEnd"/>
            <w:r w:rsidRPr="00C30A25">
              <w:rPr>
                <w:rFonts w:ascii="Calibri" w:eastAsia="Times New Roman" w:hAnsi="Calibri" w:cs="Times New Roman"/>
                <w:color w:val="000000"/>
                <w:sz w:val="18"/>
                <w:szCs w:val="18"/>
                <w:lang w:val="fr-FR" w:eastAsia="fr-FR"/>
              </w:rPr>
              <w:t xml:space="preserve">, Port of the </w:t>
            </w:r>
            <w:proofErr w:type="spellStart"/>
            <w:r w:rsidRPr="00C30A25">
              <w:rPr>
                <w:rFonts w:ascii="Calibri" w:eastAsia="Times New Roman" w:hAnsi="Calibri" w:cs="Times New Roman"/>
                <w:color w:val="000000"/>
                <w:sz w:val="18"/>
                <w:szCs w:val="18"/>
                <w:lang w:val="fr-FR" w:eastAsia="fr-FR"/>
              </w:rPr>
              <w:t>Artabres</w:t>
            </w:r>
            <w:proofErr w:type="spellEnd"/>
          </w:p>
        </w:tc>
        <w:tc>
          <w:tcPr>
            <w:tcW w:w="1555" w:type="pct"/>
            <w:tcBorders>
              <w:top w:val="single" w:sz="4" w:space="0" w:color="auto"/>
              <w:left w:val="single" w:sz="4" w:space="0" w:color="auto"/>
              <w:bottom w:val="single" w:sz="4" w:space="0" w:color="auto"/>
            </w:tcBorders>
            <w:shd w:val="clear" w:color="auto" w:fill="auto"/>
          </w:tcPr>
          <w:p w14:paraId="7EC9ACE6" w14:textId="77777777" w:rsidR="00524DA1" w:rsidRPr="00C30A25" w:rsidRDefault="00524DA1" w:rsidP="00524DA1">
            <w:pPr>
              <w:spacing w:after="0" w:line="240" w:lineRule="auto"/>
              <w:rPr>
                <w:rFonts w:ascii="Calibri" w:eastAsia="Times New Roman" w:hAnsi="Calibri" w:cs="Times New Roman"/>
                <w:color w:val="000000"/>
                <w:sz w:val="18"/>
                <w:szCs w:val="18"/>
                <w:lang w:eastAsia="fr-FR"/>
              </w:rPr>
            </w:pPr>
            <w:r w:rsidRPr="00C30A25">
              <w:rPr>
                <w:rFonts w:ascii="Calibri" w:eastAsia="Times New Roman" w:hAnsi="Calibri" w:cs="Times New Roman"/>
                <w:color w:val="000000"/>
                <w:sz w:val="18"/>
                <w:szCs w:val="18"/>
                <w:lang w:eastAsia="fr-FR"/>
              </w:rPr>
              <w:t>El Ferrol (Mela's description fits best to El Ferrol)</w:t>
            </w:r>
          </w:p>
        </w:tc>
        <w:tc>
          <w:tcPr>
            <w:tcW w:w="608" w:type="pct"/>
            <w:tcBorders>
              <w:top w:val="single" w:sz="4" w:space="0" w:color="auto"/>
              <w:left w:val="single" w:sz="4" w:space="0" w:color="auto"/>
              <w:bottom w:val="single" w:sz="4" w:space="0" w:color="auto"/>
            </w:tcBorders>
            <w:shd w:val="clear" w:color="auto" w:fill="auto"/>
          </w:tcPr>
          <w:p w14:paraId="19FAE3E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4904D22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43.47677</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900055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-8.25508</w:t>
            </w:r>
          </w:p>
        </w:tc>
      </w:tr>
      <w:tr w:rsidR="00524DA1" w:rsidRPr="00C30A25" w14:paraId="76B40704"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598A934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344115C9" w14:textId="77777777" w:rsidR="00524DA1" w:rsidRPr="00C30A25" w:rsidRDefault="00524DA1" w:rsidP="00524DA1">
            <w:pPr>
              <w:spacing w:after="0" w:line="240" w:lineRule="auto"/>
              <w:rPr>
                <w:rFonts w:ascii="Calibri" w:eastAsia="Times New Roman" w:hAnsi="Calibri" w:cs="Times New Roman"/>
                <w:color w:val="000000"/>
                <w:sz w:val="18"/>
                <w:szCs w:val="18"/>
                <w:lang w:eastAsia="fr-FR"/>
              </w:rPr>
            </w:pPr>
            <w:proofErr w:type="spellStart"/>
            <w:r w:rsidRPr="00C30A25">
              <w:rPr>
                <w:rFonts w:ascii="Calibri" w:eastAsia="Times New Roman" w:hAnsi="Calibri" w:cs="Times New Roman"/>
                <w:color w:val="000000"/>
                <w:sz w:val="18"/>
                <w:szCs w:val="18"/>
                <w:lang w:eastAsia="fr-FR"/>
              </w:rPr>
              <w:t>Longaras</w:t>
            </w:r>
            <w:proofErr w:type="spellEnd"/>
            <w:r w:rsidRPr="00C30A25">
              <w:rPr>
                <w:rFonts w:ascii="Calibri" w:eastAsia="Times New Roman" w:hAnsi="Calibri" w:cs="Times New Roman"/>
                <w:color w:val="000000"/>
                <w:sz w:val="18"/>
                <w:szCs w:val="18"/>
                <w:lang w:eastAsia="fr-FR"/>
              </w:rPr>
              <w:t xml:space="preserve">, at Gandara beach, and 3 </w:t>
            </w:r>
            <w:proofErr w:type="spellStart"/>
            <w:r w:rsidRPr="00C30A25">
              <w:rPr>
                <w:rFonts w:ascii="Calibri" w:eastAsia="Times New Roman" w:hAnsi="Calibri" w:cs="Times New Roman"/>
                <w:color w:val="000000"/>
                <w:sz w:val="18"/>
                <w:szCs w:val="18"/>
                <w:lang w:eastAsia="fr-FR"/>
              </w:rPr>
              <w:t>castros</w:t>
            </w:r>
            <w:proofErr w:type="spellEnd"/>
            <w:r w:rsidRPr="00C30A25">
              <w:rPr>
                <w:rFonts w:ascii="Calibri" w:eastAsia="Times New Roman" w:hAnsi="Calibri" w:cs="Times New Roman"/>
                <w:color w:val="000000"/>
                <w:sz w:val="18"/>
                <w:szCs w:val="18"/>
                <w:lang w:eastAsia="fr-FR"/>
              </w:rPr>
              <w:t xml:space="preserve"> on this Ria de Ferrol</w:t>
            </w:r>
          </w:p>
        </w:tc>
        <w:tc>
          <w:tcPr>
            <w:tcW w:w="608" w:type="pct"/>
            <w:tcBorders>
              <w:top w:val="single" w:sz="4" w:space="0" w:color="auto"/>
              <w:left w:val="single" w:sz="4" w:space="0" w:color="auto"/>
              <w:bottom w:val="single" w:sz="4" w:space="0" w:color="auto"/>
            </w:tcBorders>
            <w:shd w:val="clear" w:color="auto" w:fill="auto"/>
          </w:tcPr>
          <w:p w14:paraId="3FED97B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18E10259"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43.49270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B23C7C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-8.18420</w:t>
            </w:r>
          </w:p>
        </w:tc>
      </w:tr>
      <w:tr w:rsidR="00524DA1" w:rsidRPr="00C30A25" w14:paraId="7698EA53"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737E099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4543618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Roman villa at </w:t>
            </w:r>
            <w:proofErr w:type="spellStart"/>
            <w:r w:rsidRPr="00C30A25">
              <w:rPr>
                <w:rFonts w:ascii="Calibri" w:eastAsia="Times New Roman" w:hAnsi="Calibri" w:cs="Times New Roman"/>
                <w:color w:val="000000"/>
                <w:sz w:val="18"/>
                <w:szCs w:val="18"/>
                <w:lang w:val="fr-FR" w:eastAsia="fr-FR"/>
              </w:rPr>
              <w:t>Noville</w:t>
            </w:r>
            <w:proofErr w:type="spellEnd"/>
          </w:p>
        </w:tc>
        <w:tc>
          <w:tcPr>
            <w:tcW w:w="608" w:type="pct"/>
            <w:tcBorders>
              <w:top w:val="single" w:sz="4" w:space="0" w:color="auto"/>
              <w:left w:val="single" w:sz="4" w:space="0" w:color="auto"/>
              <w:bottom w:val="single" w:sz="4" w:space="0" w:color="auto"/>
            </w:tcBorders>
            <w:shd w:val="clear" w:color="auto" w:fill="auto"/>
          </w:tcPr>
          <w:p w14:paraId="4501CA1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70B1CD5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43.45596</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01F29F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-8.22694</w:t>
            </w:r>
          </w:p>
        </w:tc>
      </w:tr>
      <w:tr w:rsidR="00524DA1" w:rsidRPr="00C30A25" w14:paraId="5FE08504"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6362620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50573AFF" w14:textId="77777777" w:rsidR="00524DA1" w:rsidRPr="00C30A25" w:rsidRDefault="00524DA1" w:rsidP="00524DA1">
            <w:pPr>
              <w:spacing w:after="0" w:line="240" w:lineRule="auto"/>
              <w:rPr>
                <w:rFonts w:ascii="Calibri" w:eastAsia="Times New Roman" w:hAnsi="Calibri" w:cs="Times New Roman"/>
                <w:color w:val="000000"/>
                <w:sz w:val="18"/>
                <w:szCs w:val="18"/>
                <w:lang w:eastAsia="fr-FR"/>
              </w:rPr>
            </w:pPr>
            <w:proofErr w:type="spellStart"/>
            <w:r w:rsidRPr="00C30A25">
              <w:rPr>
                <w:rFonts w:ascii="Calibri" w:eastAsia="Times New Roman" w:hAnsi="Calibri" w:cs="Times New Roman"/>
                <w:color w:val="000000"/>
                <w:sz w:val="18"/>
                <w:szCs w:val="18"/>
                <w:lang w:eastAsia="fr-FR"/>
              </w:rPr>
              <w:t>Mea</w:t>
            </w:r>
            <w:proofErr w:type="spellEnd"/>
            <w:r w:rsidRPr="00C30A25">
              <w:rPr>
                <w:rFonts w:ascii="Calibri" w:eastAsia="Times New Roman" w:hAnsi="Calibri" w:cs="Times New Roman"/>
                <w:color w:val="000000"/>
                <w:sz w:val="18"/>
                <w:szCs w:val="18"/>
                <w:lang w:eastAsia="fr-FR"/>
              </w:rPr>
              <w:t xml:space="preserve">, </w:t>
            </w:r>
            <w:proofErr w:type="spellStart"/>
            <w:r w:rsidRPr="00C30A25">
              <w:rPr>
                <w:rFonts w:ascii="Calibri" w:eastAsia="Times New Roman" w:hAnsi="Calibri" w:cs="Times New Roman"/>
                <w:color w:val="000000"/>
                <w:sz w:val="18"/>
                <w:szCs w:val="18"/>
                <w:lang w:eastAsia="fr-FR"/>
              </w:rPr>
              <w:t>Caldoval</w:t>
            </w:r>
            <w:proofErr w:type="spellEnd"/>
            <w:r w:rsidRPr="00C30A25">
              <w:rPr>
                <w:rFonts w:ascii="Calibri" w:eastAsia="Times New Roman" w:hAnsi="Calibri" w:cs="Times New Roman"/>
                <w:color w:val="000000"/>
                <w:sz w:val="18"/>
                <w:szCs w:val="18"/>
                <w:lang w:eastAsia="fr-FR"/>
              </w:rPr>
              <w:t xml:space="preserve">, East of </w:t>
            </w:r>
            <w:proofErr w:type="spellStart"/>
            <w:r w:rsidRPr="00C30A25">
              <w:rPr>
                <w:rFonts w:ascii="Calibri" w:eastAsia="Times New Roman" w:hAnsi="Calibri" w:cs="Times New Roman"/>
                <w:color w:val="000000"/>
                <w:sz w:val="18"/>
                <w:szCs w:val="18"/>
                <w:lang w:eastAsia="fr-FR"/>
              </w:rPr>
              <w:t>Mugardos</w:t>
            </w:r>
            <w:proofErr w:type="spellEnd"/>
          </w:p>
        </w:tc>
        <w:tc>
          <w:tcPr>
            <w:tcW w:w="608" w:type="pct"/>
            <w:tcBorders>
              <w:top w:val="single" w:sz="4" w:space="0" w:color="auto"/>
              <w:left w:val="single" w:sz="4" w:space="0" w:color="auto"/>
              <w:bottom w:val="single" w:sz="4" w:space="0" w:color="auto"/>
            </w:tcBorders>
            <w:shd w:val="clear" w:color="auto" w:fill="auto"/>
          </w:tcPr>
          <w:p w14:paraId="3D7F390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54BBAD1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43.46000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EEB31C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-8.24230</w:t>
            </w:r>
          </w:p>
        </w:tc>
      </w:tr>
      <w:tr w:rsidR="00524DA1" w:rsidRPr="00C30A25" w14:paraId="5BD80558"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435BC45E"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328922C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Roman villa at </w:t>
            </w:r>
            <w:proofErr w:type="spellStart"/>
            <w:r w:rsidRPr="00C30A25">
              <w:rPr>
                <w:rFonts w:ascii="Calibri" w:eastAsia="Times New Roman" w:hAnsi="Calibri" w:cs="Times New Roman"/>
                <w:color w:val="000000"/>
                <w:sz w:val="18"/>
                <w:szCs w:val="18"/>
                <w:lang w:val="fr-FR" w:eastAsia="fr-FR"/>
              </w:rPr>
              <w:t>Sopazos</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near</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Puentedeume</w:t>
            </w:r>
            <w:proofErr w:type="spellEnd"/>
            <w:r w:rsidRPr="00C30A25">
              <w:rPr>
                <w:rFonts w:ascii="Calibri" w:eastAsia="Times New Roman" w:hAnsi="Calibri" w:cs="Times New Roman"/>
                <w:color w:val="000000"/>
                <w:sz w:val="18"/>
                <w:szCs w:val="18"/>
                <w:lang w:val="fr-FR" w:eastAsia="fr-FR"/>
              </w:rPr>
              <w:t>, on Ria de Ares</w:t>
            </w:r>
          </w:p>
        </w:tc>
        <w:tc>
          <w:tcPr>
            <w:tcW w:w="608" w:type="pct"/>
            <w:tcBorders>
              <w:top w:val="single" w:sz="4" w:space="0" w:color="auto"/>
              <w:left w:val="single" w:sz="4" w:space="0" w:color="auto"/>
              <w:bottom w:val="single" w:sz="4" w:space="0" w:color="auto"/>
            </w:tcBorders>
            <w:shd w:val="clear" w:color="auto" w:fill="auto"/>
          </w:tcPr>
          <w:p w14:paraId="520874A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296FF94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43.41400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7BA944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-8.18100</w:t>
            </w:r>
          </w:p>
        </w:tc>
      </w:tr>
      <w:tr w:rsidR="00524DA1" w:rsidRPr="00C30A25" w14:paraId="0A0EA483"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0951E3B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259A197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Roman villa at </w:t>
            </w:r>
            <w:proofErr w:type="spellStart"/>
            <w:r w:rsidRPr="00C30A25">
              <w:rPr>
                <w:rFonts w:ascii="Calibri" w:eastAsia="Times New Roman" w:hAnsi="Calibri" w:cs="Times New Roman"/>
                <w:color w:val="000000"/>
                <w:sz w:val="18"/>
                <w:szCs w:val="18"/>
                <w:lang w:val="fr-FR" w:eastAsia="fr-FR"/>
              </w:rPr>
              <w:t>Centrona</w:t>
            </w:r>
            <w:proofErr w:type="spellEnd"/>
            <w:r w:rsidRPr="00C30A25">
              <w:rPr>
                <w:rFonts w:ascii="Calibri" w:eastAsia="Times New Roman" w:hAnsi="Calibri" w:cs="Times New Roman"/>
                <w:color w:val="000000"/>
                <w:sz w:val="18"/>
                <w:szCs w:val="18"/>
                <w:lang w:val="fr-FR" w:eastAsia="fr-FR"/>
              </w:rPr>
              <w:t>, on Ria de Ares</w:t>
            </w:r>
          </w:p>
        </w:tc>
        <w:tc>
          <w:tcPr>
            <w:tcW w:w="608" w:type="pct"/>
            <w:tcBorders>
              <w:top w:val="single" w:sz="4" w:space="0" w:color="auto"/>
              <w:left w:val="single" w:sz="4" w:space="0" w:color="auto"/>
              <w:bottom w:val="single" w:sz="4" w:space="0" w:color="auto"/>
            </w:tcBorders>
            <w:shd w:val="clear" w:color="auto" w:fill="auto"/>
          </w:tcPr>
          <w:p w14:paraId="23D06564"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0CCE81C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43.40965</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6955579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-8.19359</w:t>
            </w:r>
          </w:p>
        </w:tc>
      </w:tr>
      <w:tr w:rsidR="00524DA1" w:rsidRPr="00C30A25" w14:paraId="1A18BD3B"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6EC9E8D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52F6633C" w14:textId="77777777" w:rsidR="00524DA1" w:rsidRPr="00C30A25" w:rsidRDefault="00524DA1" w:rsidP="00524DA1">
            <w:pPr>
              <w:spacing w:after="0" w:line="240" w:lineRule="auto"/>
              <w:rPr>
                <w:rFonts w:ascii="Calibri" w:eastAsia="Times New Roman" w:hAnsi="Calibri" w:cs="Times New Roman"/>
                <w:color w:val="000000"/>
                <w:sz w:val="18"/>
                <w:szCs w:val="18"/>
                <w:lang w:eastAsia="fr-FR"/>
              </w:rPr>
            </w:pPr>
            <w:r w:rsidRPr="00C30A25">
              <w:rPr>
                <w:rFonts w:ascii="Calibri" w:eastAsia="Times New Roman" w:hAnsi="Calibri" w:cs="Times New Roman"/>
                <w:color w:val="000000"/>
                <w:sz w:val="18"/>
                <w:szCs w:val="18"/>
                <w:lang w:eastAsia="fr-FR"/>
              </w:rPr>
              <w:t xml:space="preserve">O Castro, </w:t>
            </w:r>
            <w:proofErr w:type="gramStart"/>
            <w:r w:rsidRPr="00C30A25">
              <w:rPr>
                <w:rFonts w:ascii="Calibri" w:eastAsia="Times New Roman" w:hAnsi="Calibri" w:cs="Times New Roman"/>
                <w:color w:val="000000"/>
                <w:sz w:val="18"/>
                <w:szCs w:val="18"/>
                <w:lang w:eastAsia="fr-FR"/>
              </w:rPr>
              <w:t>A</w:t>
            </w:r>
            <w:proofErr w:type="gramEnd"/>
            <w:r w:rsidRPr="00C30A25">
              <w:rPr>
                <w:rFonts w:ascii="Calibri" w:eastAsia="Times New Roman" w:hAnsi="Calibri" w:cs="Times New Roman"/>
                <w:color w:val="000000"/>
                <w:sz w:val="18"/>
                <w:szCs w:val="18"/>
                <w:lang w:eastAsia="fr-FR"/>
              </w:rPr>
              <w:t xml:space="preserve"> </w:t>
            </w:r>
            <w:proofErr w:type="spellStart"/>
            <w:r w:rsidRPr="00C30A25">
              <w:rPr>
                <w:rFonts w:ascii="Calibri" w:eastAsia="Times New Roman" w:hAnsi="Calibri" w:cs="Times New Roman"/>
                <w:color w:val="000000"/>
                <w:sz w:val="18"/>
                <w:szCs w:val="18"/>
                <w:lang w:eastAsia="fr-FR"/>
              </w:rPr>
              <w:t>Insua</w:t>
            </w:r>
            <w:proofErr w:type="spellEnd"/>
            <w:r w:rsidRPr="00C30A25">
              <w:rPr>
                <w:rFonts w:ascii="Calibri" w:eastAsia="Times New Roman" w:hAnsi="Calibri" w:cs="Times New Roman"/>
                <w:color w:val="000000"/>
                <w:sz w:val="18"/>
                <w:szCs w:val="18"/>
                <w:lang w:eastAsia="fr-FR"/>
              </w:rPr>
              <w:t xml:space="preserve">, and many others </w:t>
            </w:r>
            <w:proofErr w:type="spellStart"/>
            <w:r w:rsidRPr="00C30A25">
              <w:rPr>
                <w:rFonts w:ascii="Calibri" w:eastAsia="Times New Roman" w:hAnsi="Calibri" w:cs="Times New Roman"/>
                <w:color w:val="000000"/>
                <w:sz w:val="18"/>
                <w:szCs w:val="18"/>
                <w:lang w:eastAsia="fr-FR"/>
              </w:rPr>
              <w:t>castros</w:t>
            </w:r>
            <w:proofErr w:type="spellEnd"/>
            <w:r w:rsidRPr="00C30A25">
              <w:rPr>
                <w:rFonts w:ascii="Calibri" w:eastAsia="Times New Roman" w:hAnsi="Calibri" w:cs="Times New Roman"/>
                <w:color w:val="000000"/>
                <w:sz w:val="18"/>
                <w:szCs w:val="18"/>
                <w:lang w:eastAsia="fr-FR"/>
              </w:rPr>
              <w:t xml:space="preserve"> </w:t>
            </w:r>
            <w:proofErr w:type="spellStart"/>
            <w:r w:rsidRPr="00C30A25">
              <w:rPr>
                <w:rFonts w:ascii="Calibri" w:eastAsia="Times New Roman" w:hAnsi="Calibri" w:cs="Times New Roman"/>
                <w:color w:val="000000"/>
                <w:sz w:val="18"/>
                <w:szCs w:val="18"/>
                <w:lang w:eastAsia="fr-FR"/>
              </w:rPr>
              <w:t>upstreams</w:t>
            </w:r>
            <w:proofErr w:type="spellEnd"/>
            <w:r w:rsidRPr="00C30A25">
              <w:rPr>
                <w:rFonts w:ascii="Calibri" w:eastAsia="Times New Roman" w:hAnsi="Calibri" w:cs="Times New Roman"/>
                <w:color w:val="000000"/>
                <w:sz w:val="18"/>
                <w:szCs w:val="18"/>
                <w:lang w:eastAsia="fr-FR"/>
              </w:rPr>
              <w:t xml:space="preserve"> of this Ria de </w:t>
            </w:r>
            <w:proofErr w:type="spellStart"/>
            <w:r w:rsidRPr="00C30A25">
              <w:rPr>
                <w:rFonts w:ascii="Calibri" w:eastAsia="Times New Roman" w:hAnsi="Calibri" w:cs="Times New Roman"/>
                <w:color w:val="000000"/>
                <w:sz w:val="18"/>
                <w:szCs w:val="18"/>
                <w:lang w:eastAsia="fr-FR"/>
              </w:rPr>
              <w:t>Betanzos</w:t>
            </w:r>
            <w:proofErr w:type="spellEnd"/>
          </w:p>
        </w:tc>
        <w:tc>
          <w:tcPr>
            <w:tcW w:w="608" w:type="pct"/>
            <w:tcBorders>
              <w:top w:val="single" w:sz="4" w:space="0" w:color="auto"/>
              <w:left w:val="single" w:sz="4" w:space="0" w:color="auto"/>
              <w:bottom w:val="single" w:sz="4" w:space="0" w:color="auto"/>
            </w:tcBorders>
            <w:shd w:val="clear" w:color="auto" w:fill="auto"/>
          </w:tcPr>
          <w:p w14:paraId="5149DAA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1955003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43.33250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6CF5505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-8.20240</w:t>
            </w:r>
          </w:p>
        </w:tc>
      </w:tr>
      <w:tr w:rsidR="00524DA1" w:rsidRPr="00C30A25" w14:paraId="4179CE55"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422031D0"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6823C6E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Roman villa at </w:t>
            </w:r>
            <w:proofErr w:type="spellStart"/>
            <w:r w:rsidRPr="00C30A25">
              <w:rPr>
                <w:rFonts w:ascii="Calibri" w:eastAsia="Times New Roman" w:hAnsi="Calibri" w:cs="Times New Roman"/>
                <w:color w:val="000000"/>
                <w:sz w:val="18"/>
                <w:szCs w:val="18"/>
                <w:lang w:val="fr-FR" w:eastAsia="fr-FR"/>
              </w:rPr>
              <w:t>Carnoedo</w:t>
            </w:r>
            <w:proofErr w:type="spellEnd"/>
            <w:r w:rsidRPr="00C30A25">
              <w:rPr>
                <w:rFonts w:ascii="Calibri" w:eastAsia="Times New Roman" w:hAnsi="Calibri" w:cs="Times New Roman"/>
                <w:color w:val="000000"/>
                <w:sz w:val="18"/>
                <w:szCs w:val="18"/>
                <w:lang w:val="fr-FR" w:eastAsia="fr-FR"/>
              </w:rPr>
              <w:t xml:space="preserve">, on Ria de </w:t>
            </w:r>
            <w:proofErr w:type="spellStart"/>
            <w:r w:rsidRPr="00C30A25">
              <w:rPr>
                <w:rFonts w:ascii="Calibri" w:eastAsia="Times New Roman" w:hAnsi="Calibri" w:cs="Times New Roman"/>
                <w:color w:val="000000"/>
                <w:sz w:val="18"/>
                <w:szCs w:val="18"/>
                <w:lang w:val="fr-FR" w:eastAsia="fr-FR"/>
              </w:rPr>
              <w:t>Betanzos</w:t>
            </w:r>
            <w:proofErr w:type="spellEnd"/>
          </w:p>
        </w:tc>
        <w:tc>
          <w:tcPr>
            <w:tcW w:w="608" w:type="pct"/>
            <w:tcBorders>
              <w:top w:val="single" w:sz="4" w:space="0" w:color="auto"/>
              <w:left w:val="single" w:sz="4" w:space="0" w:color="auto"/>
              <w:bottom w:val="single" w:sz="4" w:space="0" w:color="auto"/>
            </w:tcBorders>
            <w:shd w:val="clear" w:color="auto" w:fill="auto"/>
          </w:tcPr>
          <w:p w14:paraId="3F93BEE1"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220E817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43.37500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189E097"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-8.25800</w:t>
            </w:r>
          </w:p>
        </w:tc>
      </w:tr>
      <w:tr w:rsidR="00524DA1" w:rsidRPr="00C30A25" w14:paraId="34842A25"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78ED65A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46626CA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Roman villa at </w:t>
            </w:r>
            <w:proofErr w:type="spellStart"/>
            <w:r w:rsidRPr="00C30A25">
              <w:rPr>
                <w:rFonts w:ascii="Calibri" w:eastAsia="Times New Roman" w:hAnsi="Calibri" w:cs="Times New Roman"/>
                <w:color w:val="000000"/>
                <w:sz w:val="18"/>
                <w:szCs w:val="18"/>
                <w:lang w:val="fr-FR" w:eastAsia="fr-FR"/>
              </w:rPr>
              <w:t>Lorbe</w:t>
            </w:r>
            <w:proofErr w:type="spellEnd"/>
            <w:r w:rsidRPr="00C30A25">
              <w:rPr>
                <w:rFonts w:ascii="Calibri" w:eastAsia="Times New Roman" w:hAnsi="Calibri" w:cs="Times New Roman"/>
                <w:color w:val="000000"/>
                <w:sz w:val="18"/>
                <w:szCs w:val="18"/>
                <w:lang w:val="fr-FR" w:eastAsia="fr-FR"/>
              </w:rPr>
              <w:t xml:space="preserve">, on Ria de </w:t>
            </w:r>
            <w:proofErr w:type="spellStart"/>
            <w:r w:rsidRPr="00C30A25">
              <w:rPr>
                <w:rFonts w:ascii="Calibri" w:eastAsia="Times New Roman" w:hAnsi="Calibri" w:cs="Times New Roman"/>
                <w:color w:val="000000"/>
                <w:sz w:val="18"/>
                <w:szCs w:val="18"/>
                <w:lang w:val="fr-FR" w:eastAsia="fr-FR"/>
              </w:rPr>
              <w:t>Betanzos</w:t>
            </w:r>
            <w:proofErr w:type="spellEnd"/>
          </w:p>
        </w:tc>
        <w:tc>
          <w:tcPr>
            <w:tcW w:w="608" w:type="pct"/>
            <w:tcBorders>
              <w:top w:val="single" w:sz="4" w:space="0" w:color="auto"/>
              <w:left w:val="single" w:sz="4" w:space="0" w:color="auto"/>
              <w:bottom w:val="single" w:sz="4" w:space="0" w:color="auto"/>
            </w:tcBorders>
            <w:shd w:val="clear" w:color="auto" w:fill="auto"/>
          </w:tcPr>
          <w:p w14:paraId="48EFDF9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3562A823"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43.39000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4D9043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-8.29400</w:t>
            </w:r>
          </w:p>
        </w:tc>
      </w:tr>
      <w:tr w:rsidR="00524DA1" w:rsidRPr="00C30A25" w14:paraId="10A65620"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4D5197B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4E3561B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Roman villa at Ponte </w:t>
            </w:r>
            <w:proofErr w:type="spellStart"/>
            <w:r w:rsidRPr="00C30A25">
              <w:rPr>
                <w:rFonts w:ascii="Calibri" w:eastAsia="Times New Roman" w:hAnsi="Calibri" w:cs="Times New Roman"/>
                <w:color w:val="000000"/>
                <w:sz w:val="18"/>
                <w:szCs w:val="18"/>
                <w:lang w:val="fr-FR" w:eastAsia="fr-FR"/>
              </w:rPr>
              <w:t>Pasaxe</w:t>
            </w:r>
            <w:proofErr w:type="spellEnd"/>
            <w:r w:rsidRPr="00C30A25">
              <w:rPr>
                <w:rFonts w:ascii="Calibri" w:eastAsia="Times New Roman" w:hAnsi="Calibri" w:cs="Times New Roman"/>
                <w:color w:val="000000"/>
                <w:sz w:val="18"/>
                <w:szCs w:val="18"/>
                <w:lang w:val="fr-FR" w:eastAsia="fr-FR"/>
              </w:rPr>
              <w:t xml:space="preserve">, on Ria de </w:t>
            </w:r>
            <w:proofErr w:type="spellStart"/>
            <w:r w:rsidRPr="00C30A25">
              <w:rPr>
                <w:rFonts w:ascii="Calibri" w:eastAsia="Times New Roman" w:hAnsi="Calibri" w:cs="Times New Roman"/>
                <w:color w:val="000000"/>
                <w:sz w:val="18"/>
                <w:szCs w:val="18"/>
                <w:lang w:val="fr-FR" w:eastAsia="fr-FR"/>
              </w:rPr>
              <w:t>Coruna</w:t>
            </w:r>
            <w:proofErr w:type="spellEnd"/>
          </w:p>
        </w:tc>
        <w:tc>
          <w:tcPr>
            <w:tcW w:w="608" w:type="pct"/>
            <w:tcBorders>
              <w:top w:val="single" w:sz="4" w:space="0" w:color="auto"/>
              <w:left w:val="single" w:sz="4" w:space="0" w:color="auto"/>
              <w:bottom w:val="single" w:sz="4" w:space="0" w:color="auto"/>
            </w:tcBorders>
            <w:shd w:val="clear" w:color="auto" w:fill="auto"/>
          </w:tcPr>
          <w:p w14:paraId="70F3032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35CC95D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43.33530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49CDBBB"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-8.38320</w:t>
            </w:r>
          </w:p>
        </w:tc>
      </w:tr>
      <w:tr w:rsidR="00524DA1" w:rsidRPr="00C30A25" w14:paraId="2D47C6D7"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5842BE26"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13859E4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Castro </w:t>
            </w:r>
            <w:proofErr w:type="spellStart"/>
            <w:r w:rsidRPr="00C30A25">
              <w:rPr>
                <w:rFonts w:ascii="Calibri" w:eastAsia="Times New Roman" w:hAnsi="Calibri" w:cs="Times New Roman"/>
                <w:color w:val="000000"/>
                <w:sz w:val="18"/>
                <w:szCs w:val="18"/>
                <w:lang w:val="fr-FR" w:eastAsia="fr-FR"/>
              </w:rPr>
              <w:t>Elvina</w:t>
            </w:r>
            <w:proofErr w:type="spellEnd"/>
          </w:p>
        </w:tc>
        <w:tc>
          <w:tcPr>
            <w:tcW w:w="608" w:type="pct"/>
            <w:tcBorders>
              <w:top w:val="single" w:sz="4" w:space="0" w:color="auto"/>
              <w:left w:val="single" w:sz="4" w:space="0" w:color="auto"/>
              <w:bottom w:val="single" w:sz="4" w:space="0" w:color="auto"/>
            </w:tcBorders>
            <w:shd w:val="clear" w:color="auto" w:fill="auto"/>
          </w:tcPr>
          <w:p w14:paraId="081702C3"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75D19FF2"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43.33000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5F1EE18"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-8.41620</w:t>
            </w:r>
          </w:p>
        </w:tc>
      </w:tr>
      <w:tr w:rsidR="00524DA1" w:rsidRPr="00C30A25" w14:paraId="4D2DDC5B" w14:textId="77777777" w:rsidTr="00C30A25">
        <w:trPr>
          <w:trHeight w:val="227"/>
        </w:trPr>
        <w:tc>
          <w:tcPr>
            <w:tcW w:w="1704" w:type="pct"/>
            <w:tcBorders>
              <w:top w:val="single" w:sz="4" w:space="0" w:color="auto"/>
              <w:left w:val="single" w:sz="4" w:space="0" w:color="auto"/>
              <w:bottom w:val="single" w:sz="4" w:space="0" w:color="auto"/>
            </w:tcBorders>
            <w:shd w:val="clear" w:color="auto" w:fill="auto"/>
          </w:tcPr>
          <w:p w14:paraId="35A401D2" w14:textId="77777777" w:rsidR="00524DA1" w:rsidRPr="00C30A25" w:rsidRDefault="00524DA1" w:rsidP="00524DA1">
            <w:pPr>
              <w:spacing w:after="0" w:line="240" w:lineRule="auto"/>
              <w:rPr>
                <w:rFonts w:ascii="Calibri" w:eastAsia="Times New Roman" w:hAnsi="Calibri" w:cs="Times New Roman"/>
                <w:color w:val="000000"/>
                <w:sz w:val="18"/>
                <w:szCs w:val="18"/>
                <w:lang w:eastAsia="fr-FR"/>
              </w:rPr>
            </w:pPr>
            <w:proofErr w:type="spellStart"/>
            <w:r w:rsidRPr="00C30A25">
              <w:rPr>
                <w:rFonts w:ascii="Calibri" w:eastAsia="Times New Roman" w:hAnsi="Calibri" w:cs="Times New Roman"/>
                <w:color w:val="000000"/>
                <w:sz w:val="18"/>
                <w:szCs w:val="18"/>
                <w:lang w:eastAsia="fr-FR"/>
              </w:rPr>
              <w:t>Brigantum</w:t>
            </w:r>
            <w:proofErr w:type="spellEnd"/>
            <w:r w:rsidRPr="00C30A25">
              <w:rPr>
                <w:rFonts w:ascii="Calibri" w:eastAsia="Times New Roman" w:hAnsi="Calibri" w:cs="Times New Roman"/>
                <w:color w:val="000000"/>
                <w:sz w:val="18"/>
                <w:szCs w:val="18"/>
                <w:lang w:eastAsia="fr-FR"/>
              </w:rPr>
              <w:t xml:space="preserve">, </w:t>
            </w:r>
            <w:proofErr w:type="spellStart"/>
            <w:r w:rsidRPr="00C30A25">
              <w:rPr>
                <w:rFonts w:ascii="Calibri" w:eastAsia="Times New Roman" w:hAnsi="Calibri" w:cs="Times New Roman"/>
                <w:color w:val="000000"/>
                <w:sz w:val="18"/>
                <w:szCs w:val="18"/>
                <w:lang w:eastAsia="fr-FR"/>
              </w:rPr>
              <w:t>Brigantia</w:t>
            </w:r>
            <w:proofErr w:type="spellEnd"/>
            <w:r w:rsidRPr="00C30A25">
              <w:rPr>
                <w:rFonts w:ascii="Calibri" w:eastAsia="Times New Roman" w:hAnsi="Calibri" w:cs="Times New Roman"/>
                <w:color w:val="000000"/>
                <w:sz w:val="18"/>
                <w:szCs w:val="18"/>
                <w:lang w:eastAsia="fr-FR"/>
              </w:rPr>
              <w:t xml:space="preserve">, </w:t>
            </w:r>
            <w:proofErr w:type="spellStart"/>
            <w:r w:rsidRPr="00C30A25">
              <w:rPr>
                <w:rFonts w:ascii="Calibri" w:eastAsia="Times New Roman" w:hAnsi="Calibri" w:cs="Times New Roman"/>
                <w:color w:val="000000"/>
                <w:sz w:val="18"/>
                <w:szCs w:val="18"/>
                <w:lang w:eastAsia="fr-FR"/>
              </w:rPr>
              <w:t>Flavium</w:t>
            </w:r>
            <w:proofErr w:type="spellEnd"/>
            <w:r w:rsidRPr="00C30A25">
              <w:rPr>
                <w:rFonts w:ascii="Calibri" w:eastAsia="Times New Roman" w:hAnsi="Calibri" w:cs="Times New Roman"/>
                <w:color w:val="000000"/>
                <w:sz w:val="18"/>
                <w:szCs w:val="18"/>
                <w:lang w:eastAsia="fr-FR"/>
              </w:rPr>
              <w:t xml:space="preserve"> </w:t>
            </w:r>
            <w:proofErr w:type="spellStart"/>
            <w:r w:rsidRPr="00C30A25">
              <w:rPr>
                <w:rFonts w:ascii="Calibri" w:eastAsia="Times New Roman" w:hAnsi="Calibri" w:cs="Times New Roman"/>
                <w:color w:val="000000"/>
                <w:sz w:val="18"/>
                <w:szCs w:val="18"/>
                <w:lang w:eastAsia="fr-FR"/>
              </w:rPr>
              <w:t>Brigantium</w:t>
            </w:r>
            <w:proofErr w:type="spellEnd"/>
            <w:r w:rsidRPr="00C30A25">
              <w:rPr>
                <w:rFonts w:ascii="Calibri" w:eastAsia="Times New Roman" w:hAnsi="Calibri" w:cs="Times New Roman"/>
                <w:color w:val="000000"/>
                <w:sz w:val="18"/>
                <w:szCs w:val="18"/>
                <w:lang w:eastAsia="fr-FR"/>
              </w:rPr>
              <w:t xml:space="preserve">, Ad </w:t>
            </w:r>
            <w:proofErr w:type="spellStart"/>
            <w:r w:rsidRPr="00C30A25">
              <w:rPr>
                <w:rFonts w:ascii="Calibri" w:eastAsia="Times New Roman" w:hAnsi="Calibri" w:cs="Times New Roman"/>
                <w:color w:val="000000"/>
                <w:sz w:val="18"/>
                <w:szCs w:val="18"/>
                <w:lang w:eastAsia="fr-FR"/>
              </w:rPr>
              <w:t>Columnam</w:t>
            </w:r>
            <w:proofErr w:type="spellEnd"/>
          </w:p>
        </w:tc>
        <w:tc>
          <w:tcPr>
            <w:tcW w:w="1555" w:type="pct"/>
            <w:tcBorders>
              <w:top w:val="single" w:sz="4" w:space="0" w:color="auto"/>
              <w:left w:val="single" w:sz="4" w:space="0" w:color="auto"/>
              <w:bottom w:val="single" w:sz="4" w:space="0" w:color="auto"/>
            </w:tcBorders>
            <w:shd w:val="clear" w:color="auto" w:fill="auto"/>
          </w:tcPr>
          <w:p w14:paraId="6FE6955A"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 xml:space="preserve">La </w:t>
            </w:r>
            <w:proofErr w:type="spellStart"/>
            <w:r w:rsidRPr="00C30A25">
              <w:rPr>
                <w:rFonts w:ascii="Calibri" w:eastAsia="Times New Roman" w:hAnsi="Calibri" w:cs="Times New Roman"/>
                <w:color w:val="000000"/>
                <w:sz w:val="18"/>
                <w:szCs w:val="18"/>
                <w:lang w:val="fr-FR" w:eastAsia="fr-FR"/>
              </w:rPr>
              <w:t>Coruna</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Corogna</w:t>
            </w:r>
            <w:proofErr w:type="spellEnd"/>
            <w:r w:rsidRPr="00C30A25">
              <w:rPr>
                <w:rFonts w:ascii="Calibri" w:eastAsia="Times New Roman" w:hAnsi="Calibri" w:cs="Times New Roman"/>
                <w:color w:val="000000"/>
                <w:sz w:val="18"/>
                <w:szCs w:val="18"/>
                <w:lang w:val="fr-FR" w:eastAsia="fr-FR"/>
              </w:rPr>
              <w:t xml:space="preserve">, Corogne, </w:t>
            </w:r>
            <w:proofErr w:type="spellStart"/>
            <w:r w:rsidRPr="00C30A25">
              <w:rPr>
                <w:rFonts w:ascii="Calibri" w:eastAsia="Times New Roman" w:hAnsi="Calibri" w:cs="Times New Roman"/>
                <w:color w:val="000000"/>
                <w:sz w:val="18"/>
                <w:szCs w:val="18"/>
                <w:lang w:val="fr-FR" w:eastAsia="fr-FR"/>
              </w:rPr>
              <w:t>with</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its</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famous</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ancient</w:t>
            </w:r>
            <w:proofErr w:type="spellEnd"/>
            <w:r w:rsidRPr="00C30A25">
              <w:rPr>
                <w:rFonts w:ascii="Calibri" w:eastAsia="Times New Roman" w:hAnsi="Calibri" w:cs="Times New Roman"/>
                <w:color w:val="000000"/>
                <w:sz w:val="18"/>
                <w:szCs w:val="18"/>
                <w:lang w:val="fr-FR" w:eastAsia="fr-FR"/>
              </w:rPr>
              <w:t xml:space="preserve"> </w:t>
            </w:r>
            <w:proofErr w:type="spellStart"/>
            <w:r w:rsidRPr="00C30A25">
              <w:rPr>
                <w:rFonts w:ascii="Calibri" w:eastAsia="Times New Roman" w:hAnsi="Calibri" w:cs="Times New Roman"/>
                <w:color w:val="000000"/>
                <w:sz w:val="18"/>
                <w:szCs w:val="18"/>
                <w:lang w:val="fr-FR" w:eastAsia="fr-FR"/>
              </w:rPr>
              <w:t>lighthouse</w:t>
            </w:r>
            <w:proofErr w:type="spellEnd"/>
            <w:r w:rsidRPr="00C30A25">
              <w:rPr>
                <w:rFonts w:ascii="Calibri" w:eastAsia="Times New Roman" w:hAnsi="Calibri" w:cs="Times New Roman"/>
                <w:color w:val="000000"/>
                <w:sz w:val="18"/>
                <w:szCs w:val="18"/>
                <w:lang w:val="fr-FR" w:eastAsia="fr-FR"/>
              </w:rPr>
              <w:t xml:space="preserve"> Torre Hercules</w:t>
            </w:r>
          </w:p>
        </w:tc>
        <w:tc>
          <w:tcPr>
            <w:tcW w:w="608" w:type="pct"/>
            <w:tcBorders>
              <w:top w:val="single" w:sz="4" w:space="0" w:color="auto"/>
              <w:left w:val="single" w:sz="4" w:space="0" w:color="auto"/>
              <w:bottom w:val="single" w:sz="4" w:space="0" w:color="auto"/>
            </w:tcBorders>
            <w:shd w:val="clear" w:color="auto" w:fill="auto"/>
          </w:tcPr>
          <w:p w14:paraId="7BFC8325"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bottom w:val="single" w:sz="4" w:space="0" w:color="auto"/>
            </w:tcBorders>
            <w:shd w:val="clear" w:color="auto" w:fill="auto"/>
          </w:tcPr>
          <w:p w14:paraId="2140208C"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43.36588</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42D694F" w14:textId="77777777" w:rsidR="00524DA1" w:rsidRPr="00C30A25" w:rsidRDefault="00524DA1" w:rsidP="00524DA1">
            <w:pPr>
              <w:spacing w:after="0" w:line="240" w:lineRule="auto"/>
              <w:rPr>
                <w:rFonts w:ascii="Calibri" w:eastAsia="Times New Roman" w:hAnsi="Calibri" w:cs="Times New Roman"/>
                <w:color w:val="000000"/>
                <w:sz w:val="18"/>
                <w:szCs w:val="18"/>
                <w:lang w:val="fr-FR" w:eastAsia="fr-FR"/>
              </w:rPr>
            </w:pPr>
            <w:r w:rsidRPr="00C30A25">
              <w:rPr>
                <w:rFonts w:ascii="Calibri" w:eastAsia="Times New Roman" w:hAnsi="Calibri" w:cs="Times New Roman"/>
                <w:color w:val="000000"/>
                <w:sz w:val="18"/>
                <w:szCs w:val="18"/>
                <w:lang w:val="fr-FR" w:eastAsia="fr-FR"/>
              </w:rPr>
              <w:t>-8.39013</w:t>
            </w:r>
          </w:p>
        </w:tc>
      </w:tr>
    </w:tbl>
    <w:p w14:paraId="38C07B8B" w14:textId="15B07F4B" w:rsidR="00B37197" w:rsidRPr="006410A4" w:rsidRDefault="00B37197" w:rsidP="00A1255D">
      <w:pPr>
        <w:ind w:right="-426"/>
        <w:rPr>
          <w:rFonts w:ascii="Times New Roman" w:hAnsi="Times New Roman" w:cs="Times New Roman"/>
          <w:lang w:val="fr-FR"/>
        </w:rPr>
      </w:pPr>
    </w:p>
    <w:sectPr w:rsidR="00B37197" w:rsidRPr="006410A4" w:rsidSect="0060138C">
      <w:headerReference w:type="default" r:id="rId119"/>
      <w:footerReference w:type="default" r:id="rId120"/>
      <w:headerReference w:type="first" r:id="rId121"/>
      <w:footerReference w:type="first" r:id="rId1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3788C" w14:textId="77777777" w:rsidR="00524DA1" w:rsidRDefault="00524DA1">
      <w:pPr>
        <w:spacing w:after="0" w:line="240" w:lineRule="auto"/>
      </w:pPr>
      <w:r>
        <w:separator/>
      </w:r>
    </w:p>
  </w:endnote>
  <w:endnote w:type="continuationSeparator" w:id="0">
    <w:p w14:paraId="5880F175" w14:textId="77777777" w:rsidR="00524DA1" w:rsidRDefault="0052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7B93" w14:textId="740A5379" w:rsidR="00524DA1" w:rsidRPr="00C80909" w:rsidRDefault="00524DA1" w:rsidP="004116EE">
    <w:pPr>
      <w:pStyle w:val="Pieddepage"/>
      <w:pBdr>
        <w:top w:val="single" w:sz="4" w:space="1" w:color="auto"/>
      </w:pBdr>
      <w:tabs>
        <w:tab w:val="clear" w:pos="4536"/>
        <w:tab w:val="clear" w:pos="9072"/>
        <w:tab w:val="left" w:pos="2552"/>
        <w:tab w:val="right" w:pos="9498"/>
      </w:tabs>
      <w:ind w:right="-426"/>
      <w:rPr>
        <w:sz w:val="20"/>
        <w:lang w:val="fr-FR"/>
      </w:rPr>
    </w:pPr>
    <w:r>
      <w:rPr>
        <w:sz w:val="20"/>
        <w:lang w:val="fr-FR"/>
      </w:rPr>
      <w:t>A de Graauw</w:t>
    </w:r>
    <w:r>
      <w:rPr>
        <w:sz w:val="20"/>
        <w:lang w:val="fr-FR"/>
      </w:rPr>
      <w:tab/>
      <w:t>Colloque d’archéologie portuaire, Nantes, 21-22/6/2018</w:t>
    </w:r>
    <w:r>
      <w:rPr>
        <w:sz w:val="20"/>
        <w:lang w:val="fr-FR"/>
      </w:rPr>
      <w:tab/>
    </w:r>
    <w:r w:rsidRPr="004116EE">
      <w:rPr>
        <w:sz w:val="18"/>
        <w:lang w:val="fr-FR"/>
      </w:rPr>
      <w:t xml:space="preserve">Page </w:t>
    </w:r>
    <w:r w:rsidRPr="00220F2A">
      <w:rPr>
        <w:sz w:val="18"/>
      </w:rPr>
      <w:fldChar w:fldCharType="begin"/>
    </w:r>
    <w:r w:rsidRPr="004116EE">
      <w:rPr>
        <w:sz w:val="18"/>
        <w:lang w:val="fr-FR"/>
      </w:rPr>
      <w:instrText xml:space="preserve"> PAGE </w:instrText>
    </w:r>
    <w:r w:rsidRPr="00220F2A">
      <w:rPr>
        <w:sz w:val="18"/>
      </w:rPr>
      <w:fldChar w:fldCharType="separate"/>
    </w:r>
    <w:r w:rsidRPr="004116EE">
      <w:rPr>
        <w:sz w:val="18"/>
        <w:lang w:val="fr-FR"/>
      </w:rPr>
      <w:t>1</w:t>
    </w:r>
    <w:r w:rsidRPr="00220F2A">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7B95" w14:textId="77777777" w:rsidR="00524DA1" w:rsidRDefault="00524DA1" w:rsidP="00BB3EEF">
    <w:pPr>
      <w:pStyle w:val="Pieddepage"/>
      <w:pBdr>
        <w:top w:val="single" w:sz="4" w:space="1" w:color="auto"/>
      </w:pBdr>
    </w:pPr>
    <w:proofErr w:type="spellStart"/>
    <w:r>
      <w:t>Méditerranée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9A3BF" w14:textId="77777777" w:rsidR="00524DA1" w:rsidRDefault="00524DA1">
      <w:pPr>
        <w:spacing w:after="0" w:line="240" w:lineRule="auto"/>
      </w:pPr>
      <w:r>
        <w:separator/>
      </w:r>
    </w:p>
  </w:footnote>
  <w:footnote w:type="continuationSeparator" w:id="0">
    <w:p w14:paraId="4D655CD8" w14:textId="77777777" w:rsidR="00524DA1" w:rsidRDefault="00524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7B92" w14:textId="67207B73" w:rsidR="00524DA1" w:rsidRPr="00332DE3" w:rsidRDefault="00524DA1" w:rsidP="00BB3EEF">
    <w:pPr>
      <w:pStyle w:val="En-tte"/>
      <w:jc w:val="right"/>
      <w:rPr>
        <w:sz w:val="20"/>
        <w:lang w:val="fr-FR"/>
      </w:rPr>
    </w:pPr>
    <w:r w:rsidRPr="00332DE3">
      <w:rPr>
        <w:bCs/>
        <w:sz w:val="20"/>
        <w:lang w:val="fr-FR"/>
      </w:rPr>
      <w:t>Catalogue des abris et ports a</w:t>
    </w:r>
    <w:r>
      <w:rPr>
        <w:bCs/>
        <w:sz w:val="20"/>
        <w:lang w:val="fr-FR"/>
      </w:rPr>
      <w:t>ntiques de l’Arc Atlantique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7B94" w14:textId="77777777" w:rsidR="00524DA1" w:rsidRPr="00282402" w:rsidRDefault="00524DA1" w:rsidP="00BB3EEF">
    <w:pPr>
      <w:pStyle w:val="En-tte"/>
      <w:jc w:val="right"/>
      <w:rPr>
        <w:sz w:val="12"/>
      </w:rPr>
    </w:pPr>
    <w:r w:rsidRPr="00282402">
      <w:rPr>
        <w:rFonts w:ascii="Times New Roman" w:hAnsi="Times New Roman" w:cs="Times New Roman"/>
        <w:bCs/>
        <w:sz w:val="20"/>
      </w:rPr>
      <w:t>Catalogue of ancient ports &amp; harbours in the Black Sea area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2E0"/>
    <w:multiLevelType w:val="hybridMultilevel"/>
    <w:tmpl w:val="8D602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E360E8"/>
    <w:multiLevelType w:val="multilevel"/>
    <w:tmpl w:val="CEF2A7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A265C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092416"/>
    <w:multiLevelType w:val="hybridMultilevel"/>
    <w:tmpl w:val="14DED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9C6D28"/>
    <w:multiLevelType w:val="hybridMultilevel"/>
    <w:tmpl w:val="4C663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3D13D4"/>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B4657"/>
    <w:multiLevelType w:val="hybridMultilevel"/>
    <w:tmpl w:val="72FCA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4624BF"/>
    <w:multiLevelType w:val="hybridMultilevel"/>
    <w:tmpl w:val="64F6C3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EE619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F70A62"/>
    <w:multiLevelType w:val="multilevel"/>
    <w:tmpl w:val="27BCB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20210"/>
    <w:multiLevelType w:val="hybridMultilevel"/>
    <w:tmpl w:val="9188A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E3588E"/>
    <w:multiLevelType w:val="multilevel"/>
    <w:tmpl w:val="DFD0D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E2588B"/>
    <w:multiLevelType w:val="hybridMultilevel"/>
    <w:tmpl w:val="2A10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72494"/>
    <w:multiLevelType w:val="hybridMultilevel"/>
    <w:tmpl w:val="FE243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8B48EF"/>
    <w:multiLevelType w:val="multilevel"/>
    <w:tmpl w:val="6EB8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226962"/>
    <w:multiLevelType w:val="hybridMultilevel"/>
    <w:tmpl w:val="25102D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173A91"/>
    <w:multiLevelType w:val="hybridMultilevel"/>
    <w:tmpl w:val="D8502B0E"/>
    <w:lvl w:ilvl="0" w:tplc="040C0001">
      <w:start w:val="1"/>
      <w:numFmt w:val="bullet"/>
      <w:lvlText w:val=""/>
      <w:lvlJc w:val="left"/>
      <w:pPr>
        <w:ind w:left="705" w:hanging="7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52D03AF"/>
    <w:multiLevelType w:val="multilevel"/>
    <w:tmpl w:val="0D4A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E40571"/>
    <w:multiLevelType w:val="hybridMultilevel"/>
    <w:tmpl w:val="0060D132"/>
    <w:lvl w:ilvl="0" w:tplc="4EBA90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A24AA0"/>
    <w:multiLevelType w:val="multilevel"/>
    <w:tmpl w:val="5CB2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982512"/>
    <w:multiLevelType w:val="hybridMultilevel"/>
    <w:tmpl w:val="6262A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F15250"/>
    <w:multiLevelType w:val="hybridMultilevel"/>
    <w:tmpl w:val="97E01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B065CB"/>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2"/>
  </w:num>
  <w:num w:numId="4">
    <w:abstractNumId w:val="5"/>
  </w:num>
  <w:num w:numId="5">
    <w:abstractNumId w:val="21"/>
  </w:num>
  <w:num w:numId="6">
    <w:abstractNumId w:val="20"/>
  </w:num>
  <w:num w:numId="7">
    <w:abstractNumId w:val="12"/>
  </w:num>
  <w:num w:numId="8">
    <w:abstractNumId w:val="0"/>
  </w:num>
  <w:num w:numId="9">
    <w:abstractNumId w:val="13"/>
  </w:num>
  <w:num w:numId="10">
    <w:abstractNumId w:val="16"/>
  </w:num>
  <w:num w:numId="11">
    <w:abstractNumId w:val="7"/>
  </w:num>
  <w:num w:numId="12">
    <w:abstractNumId w:val="19"/>
  </w:num>
  <w:num w:numId="13">
    <w:abstractNumId w:val="9"/>
  </w:num>
  <w:num w:numId="14">
    <w:abstractNumId w:val="2"/>
  </w:num>
  <w:num w:numId="15">
    <w:abstractNumId w:val="3"/>
  </w:num>
  <w:num w:numId="16">
    <w:abstractNumId w:val="18"/>
  </w:num>
  <w:num w:numId="17">
    <w:abstractNumId w:val="8"/>
  </w:num>
  <w:num w:numId="18">
    <w:abstractNumId w:val="10"/>
  </w:num>
  <w:num w:numId="19">
    <w:abstractNumId w:val="1"/>
  </w:num>
  <w:num w:numId="20">
    <w:abstractNumId w:val="14"/>
  </w:num>
  <w:num w:numId="21">
    <w:abstractNumId w:val="17"/>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0B9"/>
    <w:rsid w:val="00010DC9"/>
    <w:rsid w:val="000132CC"/>
    <w:rsid w:val="00014CFC"/>
    <w:rsid w:val="00025C3F"/>
    <w:rsid w:val="0002793D"/>
    <w:rsid w:val="00032064"/>
    <w:rsid w:val="000342CF"/>
    <w:rsid w:val="00050B10"/>
    <w:rsid w:val="00057847"/>
    <w:rsid w:val="00060ECB"/>
    <w:rsid w:val="000737FF"/>
    <w:rsid w:val="00087738"/>
    <w:rsid w:val="000A1C37"/>
    <w:rsid w:val="000B042F"/>
    <w:rsid w:val="000B65E9"/>
    <w:rsid w:val="000C6E32"/>
    <w:rsid w:val="000D1333"/>
    <w:rsid w:val="000D4C3C"/>
    <w:rsid w:val="000D5D37"/>
    <w:rsid w:val="000D5FF5"/>
    <w:rsid w:val="000E459F"/>
    <w:rsid w:val="000E731D"/>
    <w:rsid w:val="00104BD5"/>
    <w:rsid w:val="001250B9"/>
    <w:rsid w:val="00125606"/>
    <w:rsid w:val="00130F89"/>
    <w:rsid w:val="00147EBA"/>
    <w:rsid w:val="00150BA0"/>
    <w:rsid w:val="0016043A"/>
    <w:rsid w:val="001667AD"/>
    <w:rsid w:val="00180247"/>
    <w:rsid w:val="001B0579"/>
    <w:rsid w:val="001D4357"/>
    <w:rsid w:val="001D660A"/>
    <w:rsid w:val="00214A69"/>
    <w:rsid w:val="00225178"/>
    <w:rsid w:val="00225E94"/>
    <w:rsid w:val="00241C1D"/>
    <w:rsid w:val="00246295"/>
    <w:rsid w:val="00263C7E"/>
    <w:rsid w:val="002B128E"/>
    <w:rsid w:val="002E0D27"/>
    <w:rsid w:val="003020C8"/>
    <w:rsid w:val="003157A7"/>
    <w:rsid w:val="00332DE3"/>
    <w:rsid w:val="003369F0"/>
    <w:rsid w:val="00347540"/>
    <w:rsid w:val="00366031"/>
    <w:rsid w:val="00376D28"/>
    <w:rsid w:val="00392A0E"/>
    <w:rsid w:val="00396A8B"/>
    <w:rsid w:val="003A5D74"/>
    <w:rsid w:val="003B6C1E"/>
    <w:rsid w:val="003B7206"/>
    <w:rsid w:val="003D186D"/>
    <w:rsid w:val="003F22D5"/>
    <w:rsid w:val="003F58A5"/>
    <w:rsid w:val="00406BF6"/>
    <w:rsid w:val="004116EE"/>
    <w:rsid w:val="00436790"/>
    <w:rsid w:val="00447F8A"/>
    <w:rsid w:val="0045190A"/>
    <w:rsid w:val="00463B41"/>
    <w:rsid w:val="0047150A"/>
    <w:rsid w:val="004A4D62"/>
    <w:rsid w:val="004D486A"/>
    <w:rsid w:val="004E2703"/>
    <w:rsid w:val="004E53F0"/>
    <w:rsid w:val="00524125"/>
    <w:rsid w:val="00524DA1"/>
    <w:rsid w:val="005279F9"/>
    <w:rsid w:val="0054060A"/>
    <w:rsid w:val="00550E22"/>
    <w:rsid w:val="0055537B"/>
    <w:rsid w:val="00574526"/>
    <w:rsid w:val="00575192"/>
    <w:rsid w:val="005A2485"/>
    <w:rsid w:val="005B5341"/>
    <w:rsid w:val="005B54AA"/>
    <w:rsid w:val="005E1864"/>
    <w:rsid w:val="005E750E"/>
    <w:rsid w:val="005F46FC"/>
    <w:rsid w:val="0060138C"/>
    <w:rsid w:val="00602B40"/>
    <w:rsid w:val="00603089"/>
    <w:rsid w:val="00605DDE"/>
    <w:rsid w:val="006271E3"/>
    <w:rsid w:val="006410A4"/>
    <w:rsid w:val="0064770F"/>
    <w:rsid w:val="0066539C"/>
    <w:rsid w:val="00685AB5"/>
    <w:rsid w:val="00694104"/>
    <w:rsid w:val="006A6039"/>
    <w:rsid w:val="006B797C"/>
    <w:rsid w:val="006C371F"/>
    <w:rsid w:val="006F3FCC"/>
    <w:rsid w:val="006F6116"/>
    <w:rsid w:val="00705BAC"/>
    <w:rsid w:val="00711BFE"/>
    <w:rsid w:val="0073313F"/>
    <w:rsid w:val="0073411D"/>
    <w:rsid w:val="0074700E"/>
    <w:rsid w:val="007574CF"/>
    <w:rsid w:val="007C13E1"/>
    <w:rsid w:val="007E00FB"/>
    <w:rsid w:val="007E4175"/>
    <w:rsid w:val="007E4C6D"/>
    <w:rsid w:val="007E7E22"/>
    <w:rsid w:val="007F74C8"/>
    <w:rsid w:val="007F7B67"/>
    <w:rsid w:val="00814707"/>
    <w:rsid w:val="008269E1"/>
    <w:rsid w:val="00854EEC"/>
    <w:rsid w:val="00867D50"/>
    <w:rsid w:val="008705D3"/>
    <w:rsid w:val="00886C6B"/>
    <w:rsid w:val="00892B19"/>
    <w:rsid w:val="00897CD8"/>
    <w:rsid w:val="008A32A6"/>
    <w:rsid w:val="008C1ABD"/>
    <w:rsid w:val="008C3C26"/>
    <w:rsid w:val="008E7A95"/>
    <w:rsid w:val="00910DA7"/>
    <w:rsid w:val="00925A83"/>
    <w:rsid w:val="009469F4"/>
    <w:rsid w:val="009575CF"/>
    <w:rsid w:val="00957DD3"/>
    <w:rsid w:val="0097473C"/>
    <w:rsid w:val="009A2761"/>
    <w:rsid w:val="009A51C8"/>
    <w:rsid w:val="009B2A21"/>
    <w:rsid w:val="009C5081"/>
    <w:rsid w:val="009D6920"/>
    <w:rsid w:val="009D7F79"/>
    <w:rsid w:val="009E02F8"/>
    <w:rsid w:val="009F0E11"/>
    <w:rsid w:val="009F3C97"/>
    <w:rsid w:val="00A1255D"/>
    <w:rsid w:val="00A17F3C"/>
    <w:rsid w:val="00A26351"/>
    <w:rsid w:val="00A26BBF"/>
    <w:rsid w:val="00A34CB1"/>
    <w:rsid w:val="00A43B59"/>
    <w:rsid w:val="00A66346"/>
    <w:rsid w:val="00A664B3"/>
    <w:rsid w:val="00A67A95"/>
    <w:rsid w:val="00A70716"/>
    <w:rsid w:val="00A75D67"/>
    <w:rsid w:val="00A90811"/>
    <w:rsid w:val="00A953E4"/>
    <w:rsid w:val="00AA467D"/>
    <w:rsid w:val="00AB7F58"/>
    <w:rsid w:val="00AD6D57"/>
    <w:rsid w:val="00AE0DA7"/>
    <w:rsid w:val="00AE2455"/>
    <w:rsid w:val="00AE6CB7"/>
    <w:rsid w:val="00AF4E6A"/>
    <w:rsid w:val="00B02187"/>
    <w:rsid w:val="00B25354"/>
    <w:rsid w:val="00B272F1"/>
    <w:rsid w:val="00B32EDE"/>
    <w:rsid w:val="00B37197"/>
    <w:rsid w:val="00B629BA"/>
    <w:rsid w:val="00B70838"/>
    <w:rsid w:val="00B7325F"/>
    <w:rsid w:val="00B75F18"/>
    <w:rsid w:val="00B951B5"/>
    <w:rsid w:val="00BA222E"/>
    <w:rsid w:val="00BB3A1E"/>
    <w:rsid w:val="00BB3EEF"/>
    <w:rsid w:val="00BE0738"/>
    <w:rsid w:val="00C017D0"/>
    <w:rsid w:val="00C06B93"/>
    <w:rsid w:val="00C07D62"/>
    <w:rsid w:val="00C22C68"/>
    <w:rsid w:val="00C30A25"/>
    <w:rsid w:val="00C362D0"/>
    <w:rsid w:val="00C44926"/>
    <w:rsid w:val="00C50EE1"/>
    <w:rsid w:val="00C75592"/>
    <w:rsid w:val="00C97E40"/>
    <w:rsid w:val="00CC4423"/>
    <w:rsid w:val="00D167BD"/>
    <w:rsid w:val="00D1793B"/>
    <w:rsid w:val="00D27A91"/>
    <w:rsid w:val="00D362B1"/>
    <w:rsid w:val="00D529EF"/>
    <w:rsid w:val="00D75B1E"/>
    <w:rsid w:val="00D76CBB"/>
    <w:rsid w:val="00D91406"/>
    <w:rsid w:val="00DD4EFA"/>
    <w:rsid w:val="00DE0773"/>
    <w:rsid w:val="00E11FFC"/>
    <w:rsid w:val="00E20864"/>
    <w:rsid w:val="00E251F0"/>
    <w:rsid w:val="00E44596"/>
    <w:rsid w:val="00E56C31"/>
    <w:rsid w:val="00E618FA"/>
    <w:rsid w:val="00E622F7"/>
    <w:rsid w:val="00E800E8"/>
    <w:rsid w:val="00E85631"/>
    <w:rsid w:val="00E922BF"/>
    <w:rsid w:val="00EA6D92"/>
    <w:rsid w:val="00EB3DD2"/>
    <w:rsid w:val="00EB6E5E"/>
    <w:rsid w:val="00EC7184"/>
    <w:rsid w:val="00EE0C2E"/>
    <w:rsid w:val="00EE6295"/>
    <w:rsid w:val="00F00F0E"/>
    <w:rsid w:val="00F072EE"/>
    <w:rsid w:val="00F10061"/>
    <w:rsid w:val="00F14115"/>
    <w:rsid w:val="00F26512"/>
    <w:rsid w:val="00F3665B"/>
    <w:rsid w:val="00F41556"/>
    <w:rsid w:val="00F463F8"/>
    <w:rsid w:val="00F46B57"/>
    <w:rsid w:val="00F52B30"/>
    <w:rsid w:val="00F932B4"/>
    <w:rsid w:val="00FB1D0C"/>
    <w:rsid w:val="00FC3DD8"/>
    <w:rsid w:val="00FC63DA"/>
    <w:rsid w:val="00FD3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8C07299"/>
  <w15:docId w15:val="{D0D4F67F-0501-42B2-A447-E6BE87FD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47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32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325F"/>
    <w:rPr>
      <w:rFonts w:ascii="Tahoma" w:hAnsi="Tahoma" w:cs="Tahoma"/>
      <w:sz w:val="16"/>
      <w:szCs w:val="16"/>
    </w:rPr>
  </w:style>
  <w:style w:type="numbering" w:customStyle="1" w:styleId="Aucuneliste1">
    <w:name w:val="Aucune liste1"/>
    <w:next w:val="Aucuneliste"/>
    <w:uiPriority w:val="99"/>
    <w:semiHidden/>
    <w:unhideWhenUsed/>
    <w:rsid w:val="00B7325F"/>
  </w:style>
  <w:style w:type="paragraph" w:styleId="Sansinterligne">
    <w:name w:val="No Spacing"/>
    <w:link w:val="SansinterligneCar"/>
    <w:uiPriority w:val="1"/>
    <w:qFormat/>
    <w:rsid w:val="00B7325F"/>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B7325F"/>
    <w:rPr>
      <w:rFonts w:eastAsiaTheme="minorEastAsia"/>
      <w:lang w:eastAsia="en-GB"/>
    </w:rPr>
  </w:style>
  <w:style w:type="paragraph" w:styleId="Paragraphedeliste">
    <w:name w:val="List Paragraph"/>
    <w:basedOn w:val="Normal"/>
    <w:uiPriority w:val="34"/>
    <w:qFormat/>
    <w:rsid w:val="00B7325F"/>
    <w:pPr>
      <w:ind w:left="720"/>
      <w:contextualSpacing/>
    </w:pPr>
  </w:style>
  <w:style w:type="character" w:styleId="Lienhypertexte">
    <w:name w:val="Hyperlink"/>
    <w:basedOn w:val="Policepardfaut"/>
    <w:uiPriority w:val="99"/>
    <w:rsid w:val="00B7325F"/>
    <w:rPr>
      <w:color w:val="000099"/>
      <w:u w:val="single"/>
    </w:rPr>
  </w:style>
  <w:style w:type="paragraph" w:customStyle="1" w:styleId="gtxtbody">
    <w:name w:val="gtxt_body"/>
    <w:basedOn w:val="Normal"/>
    <w:uiPriority w:val="99"/>
    <w:rsid w:val="00B7325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B7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325F"/>
    <w:pPr>
      <w:tabs>
        <w:tab w:val="center" w:pos="4536"/>
        <w:tab w:val="right" w:pos="9072"/>
      </w:tabs>
      <w:spacing w:after="0" w:line="240" w:lineRule="auto"/>
    </w:pPr>
  </w:style>
  <w:style w:type="character" w:customStyle="1" w:styleId="En-tteCar">
    <w:name w:val="En-tête Car"/>
    <w:basedOn w:val="Policepardfaut"/>
    <w:link w:val="En-tte"/>
    <w:uiPriority w:val="99"/>
    <w:rsid w:val="00B7325F"/>
  </w:style>
  <w:style w:type="paragraph" w:styleId="Pieddepage">
    <w:name w:val="footer"/>
    <w:basedOn w:val="Normal"/>
    <w:link w:val="PieddepageCar"/>
    <w:uiPriority w:val="99"/>
    <w:unhideWhenUsed/>
    <w:rsid w:val="00B73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25F"/>
  </w:style>
  <w:style w:type="character" w:styleId="Lienhypertextesuivivisit">
    <w:name w:val="FollowedHyperlink"/>
    <w:basedOn w:val="Policepardfaut"/>
    <w:uiPriority w:val="99"/>
    <w:semiHidden/>
    <w:unhideWhenUsed/>
    <w:rsid w:val="00B7325F"/>
    <w:rPr>
      <w:color w:val="800080" w:themeColor="followedHyperlink"/>
      <w:u w:val="single"/>
    </w:rPr>
  </w:style>
  <w:style w:type="numbering" w:customStyle="1" w:styleId="Aucuneliste2">
    <w:name w:val="Aucune liste2"/>
    <w:next w:val="Aucuneliste"/>
    <w:uiPriority w:val="99"/>
    <w:semiHidden/>
    <w:unhideWhenUsed/>
    <w:rsid w:val="00241C1D"/>
  </w:style>
  <w:style w:type="paragraph" w:customStyle="1" w:styleId="xl66">
    <w:name w:val="xl66"/>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xl67">
    <w:name w:val="xl67"/>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xl68">
    <w:name w:val="xl68"/>
    <w:basedOn w:val="Normal"/>
    <w:rsid w:val="00241C1D"/>
    <w:pPr>
      <w:spacing w:before="100" w:beforeAutospacing="1" w:after="100" w:afterAutospacing="1" w:line="240" w:lineRule="auto"/>
      <w:jc w:val="center"/>
      <w:textAlignment w:val="top"/>
    </w:pPr>
    <w:rPr>
      <w:rFonts w:ascii="Times New Roman" w:eastAsia="Times New Roman" w:hAnsi="Times New Roman" w:cs="Times New Roman"/>
      <w:sz w:val="18"/>
      <w:szCs w:val="18"/>
      <w:lang w:val="fr-FR" w:eastAsia="fr-FR"/>
    </w:rPr>
  </w:style>
  <w:style w:type="paragraph" w:customStyle="1" w:styleId="xl69">
    <w:name w:val="xl69"/>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msonormal0">
    <w:name w:val="msonormal"/>
    <w:basedOn w:val="Normal"/>
    <w:rsid w:val="0066539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0">
    <w:name w:val="xl70"/>
    <w:basedOn w:val="Normal"/>
    <w:rsid w:val="0066539C"/>
    <w:pP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 w:type="paragraph" w:customStyle="1" w:styleId="xl71">
    <w:name w:val="xl71"/>
    <w:basedOn w:val="Normal"/>
    <w:rsid w:val="0066539C"/>
    <w:pP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 w:type="paragraph" w:customStyle="1" w:styleId="xl72">
    <w:name w:val="xl72"/>
    <w:basedOn w:val="Normal"/>
    <w:rsid w:val="0066539C"/>
    <w:pPr>
      <w:shd w:val="clear" w:color="000000" w:fill="92D050"/>
      <w:spacing w:before="100" w:beforeAutospacing="1" w:after="100" w:afterAutospacing="1" w:line="240" w:lineRule="auto"/>
      <w:textAlignment w:val="top"/>
    </w:pPr>
    <w:rPr>
      <w:rFonts w:ascii="Times New Roman" w:eastAsia="Times New Roman" w:hAnsi="Times New Roman" w:cs="Times New Roman"/>
      <w:b/>
      <w:bCs/>
      <w:sz w:val="18"/>
      <w:szCs w:val="18"/>
      <w:lang w:val="fr-FR" w:eastAsia="fr-FR"/>
    </w:rPr>
  </w:style>
  <w:style w:type="paragraph" w:customStyle="1" w:styleId="xl73">
    <w:name w:val="xl73"/>
    <w:basedOn w:val="Normal"/>
    <w:rsid w:val="0066539C"/>
    <w:pPr>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 w:type="character" w:styleId="Marquedecommentaire">
    <w:name w:val="annotation reference"/>
    <w:basedOn w:val="Policepardfaut"/>
    <w:uiPriority w:val="99"/>
    <w:semiHidden/>
    <w:unhideWhenUsed/>
    <w:rsid w:val="00BA222E"/>
    <w:rPr>
      <w:sz w:val="16"/>
      <w:szCs w:val="16"/>
    </w:rPr>
  </w:style>
  <w:style w:type="paragraph" w:styleId="Commentaire">
    <w:name w:val="annotation text"/>
    <w:basedOn w:val="Normal"/>
    <w:link w:val="CommentaireCar"/>
    <w:uiPriority w:val="99"/>
    <w:semiHidden/>
    <w:unhideWhenUsed/>
    <w:rsid w:val="00BA222E"/>
    <w:pPr>
      <w:spacing w:line="240" w:lineRule="auto"/>
    </w:pPr>
    <w:rPr>
      <w:sz w:val="20"/>
      <w:szCs w:val="20"/>
    </w:rPr>
  </w:style>
  <w:style w:type="character" w:customStyle="1" w:styleId="CommentaireCar">
    <w:name w:val="Commentaire Car"/>
    <w:basedOn w:val="Policepardfaut"/>
    <w:link w:val="Commentaire"/>
    <w:uiPriority w:val="99"/>
    <w:semiHidden/>
    <w:rsid w:val="00BA222E"/>
    <w:rPr>
      <w:sz w:val="20"/>
      <w:szCs w:val="20"/>
    </w:rPr>
  </w:style>
  <w:style w:type="paragraph" w:styleId="Objetducommentaire">
    <w:name w:val="annotation subject"/>
    <w:basedOn w:val="Commentaire"/>
    <w:next w:val="Commentaire"/>
    <w:link w:val="ObjetducommentaireCar"/>
    <w:uiPriority w:val="99"/>
    <w:semiHidden/>
    <w:unhideWhenUsed/>
    <w:rsid w:val="00BA222E"/>
    <w:rPr>
      <w:b/>
      <w:bCs/>
    </w:rPr>
  </w:style>
  <w:style w:type="character" w:customStyle="1" w:styleId="ObjetducommentaireCar">
    <w:name w:val="Objet du commentaire Car"/>
    <w:basedOn w:val="CommentaireCar"/>
    <w:link w:val="Objetducommentaire"/>
    <w:uiPriority w:val="99"/>
    <w:semiHidden/>
    <w:rsid w:val="00BA222E"/>
    <w:rPr>
      <w:b/>
      <w:bCs/>
      <w:sz w:val="20"/>
      <w:szCs w:val="20"/>
    </w:rPr>
  </w:style>
  <w:style w:type="character" w:styleId="Mentionnonrsolue">
    <w:name w:val="Unresolved Mention"/>
    <w:basedOn w:val="Policepardfaut"/>
    <w:uiPriority w:val="99"/>
    <w:semiHidden/>
    <w:unhideWhenUsed/>
    <w:rsid w:val="00AE2455"/>
    <w:rPr>
      <w:color w:val="808080"/>
      <w:shd w:val="clear" w:color="auto" w:fill="E6E6E6"/>
    </w:rPr>
  </w:style>
  <w:style w:type="character" w:customStyle="1" w:styleId="Titre1Car">
    <w:name w:val="Titre 1 Car"/>
    <w:basedOn w:val="Policepardfaut"/>
    <w:link w:val="Titre1"/>
    <w:uiPriority w:val="9"/>
    <w:rsid w:val="0081470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8857">
      <w:bodyDiv w:val="1"/>
      <w:marLeft w:val="0"/>
      <w:marRight w:val="0"/>
      <w:marTop w:val="0"/>
      <w:marBottom w:val="0"/>
      <w:divBdr>
        <w:top w:val="none" w:sz="0" w:space="0" w:color="auto"/>
        <w:left w:val="none" w:sz="0" w:space="0" w:color="auto"/>
        <w:bottom w:val="none" w:sz="0" w:space="0" w:color="auto"/>
        <w:right w:val="none" w:sz="0" w:space="0" w:color="auto"/>
      </w:divBdr>
    </w:div>
    <w:div w:id="166791123">
      <w:bodyDiv w:val="1"/>
      <w:marLeft w:val="0"/>
      <w:marRight w:val="0"/>
      <w:marTop w:val="0"/>
      <w:marBottom w:val="0"/>
      <w:divBdr>
        <w:top w:val="none" w:sz="0" w:space="0" w:color="auto"/>
        <w:left w:val="none" w:sz="0" w:space="0" w:color="auto"/>
        <w:bottom w:val="none" w:sz="0" w:space="0" w:color="auto"/>
        <w:right w:val="none" w:sz="0" w:space="0" w:color="auto"/>
      </w:divBdr>
    </w:div>
    <w:div w:id="216086053">
      <w:bodyDiv w:val="1"/>
      <w:marLeft w:val="0"/>
      <w:marRight w:val="0"/>
      <w:marTop w:val="0"/>
      <w:marBottom w:val="0"/>
      <w:divBdr>
        <w:top w:val="none" w:sz="0" w:space="0" w:color="auto"/>
        <w:left w:val="none" w:sz="0" w:space="0" w:color="auto"/>
        <w:bottom w:val="none" w:sz="0" w:space="0" w:color="auto"/>
        <w:right w:val="none" w:sz="0" w:space="0" w:color="auto"/>
      </w:divBdr>
    </w:div>
    <w:div w:id="266279529">
      <w:bodyDiv w:val="1"/>
      <w:marLeft w:val="0"/>
      <w:marRight w:val="0"/>
      <w:marTop w:val="0"/>
      <w:marBottom w:val="0"/>
      <w:divBdr>
        <w:top w:val="none" w:sz="0" w:space="0" w:color="auto"/>
        <w:left w:val="none" w:sz="0" w:space="0" w:color="auto"/>
        <w:bottom w:val="none" w:sz="0" w:space="0" w:color="auto"/>
        <w:right w:val="none" w:sz="0" w:space="0" w:color="auto"/>
      </w:divBdr>
    </w:div>
    <w:div w:id="439183793">
      <w:bodyDiv w:val="1"/>
      <w:marLeft w:val="0"/>
      <w:marRight w:val="0"/>
      <w:marTop w:val="0"/>
      <w:marBottom w:val="0"/>
      <w:divBdr>
        <w:top w:val="none" w:sz="0" w:space="0" w:color="auto"/>
        <w:left w:val="none" w:sz="0" w:space="0" w:color="auto"/>
        <w:bottom w:val="none" w:sz="0" w:space="0" w:color="auto"/>
        <w:right w:val="none" w:sz="0" w:space="0" w:color="auto"/>
      </w:divBdr>
    </w:div>
    <w:div w:id="539166514">
      <w:bodyDiv w:val="1"/>
      <w:marLeft w:val="0"/>
      <w:marRight w:val="0"/>
      <w:marTop w:val="0"/>
      <w:marBottom w:val="0"/>
      <w:divBdr>
        <w:top w:val="none" w:sz="0" w:space="0" w:color="auto"/>
        <w:left w:val="none" w:sz="0" w:space="0" w:color="auto"/>
        <w:bottom w:val="none" w:sz="0" w:space="0" w:color="auto"/>
        <w:right w:val="none" w:sz="0" w:space="0" w:color="auto"/>
      </w:divBdr>
    </w:div>
    <w:div w:id="611089075">
      <w:bodyDiv w:val="1"/>
      <w:marLeft w:val="0"/>
      <w:marRight w:val="0"/>
      <w:marTop w:val="0"/>
      <w:marBottom w:val="0"/>
      <w:divBdr>
        <w:top w:val="none" w:sz="0" w:space="0" w:color="auto"/>
        <w:left w:val="none" w:sz="0" w:space="0" w:color="auto"/>
        <w:bottom w:val="none" w:sz="0" w:space="0" w:color="auto"/>
        <w:right w:val="none" w:sz="0" w:space="0" w:color="auto"/>
      </w:divBdr>
    </w:div>
    <w:div w:id="633368379">
      <w:bodyDiv w:val="1"/>
      <w:marLeft w:val="0"/>
      <w:marRight w:val="0"/>
      <w:marTop w:val="0"/>
      <w:marBottom w:val="0"/>
      <w:divBdr>
        <w:top w:val="none" w:sz="0" w:space="0" w:color="auto"/>
        <w:left w:val="none" w:sz="0" w:space="0" w:color="auto"/>
        <w:bottom w:val="none" w:sz="0" w:space="0" w:color="auto"/>
        <w:right w:val="none" w:sz="0" w:space="0" w:color="auto"/>
      </w:divBdr>
    </w:div>
    <w:div w:id="636495606">
      <w:bodyDiv w:val="1"/>
      <w:marLeft w:val="0"/>
      <w:marRight w:val="0"/>
      <w:marTop w:val="0"/>
      <w:marBottom w:val="0"/>
      <w:divBdr>
        <w:top w:val="none" w:sz="0" w:space="0" w:color="auto"/>
        <w:left w:val="none" w:sz="0" w:space="0" w:color="auto"/>
        <w:bottom w:val="none" w:sz="0" w:space="0" w:color="auto"/>
        <w:right w:val="none" w:sz="0" w:space="0" w:color="auto"/>
      </w:divBdr>
    </w:div>
    <w:div w:id="806164746">
      <w:bodyDiv w:val="1"/>
      <w:marLeft w:val="0"/>
      <w:marRight w:val="0"/>
      <w:marTop w:val="0"/>
      <w:marBottom w:val="0"/>
      <w:divBdr>
        <w:top w:val="none" w:sz="0" w:space="0" w:color="auto"/>
        <w:left w:val="none" w:sz="0" w:space="0" w:color="auto"/>
        <w:bottom w:val="none" w:sz="0" w:space="0" w:color="auto"/>
        <w:right w:val="none" w:sz="0" w:space="0" w:color="auto"/>
      </w:divBdr>
    </w:div>
    <w:div w:id="841580289">
      <w:bodyDiv w:val="1"/>
      <w:marLeft w:val="0"/>
      <w:marRight w:val="0"/>
      <w:marTop w:val="0"/>
      <w:marBottom w:val="0"/>
      <w:divBdr>
        <w:top w:val="none" w:sz="0" w:space="0" w:color="auto"/>
        <w:left w:val="none" w:sz="0" w:space="0" w:color="auto"/>
        <w:bottom w:val="none" w:sz="0" w:space="0" w:color="auto"/>
        <w:right w:val="none" w:sz="0" w:space="0" w:color="auto"/>
      </w:divBdr>
    </w:div>
    <w:div w:id="871966330">
      <w:bodyDiv w:val="1"/>
      <w:marLeft w:val="0"/>
      <w:marRight w:val="0"/>
      <w:marTop w:val="0"/>
      <w:marBottom w:val="0"/>
      <w:divBdr>
        <w:top w:val="none" w:sz="0" w:space="0" w:color="auto"/>
        <w:left w:val="none" w:sz="0" w:space="0" w:color="auto"/>
        <w:bottom w:val="none" w:sz="0" w:space="0" w:color="auto"/>
        <w:right w:val="none" w:sz="0" w:space="0" w:color="auto"/>
      </w:divBdr>
    </w:div>
    <w:div w:id="1068772325">
      <w:bodyDiv w:val="1"/>
      <w:marLeft w:val="0"/>
      <w:marRight w:val="0"/>
      <w:marTop w:val="0"/>
      <w:marBottom w:val="0"/>
      <w:divBdr>
        <w:top w:val="none" w:sz="0" w:space="0" w:color="auto"/>
        <w:left w:val="none" w:sz="0" w:space="0" w:color="auto"/>
        <w:bottom w:val="none" w:sz="0" w:space="0" w:color="auto"/>
        <w:right w:val="none" w:sz="0" w:space="0" w:color="auto"/>
      </w:divBdr>
    </w:div>
    <w:div w:id="1167289146">
      <w:bodyDiv w:val="1"/>
      <w:marLeft w:val="0"/>
      <w:marRight w:val="0"/>
      <w:marTop w:val="0"/>
      <w:marBottom w:val="0"/>
      <w:divBdr>
        <w:top w:val="none" w:sz="0" w:space="0" w:color="auto"/>
        <w:left w:val="none" w:sz="0" w:space="0" w:color="auto"/>
        <w:bottom w:val="none" w:sz="0" w:space="0" w:color="auto"/>
        <w:right w:val="none" w:sz="0" w:space="0" w:color="auto"/>
      </w:divBdr>
    </w:div>
    <w:div w:id="1198928302">
      <w:bodyDiv w:val="1"/>
      <w:marLeft w:val="0"/>
      <w:marRight w:val="0"/>
      <w:marTop w:val="0"/>
      <w:marBottom w:val="0"/>
      <w:divBdr>
        <w:top w:val="none" w:sz="0" w:space="0" w:color="auto"/>
        <w:left w:val="none" w:sz="0" w:space="0" w:color="auto"/>
        <w:bottom w:val="none" w:sz="0" w:space="0" w:color="auto"/>
        <w:right w:val="none" w:sz="0" w:space="0" w:color="auto"/>
      </w:divBdr>
    </w:div>
    <w:div w:id="1517185848">
      <w:bodyDiv w:val="1"/>
      <w:marLeft w:val="0"/>
      <w:marRight w:val="0"/>
      <w:marTop w:val="0"/>
      <w:marBottom w:val="0"/>
      <w:divBdr>
        <w:top w:val="none" w:sz="0" w:space="0" w:color="auto"/>
        <w:left w:val="none" w:sz="0" w:space="0" w:color="auto"/>
        <w:bottom w:val="none" w:sz="0" w:space="0" w:color="auto"/>
        <w:right w:val="none" w:sz="0" w:space="0" w:color="auto"/>
      </w:divBdr>
    </w:div>
    <w:div w:id="1568804005">
      <w:bodyDiv w:val="1"/>
      <w:marLeft w:val="0"/>
      <w:marRight w:val="0"/>
      <w:marTop w:val="0"/>
      <w:marBottom w:val="0"/>
      <w:divBdr>
        <w:top w:val="none" w:sz="0" w:space="0" w:color="auto"/>
        <w:left w:val="none" w:sz="0" w:space="0" w:color="auto"/>
        <w:bottom w:val="none" w:sz="0" w:space="0" w:color="auto"/>
        <w:right w:val="none" w:sz="0" w:space="0" w:color="auto"/>
      </w:divBdr>
    </w:div>
    <w:div w:id="1934969557">
      <w:bodyDiv w:val="1"/>
      <w:marLeft w:val="0"/>
      <w:marRight w:val="0"/>
      <w:marTop w:val="0"/>
      <w:marBottom w:val="0"/>
      <w:divBdr>
        <w:top w:val="none" w:sz="0" w:space="0" w:color="auto"/>
        <w:left w:val="none" w:sz="0" w:space="0" w:color="auto"/>
        <w:bottom w:val="none" w:sz="0" w:space="0" w:color="auto"/>
        <w:right w:val="none" w:sz="0" w:space="0" w:color="auto"/>
      </w:divBdr>
    </w:div>
    <w:div w:id="1941402583">
      <w:bodyDiv w:val="1"/>
      <w:marLeft w:val="0"/>
      <w:marRight w:val="0"/>
      <w:marTop w:val="0"/>
      <w:marBottom w:val="0"/>
      <w:divBdr>
        <w:top w:val="none" w:sz="0" w:space="0" w:color="auto"/>
        <w:left w:val="none" w:sz="0" w:space="0" w:color="auto"/>
        <w:bottom w:val="none" w:sz="0" w:space="0" w:color="auto"/>
        <w:right w:val="none" w:sz="0" w:space="0" w:color="auto"/>
      </w:divBdr>
    </w:div>
    <w:div w:id="20948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emacle.org/bloodwolf/historiens/appien/index.htm" TargetMode="External"/><Relationship Id="rId117" Type="http://schemas.openxmlformats.org/officeDocument/2006/relationships/hyperlink" Target="http://remacle.org/bloodwolf/historiens/xenophon/index.htm" TargetMode="External"/><Relationship Id="rId21" Type="http://schemas.openxmlformats.org/officeDocument/2006/relationships/hyperlink" Target="http://www.romaeterna.org/antichi/itinerario/index.html" TargetMode="External"/><Relationship Id="rId42" Type="http://schemas.openxmlformats.org/officeDocument/2006/relationships/hyperlink" Target="http://remacle.org/bloodwolf/orateurs/atticus5.htm" TargetMode="External"/><Relationship Id="rId47" Type="http://schemas.openxmlformats.org/officeDocument/2006/relationships/hyperlink" Target="http://remacle.org/bloodwolf/historiens/denys/index.htm" TargetMode="External"/><Relationship Id="rId63" Type="http://schemas.openxmlformats.org/officeDocument/2006/relationships/hyperlink" Target="http://remacle.org/bloodwolf/poetes/homere/table.htm" TargetMode="External"/><Relationship Id="rId68" Type="http://schemas.openxmlformats.org/officeDocument/2006/relationships/hyperlink" Target="http://gallica.bnf.fr/ark:/12148/bpt6k28215w.r=.langFR" TargetMode="External"/><Relationship Id="rId84" Type="http://schemas.openxmlformats.org/officeDocument/2006/relationships/hyperlink" Target="http://agoraclass.fltr.ucl.ac.be/concordances/Pline_le_jeune_panegyricus/lecture/default.htm" TargetMode="External"/><Relationship Id="rId89" Type="http://schemas.openxmlformats.org/officeDocument/2006/relationships/hyperlink" Target="http://remacle.org/bloodwolf/historiens/procope/index.htm" TargetMode="External"/><Relationship Id="rId112" Type="http://schemas.openxmlformats.org/officeDocument/2006/relationships/hyperlink" Target="http://remacle.org/bloodwolf/historiens/velleius/index.htm" TargetMode="External"/><Relationship Id="rId16" Type="http://schemas.openxmlformats.org/officeDocument/2006/relationships/hyperlink" Target="http://agoraclass.fltr.ucl.ac.be/concordances/intro.htm" TargetMode="External"/><Relationship Id="rId107" Type="http://schemas.openxmlformats.org/officeDocument/2006/relationships/hyperlink" Target="http://bcs.fltr.ucl.ac.be/Theo/20-30.html" TargetMode="External"/><Relationship Id="rId11" Type="http://schemas.openxmlformats.org/officeDocument/2006/relationships/image" Target="media/image1.png"/><Relationship Id="rId32" Type="http://schemas.openxmlformats.org/officeDocument/2006/relationships/hyperlink" Target="http://gallica.bnf.fr/ark:/12148/bpt6k28215w.r=.langFR" TargetMode="External"/><Relationship Id="rId37" Type="http://schemas.openxmlformats.org/officeDocument/2006/relationships/hyperlink" Target="http://remacle.org/bloodwolf/philosophes/cassiodore/ame.htm" TargetMode="External"/><Relationship Id="rId53" Type="http://schemas.openxmlformats.org/officeDocument/2006/relationships/hyperlink" Target="http://www.tertullian.org/fathers/eusebius_onomasticon_02_trans.htm" TargetMode="External"/><Relationship Id="rId58" Type="http://schemas.openxmlformats.org/officeDocument/2006/relationships/hyperlink" Target="http://remacle.org/bloodwolf/historiens/Flajose/vie.htm" TargetMode="External"/><Relationship Id="rId74" Type="http://schemas.openxmlformats.org/officeDocument/2006/relationships/hyperlink" Target="http://penelope.uchicago.edu/Thayer/E/Roman/Texts/Paulinus_Pellaeus/Eucharisticus*.html" TargetMode="External"/><Relationship Id="rId79" Type="http://schemas.openxmlformats.org/officeDocument/2006/relationships/hyperlink" Target="http://remacle.org/bloodwolf/philosophes/platon/cousin/timee.htm" TargetMode="External"/><Relationship Id="rId102" Type="http://schemas.openxmlformats.org/officeDocument/2006/relationships/hyperlink" Target="http://remacle.org/bloodwolf/philosophes/synesius/lettres.htm"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remacle.org/bloodwolf/poetes/falc/hesiode/travaux.htm" TargetMode="External"/><Relationship Id="rId82" Type="http://schemas.openxmlformats.org/officeDocument/2006/relationships/hyperlink" Target="http://remacle.org/bloodwolf/erudits/plineancien/index.htm" TargetMode="External"/><Relationship Id="rId90" Type="http://schemas.openxmlformats.org/officeDocument/2006/relationships/hyperlink" Target="http://remacle.org/bloodwolf/historiens/procope/index.htm" TargetMode="External"/><Relationship Id="rId95" Type="http://schemas.openxmlformats.org/officeDocument/2006/relationships/hyperlink" Target="http://gallica.bnf.fr/ark:/12148/bpt6k28215w.r=.langFR" TargetMode="External"/><Relationship Id="rId19" Type="http://schemas.openxmlformats.org/officeDocument/2006/relationships/hyperlink" Target="http://www.lds.org/scriptures/bible?lang=eng" TargetMode="External"/><Relationship Id="rId14" Type="http://schemas.openxmlformats.org/officeDocument/2006/relationships/hyperlink" Target="https://www.amazon.co.uk/Agatharchides-Cnidus-Erythraean-Hakluyt/dp/090418028X" TargetMode="External"/><Relationship Id="rId22" Type="http://schemas.openxmlformats.org/officeDocument/2006/relationships/hyperlink" Target="http://remacle.org/bloodwolf/erudits/Anthologie/index.htm" TargetMode="External"/><Relationship Id="rId27" Type="http://schemas.openxmlformats.org/officeDocument/2006/relationships/hyperlink" Target="http://remacle.org/bloodwolf/historiens/appien/index.htm" TargetMode="External"/><Relationship Id="rId30" Type="http://schemas.openxmlformats.org/officeDocument/2006/relationships/hyperlink" Target="http://remacle.org/bloodwolf/historiens/arrien/un.htm" TargetMode="External"/><Relationship Id="rId35" Type="http://schemas.openxmlformats.org/officeDocument/2006/relationships/hyperlink" Target="http://remacle.org/bloodwolf/historiens/ausone/ordre.htm" TargetMode="External"/><Relationship Id="rId43" Type="http://schemas.openxmlformats.org/officeDocument/2006/relationships/hyperlink" Target="http://remacle.org/bloodwolf/orateurs/demosthene/polycles.htm" TargetMode="External"/><Relationship Id="rId48" Type="http://schemas.openxmlformats.org/officeDocument/2006/relationships/hyperlink" Target="http://gallica.bnf.fr/ark:/12148/bpt6k28215w.r=.langFR" TargetMode="External"/><Relationship Id="rId56" Type="http://schemas.openxmlformats.org/officeDocument/2006/relationships/hyperlink" Target="http://remacle.org/bloodwolf/historiens/Flajose/intro.htm" TargetMode="External"/><Relationship Id="rId64" Type="http://schemas.openxmlformats.org/officeDocument/2006/relationships/hyperlink" Target="http://remacle.org/bloodwolf/orateurs/isocrate/pane1.htm" TargetMode="External"/><Relationship Id="rId69" Type="http://schemas.openxmlformats.org/officeDocument/2006/relationships/hyperlink" Target="http://remacle.org/bloodwolf/erudits/mela/table.htm" TargetMode="External"/><Relationship Id="rId77" Type="http://schemas.openxmlformats.org/officeDocument/2006/relationships/hyperlink" Target="http://remacle.org/bloodwolf/philosophes/philon/caius.htm" TargetMode="External"/><Relationship Id="rId100" Type="http://schemas.openxmlformats.org/officeDocument/2006/relationships/hyperlink" Target="http://remacle.org/bloodwolf/erudits/strabon/index.htm" TargetMode="External"/><Relationship Id="rId105" Type="http://schemas.openxmlformats.org/officeDocument/2006/relationships/hyperlink" Target="http://www.abebooks.fr/Amours-Leucippe-Clitophon-traduit-grec-Perron/3067235979/bd" TargetMode="External"/><Relationship Id="rId113" Type="http://schemas.openxmlformats.org/officeDocument/2006/relationships/hyperlink" Target="http://remacle.org/bloodwolf/poetes/virgile/eneide1.htm" TargetMode="External"/><Relationship Id="rId118" Type="http://schemas.openxmlformats.org/officeDocument/2006/relationships/hyperlink" Target="http://mercure.fltr.ucl.ac.be/Hodoi/concordances/intro.htm" TargetMode="External"/><Relationship Id="rId8" Type="http://schemas.openxmlformats.org/officeDocument/2006/relationships/hyperlink" Target="https://d.docs.live.net/50bdfb513eb44029/Archeo/EtudesEnCours/AtlanticPorts/www.AncientPortsAntiques.com" TargetMode="External"/><Relationship Id="rId51" Type="http://schemas.openxmlformats.org/officeDocument/2006/relationships/hyperlink" Target="http://agoraclass.fltr.ucl.ac.be/concordances/intro.htm" TargetMode="External"/><Relationship Id="rId72" Type="http://schemas.openxmlformats.org/officeDocument/2006/relationships/hyperlink" Target="http://bcs.fltr.ucl.ac.be/META/01.htm" TargetMode="External"/><Relationship Id="rId80" Type="http://schemas.openxmlformats.org/officeDocument/2006/relationships/hyperlink" Target="http://remacle.org/bloodwolf/philosophes/platon/loisindex.htm" TargetMode="External"/><Relationship Id="rId85" Type="http://schemas.openxmlformats.org/officeDocument/2006/relationships/hyperlink" Target="http://remacle.org/bloodwolf/historiens/Plutarque/index.htm" TargetMode="External"/><Relationship Id="rId93" Type="http://schemas.openxmlformats.org/officeDocument/2006/relationships/hyperlink" Target="http://remacle.org/bloodwolf/poetes/rutilius/oeuvre.htm" TargetMode="External"/><Relationship Id="rId98" Type="http://schemas.openxmlformats.org/officeDocument/2006/relationships/hyperlink" Target="http://agoraclass.fltr.ucl.ac.be/concordances/intro.htm" TargetMode="External"/><Relationship Id="rId12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AncientPortsAntiques.com" TargetMode="External"/><Relationship Id="rId17" Type="http://schemas.openxmlformats.org/officeDocument/2006/relationships/hyperlink" Target="http://www.cosmovisions.com/PeripleHannon.htm" TargetMode="External"/><Relationship Id="rId25" Type="http://schemas.openxmlformats.org/officeDocument/2006/relationships/hyperlink" Target="http://remacle.org/bloodwolf/poetes/falc/apollonius/vie.htm" TargetMode="External"/><Relationship Id="rId33" Type="http://schemas.openxmlformats.org/officeDocument/2006/relationships/hyperlink" Target="http://www.fordham.edu/halsall/ancient/arrian-bookVIII-India.asp" TargetMode="External"/><Relationship Id="rId38" Type="http://schemas.openxmlformats.org/officeDocument/2006/relationships/hyperlink" Target="http://bcs.fltr.ucl.ac.be/CAES/BCI.html" TargetMode="External"/><Relationship Id="rId46" Type="http://schemas.openxmlformats.org/officeDocument/2006/relationships/hyperlink" Target="http://remacle.org/bloodwolf/orateurs/demosthene/aristocrate.htm" TargetMode="External"/><Relationship Id="rId59" Type="http://schemas.openxmlformats.org/officeDocument/2006/relationships/hyperlink" Target="http://remacle.org/bloodwolf/historiens/florus/index.htm" TargetMode="External"/><Relationship Id="rId67" Type="http://schemas.openxmlformats.org/officeDocument/2006/relationships/hyperlink" Target="http://remacle.org/bloodwolf/historiens/lucain/intro.htm" TargetMode="External"/><Relationship Id="rId103" Type="http://schemas.openxmlformats.org/officeDocument/2006/relationships/hyperlink" Target="http://remacle.org/bloodwolf/historiens/tacite/table.htm" TargetMode="External"/><Relationship Id="rId108" Type="http://schemas.openxmlformats.org/officeDocument/2006/relationships/hyperlink" Target="http://remacle.org/bloodwolf/historiens/thucydide/table.htm" TargetMode="External"/><Relationship Id="rId116" Type="http://schemas.openxmlformats.org/officeDocument/2006/relationships/hyperlink" Target="http://remacle.org/bloodwolf/historiens/xenophon/histoire1.htm" TargetMode="External"/><Relationship Id="rId124" Type="http://schemas.openxmlformats.org/officeDocument/2006/relationships/theme" Target="theme/theme1.xml"/><Relationship Id="rId20" Type="http://schemas.openxmlformats.org/officeDocument/2006/relationships/hyperlink" Target="https://etd.ohiolink.edu/rws_etd/document/get/osu1166462501/inline" TargetMode="External"/><Relationship Id="rId41" Type="http://schemas.openxmlformats.org/officeDocument/2006/relationships/hyperlink" Target="http://bcs.fltr.ucl.ac.be/CAES/BAFR1-48.html" TargetMode="External"/><Relationship Id="rId54" Type="http://schemas.openxmlformats.org/officeDocument/2006/relationships/hyperlink" Target="https://www.biblegateway.com/passage/?search=Ezekiel+27&amp;version=CEB" TargetMode="External"/><Relationship Id="rId62" Type="http://schemas.openxmlformats.org/officeDocument/2006/relationships/hyperlink" Target="http://remacle.org/bloodwolf/poetes/homere/table.htm" TargetMode="External"/><Relationship Id="rId70" Type="http://schemas.openxmlformats.org/officeDocument/2006/relationships/hyperlink" Target="http://agoraclass.fltr.ucl.ac.be/concordances/intro.htm" TargetMode="External"/><Relationship Id="rId75" Type="http://schemas.openxmlformats.org/officeDocument/2006/relationships/hyperlink" Target="http://remacle.org/bloodwolf/erudits/pausanias/table.htm" TargetMode="External"/><Relationship Id="rId83" Type="http://schemas.openxmlformats.org/officeDocument/2006/relationships/hyperlink" Target="http://agoraclass.fltr.ucl.ac.be/concordances/intro.htm" TargetMode="External"/><Relationship Id="rId88" Type="http://schemas.openxmlformats.org/officeDocument/2006/relationships/hyperlink" Target="http://www.uni-koeln.de/phil-fak/ifa/zpe/downloads/1996/113pdf/113085.pdf" TargetMode="External"/><Relationship Id="rId91" Type="http://schemas.openxmlformats.org/officeDocument/2006/relationships/hyperlink" Target="http://openlibrary.org/books/OL3386078M/Claudii_Ptolemaei_Geographicae_enarrationis_libri_octo" TargetMode="External"/><Relationship Id="rId96" Type="http://schemas.openxmlformats.org/officeDocument/2006/relationships/hyperlink" Target="http://remacle.org/bloodwolf/philosophes/seneque/lucilius1.htm" TargetMode="External"/><Relationship Id="rId111" Type="http://schemas.openxmlformats.org/officeDocument/2006/relationships/hyperlink" Target="http://remacle.org/bloodwolf/erudits/vegece/table.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fao.egnet.net/bifao/086/13/" TargetMode="External"/><Relationship Id="rId23" Type="http://schemas.openxmlformats.org/officeDocument/2006/relationships/hyperlink" Target="http://remacle.org/bloodwolf/historiens/sidoine/index.htm" TargetMode="External"/><Relationship Id="rId28" Type="http://schemas.openxmlformats.org/officeDocument/2006/relationships/hyperlink" Target="http://remacle.org/bloodwolf/apulee/table.htm" TargetMode="External"/><Relationship Id="rId36" Type="http://schemas.openxmlformats.org/officeDocument/2006/relationships/hyperlink" Target="http://remacle.org/bloodwolf/erudits/avienus/maritimes.htm" TargetMode="External"/><Relationship Id="rId49" Type="http://schemas.openxmlformats.org/officeDocument/2006/relationships/hyperlink" Target="http://remacle.org/bloodwolf/historiens/diodore/index.htm" TargetMode="External"/><Relationship Id="rId57" Type="http://schemas.openxmlformats.org/officeDocument/2006/relationships/hyperlink" Target="http://remacle.org/bloodwolf/historiens/Flajose/intro.htm" TargetMode="External"/><Relationship Id="rId106" Type="http://schemas.openxmlformats.org/officeDocument/2006/relationships/hyperlink" Target="http://remacle.org/bloodwolf/poetes/falc/theocrite/oeuvre.htm" TargetMode="External"/><Relationship Id="rId114" Type="http://schemas.openxmlformats.org/officeDocument/2006/relationships/hyperlink" Target="http://remacle.org/bloodwolf/poetes/virgile/georgiques1.htm" TargetMode="External"/><Relationship Id="rId119" Type="http://schemas.openxmlformats.org/officeDocument/2006/relationships/header" Target="header1.xml"/><Relationship Id="rId10" Type="http://schemas.openxmlformats.org/officeDocument/2006/relationships/hyperlink" Target="http://dare.ht.lu.se/" TargetMode="External"/><Relationship Id="rId31" Type="http://schemas.openxmlformats.org/officeDocument/2006/relationships/hyperlink" Target="http://remacle.org/bloodwolf/historiens/arrien/periple.htm" TargetMode="External"/><Relationship Id="rId44" Type="http://schemas.openxmlformats.org/officeDocument/2006/relationships/hyperlink" Target="http://remacle.org/bloodwolf/orateurs/demosthene/androcles.htm" TargetMode="External"/><Relationship Id="rId52" Type="http://schemas.openxmlformats.org/officeDocument/2006/relationships/hyperlink" Target="https://fr.wikisource.org/wiki/Fables_d%E2%80%99%C3%89sope_(trad._Chambry,_1927)/Le_Singe_et_le_Dauphin" TargetMode="External"/><Relationship Id="rId60" Type="http://schemas.openxmlformats.org/officeDocument/2006/relationships/hyperlink" Target="http://remacle.org/bloodwolf/historiens/herodote/index.htm" TargetMode="External"/><Relationship Id="rId65" Type="http://schemas.openxmlformats.org/officeDocument/2006/relationships/hyperlink" Target="http://remacle.org/bloodwolf/satire/juvenal/satire1a.htm" TargetMode="External"/><Relationship Id="rId73" Type="http://schemas.openxmlformats.org/officeDocument/2006/relationships/hyperlink" Target="http://remacle.org/bloodwolf/poetes/Ovide/tristes.htm" TargetMode="External"/><Relationship Id="rId78" Type="http://schemas.openxmlformats.org/officeDocument/2006/relationships/hyperlink" Target="http://remacle.org/bloodwolf/erudits/philon/fortification4.htm" TargetMode="External"/><Relationship Id="rId81" Type="http://schemas.openxmlformats.org/officeDocument/2006/relationships/hyperlink" Target="http://remacle.org/bloodwolf/philosophes/platon/cousin/phedon.htm" TargetMode="External"/><Relationship Id="rId86" Type="http://schemas.openxmlformats.org/officeDocument/2006/relationships/hyperlink" Target="http://remacle.org/bloodwolf/historiens/polybe/index.htm" TargetMode="External"/><Relationship Id="rId94" Type="http://schemas.openxmlformats.org/officeDocument/2006/relationships/hyperlink" Target="http://remacle.org/bloodwolf/erudits/skylax/voyage.htm" TargetMode="External"/><Relationship Id="rId99" Type="http://schemas.openxmlformats.org/officeDocument/2006/relationships/hyperlink" Target="https://books.google.com/books?id=STg9Q4D2NvcC" TargetMode="External"/><Relationship Id="rId101" Type="http://schemas.openxmlformats.org/officeDocument/2006/relationships/hyperlink" Target="http://remacle.org/bloodwolf/historiens/suetone/table.htm" TargetMode="External"/><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leiades.stoa.org/" TargetMode="External"/><Relationship Id="rId13" Type="http://schemas.openxmlformats.org/officeDocument/2006/relationships/hyperlink" Target="http://www.AncientPortsAntiques.com" TargetMode="External"/><Relationship Id="rId18" Type="http://schemas.openxmlformats.org/officeDocument/2006/relationships/hyperlink" Target="https://depts.washington.edu/silkroad/texts/periplus/periplus.html" TargetMode="External"/><Relationship Id="rId39" Type="http://schemas.openxmlformats.org/officeDocument/2006/relationships/hyperlink" Target="http://bcs.fltr.ucl.ac.be/CAES/BGI.html" TargetMode="External"/><Relationship Id="rId109" Type="http://schemas.openxmlformats.org/officeDocument/2006/relationships/hyperlink" Target="http://bcs.fltr.ucl.ac.be/liv/intro.html" TargetMode="External"/><Relationship Id="rId34" Type="http://schemas.openxmlformats.org/officeDocument/2006/relationships/hyperlink" Target="http://remacle.org/bloodwolf/erudits/athenee/index.htm" TargetMode="External"/><Relationship Id="rId50" Type="http://schemas.openxmlformats.org/officeDocument/2006/relationships/hyperlink" Target="http://remacle.org/bloodwolf/historiens/Dion/table.htm" TargetMode="External"/><Relationship Id="rId55" Type="http://schemas.openxmlformats.org/officeDocument/2006/relationships/hyperlink" Target="http://agoraclass.fltr.ucl.ac.be/concordances/intro.htm" TargetMode="External"/><Relationship Id="rId76" Type="http://schemas.openxmlformats.org/officeDocument/2006/relationships/hyperlink" Target="http://remacle.org/bloodwolf/philosophes/philon/flaccus.htm" TargetMode="External"/><Relationship Id="rId97" Type="http://schemas.openxmlformats.org/officeDocument/2006/relationships/hyperlink" Target="http://remacle.org/bloodwolf/erudits/solin/index.htm" TargetMode="External"/><Relationship Id="rId104" Type="http://schemas.openxmlformats.org/officeDocument/2006/relationships/hyperlink" Target="http://remacle.org/bloodwolf/historiens/tacite/table.htm"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remacle.org/bloodwolf/poetes/falc/oppien/peche5.htm" TargetMode="External"/><Relationship Id="rId92" Type="http://schemas.openxmlformats.org/officeDocument/2006/relationships/hyperlink" Target="http://remacle.org/bloodwolf/historiens/quintecurce/index.htm" TargetMode="External"/><Relationship Id="rId2" Type="http://schemas.openxmlformats.org/officeDocument/2006/relationships/numbering" Target="numbering.xml"/><Relationship Id="rId29" Type="http://schemas.openxmlformats.org/officeDocument/2006/relationships/hyperlink" Target="http://penelope.uchicago.edu/Thayer/E/Roman/Texts/Aristotle/Mechanica*.html" TargetMode="External"/><Relationship Id="rId24" Type="http://schemas.openxmlformats.org/officeDocument/2006/relationships/hyperlink" Target="http://remacle.org/bloodwolf/erudits/apollodorebiblio/table.htm" TargetMode="External"/><Relationship Id="rId40" Type="http://schemas.openxmlformats.org/officeDocument/2006/relationships/hyperlink" Target="http://bcs.fltr.ucl.ac.be/CAES/BA.html" TargetMode="External"/><Relationship Id="rId45" Type="http://schemas.openxmlformats.org/officeDocument/2006/relationships/hyperlink" Target="http://remacle.org/bloodwolf/orateurs/demosthene/leptine.htm" TargetMode="External"/><Relationship Id="rId66" Type="http://schemas.openxmlformats.org/officeDocument/2006/relationships/hyperlink" Target="http://www.info-bible.org/lsg/44.Actes.html" TargetMode="External"/><Relationship Id="rId87" Type="http://schemas.openxmlformats.org/officeDocument/2006/relationships/hyperlink" Target="http://remacle.org/bloodwolf/erudits/polyen/index.htm" TargetMode="External"/><Relationship Id="rId110" Type="http://schemas.openxmlformats.org/officeDocument/2006/relationships/hyperlink" Target="http://remacle.org/bloodwolf/erudits/varron/table.htm" TargetMode="External"/><Relationship Id="rId115" Type="http://schemas.openxmlformats.org/officeDocument/2006/relationships/hyperlink" Target="http://remacle.org/bloodwolf/erudits/Vitruve/index.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C9723-A919-4C2C-8DE0-6670CD46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Pages>
  <Words>8656</Words>
  <Characters>47612</Characters>
  <Application>Microsoft Office Word</Application>
  <DocSecurity>0</DocSecurity>
  <Lines>396</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GRAAUW Arthur</dc:creator>
  <cp:keywords/>
  <dc:description/>
  <cp:lastModifiedBy>Arthur DE GRAAUW</cp:lastModifiedBy>
  <cp:revision>4</cp:revision>
  <cp:lastPrinted>2018-06-17T17:14:00Z</cp:lastPrinted>
  <dcterms:created xsi:type="dcterms:W3CDTF">2018-11-01T10:22:00Z</dcterms:created>
  <dcterms:modified xsi:type="dcterms:W3CDTF">2018-11-01T15:07:00Z</dcterms:modified>
</cp:coreProperties>
</file>